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1FC7A" w14:textId="77777777" w:rsidR="002347DB" w:rsidRDefault="002347DB" w:rsidP="0007753C">
      <w:pPr>
        <w:jc w:val="center"/>
        <w:rPr>
          <w:rFonts w:ascii="Arial" w:hAnsi="Arial" w:cs="Arial"/>
          <w:b/>
          <w:sz w:val="20"/>
          <w:szCs w:val="20"/>
        </w:rPr>
      </w:pPr>
    </w:p>
    <w:p w14:paraId="28BFAF0F" w14:textId="77777777" w:rsidR="00311CCE" w:rsidRDefault="00311CCE" w:rsidP="0007753C">
      <w:pPr>
        <w:jc w:val="center"/>
        <w:rPr>
          <w:rFonts w:ascii="Arial" w:hAnsi="Arial" w:cs="Arial"/>
          <w:b/>
          <w:sz w:val="20"/>
          <w:szCs w:val="20"/>
        </w:rPr>
      </w:pPr>
    </w:p>
    <w:p w14:paraId="5CABAB03" w14:textId="77777777" w:rsidR="00311CCE" w:rsidRDefault="00311CCE" w:rsidP="0007753C">
      <w:pPr>
        <w:jc w:val="center"/>
        <w:rPr>
          <w:rFonts w:ascii="Arial" w:hAnsi="Arial" w:cs="Arial"/>
          <w:b/>
          <w:sz w:val="20"/>
          <w:szCs w:val="20"/>
        </w:rPr>
      </w:pPr>
    </w:p>
    <w:p w14:paraId="40CC86C1" w14:textId="77777777" w:rsidR="00311CCE" w:rsidRDefault="00311CCE" w:rsidP="0007753C">
      <w:pPr>
        <w:jc w:val="center"/>
        <w:rPr>
          <w:rFonts w:ascii="Arial" w:hAnsi="Arial" w:cs="Arial"/>
          <w:b/>
          <w:sz w:val="20"/>
          <w:szCs w:val="20"/>
        </w:rPr>
      </w:pPr>
    </w:p>
    <w:p w14:paraId="015A6CD7" w14:textId="77777777" w:rsidR="00311CCE" w:rsidRDefault="00311CCE" w:rsidP="0007753C">
      <w:pPr>
        <w:jc w:val="center"/>
        <w:rPr>
          <w:rFonts w:ascii="Arial" w:hAnsi="Arial" w:cs="Arial"/>
          <w:b/>
          <w:sz w:val="20"/>
          <w:szCs w:val="20"/>
        </w:rPr>
      </w:pPr>
    </w:p>
    <w:p w14:paraId="050E159A" w14:textId="77777777" w:rsidR="0022051F" w:rsidRDefault="0022051F" w:rsidP="0007753C">
      <w:pPr>
        <w:jc w:val="center"/>
        <w:rPr>
          <w:rFonts w:ascii="Arial" w:hAnsi="Arial" w:cs="Arial"/>
          <w:b/>
          <w:sz w:val="20"/>
          <w:szCs w:val="20"/>
        </w:rPr>
      </w:pPr>
    </w:p>
    <w:p w14:paraId="085F6FD8" w14:textId="77777777" w:rsidR="0022051F" w:rsidRDefault="0022051F" w:rsidP="0007753C">
      <w:pPr>
        <w:jc w:val="center"/>
        <w:rPr>
          <w:rFonts w:ascii="Arial" w:hAnsi="Arial" w:cs="Arial"/>
          <w:b/>
          <w:sz w:val="20"/>
          <w:szCs w:val="20"/>
        </w:rPr>
      </w:pPr>
    </w:p>
    <w:p w14:paraId="50526799" w14:textId="77777777" w:rsidR="0022051F" w:rsidRDefault="0022051F" w:rsidP="0007753C">
      <w:pPr>
        <w:jc w:val="center"/>
        <w:rPr>
          <w:rFonts w:ascii="Arial" w:hAnsi="Arial" w:cs="Arial"/>
          <w:b/>
          <w:sz w:val="20"/>
          <w:szCs w:val="20"/>
        </w:rPr>
      </w:pPr>
    </w:p>
    <w:p w14:paraId="045D4703" w14:textId="77777777" w:rsidR="0022051F" w:rsidRDefault="0022051F" w:rsidP="0007753C">
      <w:pPr>
        <w:jc w:val="center"/>
        <w:rPr>
          <w:rFonts w:ascii="Arial" w:hAnsi="Arial" w:cs="Arial"/>
          <w:b/>
          <w:sz w:val="20"/>
          <w:szCs w:val="20"/>
        </w:rPr>
      </w:pPr>
    </w:p>
    <w:p w14:paraId="0979EF65" w14:textId="77777777" w:rsidR="0022051F" w:rsidRDefault="0022051F" w:rsidP="0007753C">
      <w:pPr>
        <w:jc w:val="center"/>
        <w:rPr>
          <w:rFonts w:ascii="Arial" w:hAnsi="Arial" w:cs="Arial"/>
          <w:b/>
          <w:sz w:val="20"/>
          <w:szCs w:val="20"/>
        </w:rPr>
      </w:pPr>
    </w:p>
    <w:p w14:paraId="25E1BD1A" w14:textId="671BB2D5" w:rsidR="0022051F" w:rsidRDefault="008D0E7B" w:rsidP="0007753C">
      <w:pPr>
        <w:jc w:val="center"/>
        <w:rPr>
          <w:rFonts w:ascii="Arial" w:hAnsi="Arial" w:cs="Arial"/>
          <w:b/>
          <w:sz w:val="20"/>
          <w:szCs w:val="20"/>
        </w:rPr>
      </w:pPr>
      <w:r w:rsidRPr="00FB6A60">
        <w:rPr>
          <w:noProof/>
          <w:sz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Default="0022051F" w:rsidP="0007753C">
      <w:pPr>
        <w:jc w:val="center"/>
        <w:rPr>
          <w:rFonts w:ascii="Arial" w:hAnsi="Arial" w:cs="Arial"/>
          <w:b/>
          <w:sz w:val="20"/>
          <w:szCs w:val="20"/>
        </w:rPr>
      </w:pPr>
    </w:p>
    <w:p w14:paraId="5126258D" w14:textId="77777777" w:rsidR="0022051F" w:rsidRDefault="0022051F" w:rsidP="0007753C">
      <w:pPr>
        <w:jc w:val="center"/>
        <w:rPr>
          <w:rFonts w:ascii="Arial" w:hAnsi="Arial" w:cs="Arial"/>
          <w:b/>
          <w:sz w:val="20"/>
          <w:szCs w:val="20"/>
        </w:rPr>
      </w:pPr>
    </w:p>
    <w:p w14:paraId="3F7B7760" w14:textId="77777777" w:rsidR="0022051F" w:rsidRDefault="0022051F" w:rsidP="0007753C">
      <w:pPr>
        <w:jc w:val="center"/>
        <w:rPr>
          <w:rFonts w:ascii="Arial" w:hAnsi="Arial" w:cs="Arial"/>
          <w:b/>
          <w:sz w:val="20"/>
          <w:szCs w:val="20"/>
        </w:rPr>
      </w:pPr>
    </w:p>
    <w:p w14:paraId="7E9F7FF4" w14:textId="77777777" w:rsidR="0022051F" w:rsidRDefault="0022051F" w:rsidP="0007753C">
      <w:pPr>
        <w:jc w:val="center"/>
        <w:rPr>
          <w:rFonts w:ascii="Arial" w:hAnsi="Arial" w:cs="Arial"/>
          <w:b/>
          <w:sz w:val="20"/>
          <w:szCs w:val="20"/>
        </w:rPr>
      </w:pPr>
    </w:p>
    <w:p w14:paraId="47FCAAED" w14:textId="77777777" w:rsidR="00311CCE" w:rsidRDefault="00311CCE" w:rsidP="0007753C">
      <w:pPr>
        <w:jc w:val="center"/>
        <w:rPr>
          <w:rFonts w:ascii="Arial" w:hAnsi="Arial" w:cs="Arial"/>
          <w:b/>
          <w:sz w:val="20"/>
          <w:szCs w:val="20"/>
        </w:rPr>
      </w:pPr>
    </w:p>
    <w:p w14:paraId="43362688" w14:textId="77777777" w:rsidR="0022051F" w:rsidRDefault="0022051F" w:rsidP="0007753C">
      <w:pPr>
        <w:jc w:val="center"/>
        <w:rPr>
          <w:rFonts w:ascii="Arial" w:hAnsi="Arial" w:cs="Arial"/>
          <w:b/>
          <w:sz w:val="20"/>
          <w:szCs w:val="20"/>
        </w:rPr>
      </w:pPr>
    </w:p>
    <w:p w14:paraId="0F71007B" w14:textId="77777777" w:rsidR="0022051F" w:rsidRDefault="0022051F" w:rsidP="0007753C">
      <w:pPr>
        <w:jc w:val="center"/>
        <w:rPr>
          <w:rFonts w:ascii="Arial" w:hAnsi="Arial" w:cs="Arial"/>
          <w:b/>
          <w:sz w:val="20"/>
          <w:szCs w:val="20"/>
        </w:rPr>
      </w:pPr>
    </w:p>
    <w:p w14:paraId="7D2C36B0" w14:textId="77777777" w:rsidR="00311CCE" w:rsidRDefault="00311CCE" w:rsidP="0007753C">
      <w:pPr>
        <w:jc w:val="center"/>
        <w:rPr>
          <w:rFonts w:ascii="Arial" w:hAnsi="Arial" w:cs="Arial"/>
          <w:b/>
          <w:sz w:val="20"/>
          <w:szCs w:val="20"/>
        </w:rPr>
      </w:pPr>
    </w:p>
    <w:p w14:paraId="243AED22" w14:textId="77777777" w:rsidR="00311CCE" w:rsidRPr="00311CCE" w:rsidRDefault="002217B7" w:rsidP="00311CCE">
      <w:pPr>
        <w:jc w:val="center"/>
        <w:rPr>
          <w:rFonts w:ascii="Arial" w:hAnsi="Arial" w:cs="Arial"/>
          <w:b/>
          <w:sz w:val="20"/>
          <w:szCs w:val="20"/>
        </w:rPr>
      </w:pPr>
      <w:r w:rsidRPr="00311CCE">
        <w:rPr>
          <w:rFonts w:ascii="Arial" w:hAnsi="Arial" w:cs="Arial"/>
          <w:b/>
          <w:sz w:val="20"/>
          <w:szCs w:val="20"/>
        </w:rPr>
        <w:t>SPECYFIKACJA</w:t>
      </w:r>
      <w:r w:rsidR="00311CCE" w:rsidRPr="00311CCE">
        <w:rPr>
          <w:rFonts w:ascii="Arial" w:hAnsi="Arial" w:cs="Arial"/>
          <w:b/>
          <w:sz w:val="20"/>
          <w:szCs w:val="20"/>
        </w:rPr>
        <w:t xml:space="preserve"> </w:t>
      </w:r>
      <w:r w:rsidRPr="00311CCE">
        <w:rPr>
          <w:rFonts w:ascii="Arial" w:hAnsi="Arial" w:cs="Arial"/>
          <w:b/>
          <w:sz w:val="20"/>
          <w:szCs w:val="20"/>
        </w:rPr>
        <w:t xml:space="preserve">WARUNKÓW ZAMÓWIENIA  </w:t>
      </w:r>
    </w:p>
    <w:p w14:paraId="03A7FA1C" w14:textId="77777777" w:rsidR="0022051F" w:rsidRDefault="00311CCE" w:rsidP="0022051F">
      <w:pPr>
        <w:jc w:val="center"/>
        <w:rPr>
          <w:rFonts w:ascii="Arial" w:hAnsi="Arial" w:cs="Arial"/>
          <w:b/>
          <w:sz w:val="20"/>
          <w:szCs w:val="20"/>
        </w:rPr>
      </w:pPr>
      <w:r w:rsidRPr="00311CCE">
        <w:rPr>
          <w:rFonts w:ascii="Arial" w:hAnsi="Arial" w:cs="Arial"/>
          <w:b/>
          <w:sz w:val="20"/>
          <w:szCs w:val="20"/>
        </w:rPr>
        <w:t>DLA</w:t>
      </w:r>
      <w:r w:rsidR="0022051F">
        <w:rPr>
          <w:rFonts w:ascii="Arial" w:hAnsi="Arial" w:cs="Arial"/>
          <w:b/>
          <w:sz w:val="20"/>
          <w:szCs w:val="20"/>
        </w:rPr>
        <w:t xml:space="preserve"> POSTĘPOWANIA O UDZIELENIE ZAMÓWIENIA PUBLICZNEGO</w:t>
      </w:r>
    </w:p>
    <w:p w14:paraId="5E32C5F5" w14:textId="77777777" w:rsidR="0022051F" w:rsidRDefault="0022051F" w:rsidP="00311CCE">
      <w:pPr>
        <w:jc w:val="center"/>
        <w:rPr>
          <w:rFonts w:ascii="Arial" w:hAnsi="Arial" w:cs="Arial"/>
          <w:b/>
          <w:sz w:val="20"/>
          <w:szCs w:val="20"/>
        </w:rPr>
      </w:pPr>
      <w:r>
        <w:rPr>
          <w:rFonts w:ascii="Arial" w:hAnsi="Arial" w:cs="Arial"/>
          <w:b/>
          <w:sz w:val="20"/>
          <w:szCs w:val="20"/>
        </w:rPr>
        <w:t xml:space="preserve">PROWADZONEGO </w:t>
      </w:r>
      <w:r w:rsidRPr="00DA21E2">
        <w:rPr>
          <w:rFonts w:ascii="Arial" w:hAnsi="Arial" w:cs="Arial"/>
          <w:b/>
          <w:sz w:val="20"/>
          <w:szCs w:val="20"/>
        </w:rPr>
        <w:t>W TRYBIE PRZETARGU NIEOGRANICZONEGO</w:t>
      </w:r>
    </w:p>
    <w:p w14:paraId="469F4D54" w14:textId="0B62CE57" w:rsidR="0022051F" w:rsidRPr="00311CCE" w:rsidRDefault="0022051F" w:rsidP="00D86CAD">
      <w:pPr>
        <w:jc w:val="center"/>
        <w:rPr>
          <w:rFonts w:ascii="Arial" w:hAnsi="Arial" w:cs="Arial"/>
          <w:b/>
          <w:sz w:val="20"/>
          <w:szCs w:val="20"/>
        </w:rPr>
      </w:pPr>
      <w:r>
        <w:rPr>
          <w:rFonts w:ascii="Arial" w:hAnsi="Arial" w:cs="Arial"/>
          <w:b/>
          <w:sz w:val="20"/>
          <w:szCs w:val="20"/>
        </w:rPr>
        <w:t xml:space="preserve">POD NAZWĄ: </w:t>
      </w:r>
      <w:r w:rsidR="003A070D" w:rsidRPr="003A070D">
        <w:rPr>
          <w:rFonts w:ascii="Arial" w:hAnsi="Arial" w:cs="Arial"/>
          <w:b/>
          <w:sz w:val="20"/>
          <w:szCs w:val="20"/>
        </w:rPr>
        <w:t>„</w:t>
      </w:r>
      <w:r w:rsidR="00731A8C" w:rsidRPr="0055268E">
        <w:rPr>
          <w:rFonts w:ascii="Arial" w:hAnsi="Arial" w:cs="Arial"/>
          <w:b/>
          <w:sz w:val="20"/>
          <w:szCs w:val="20"/>
        </w:rPr>
        <w:t>Ś</w:t>
      </w:r>
      <w:r w:rsidR="00731A8C">
        <w:rPr>
          <w:rFonts w:ascii="Arial" w:hAnsi="Arial" w:cs="Arial"/>
          <w:b/>
          <w:sz w:val="20"/>
          <w:szCs w:val="20"/>
        </w:rPr>
        <w:t>WIADCZENIE</w:t>
      </w:r>
      <w:r w:rsidR="00731A8C" w:rsidRPr="0055268E">
        <w:rPr>
          <w:rFonts w:ascii="Arial" w:hAnsi="Arial" w:cs="Arial"/>
          <w:b/>
          <w:sz w:val="20"/>
          <w:szCs w:val="20"/>
        </w:rPr>
        <w:t xml:space="preserve"> </w:t>
      </w:r>
      <w:r w:rsidR="00731A8C">
        <w:rPr>
          <w:rFonts w:ascii="Arial" w:hAnsi="Arial" w:cs="Arial"/>
          <w:b/>
          <w:sz w:val="20"/>
          <w:szCs w:val="20"/>
        </w:rPr>
        <w:t>USŁUG</w:t>
      </w:r>
      <w:r w:rsidR="00731A8C" w:rsidRPr="0055268E">
        <w:rPr>
          <w:rFonts w:ascii="Arial" w:hAnsi="Arial" w:cs="Arial"/>
          <w:b/>
          <w:sz w:val="20"/>
          <w:szCs w:val="20"/>
        </w:rPr>
        <w:t xml:space="preserve"> </w:t>
      </w:r>
      <w:r w:rsidR="00731A8C">
        <w:rPr>
          <w:rFonts w:ascii="Arial" w:hAnsi="Arial" w:cs="Arial"/>
          <w:b/>
          <w:sz w:val="20"/>
          <w:szCs w:val="20"/>
        </w:rPr>
        <w:t>UBEZPIECZENIOWYCH</w:t>
      </w:r>
      <w:r w:rsidR="00731A8C" w:rsidRPr="0055268E">
        <w:rPr>
          <w:rFonts w:ascii="Arial" w:hAnsi="Arial" w:cs="Arial"/>
          <w:b/>
          <w:sz w:val="20"/>
          <w:szCs w:val="20"/>
        </w:rPr>
        <w:t xml:space="preserve"> </w:t>
      </w:r>
      <w:r w:rsidR="00731A8C">
        <w:rPr>
          <w:rFonts w:ascii="Arial" w:hAnsi="Arial" w:cs="Arial"/>
          <w:b/>
          <w:sz w:val="20"/>
          <w:szCs w:val="20"/>
        </w:rPr>
        <w:t>W</w:t>
      </w:r>
      <w:r w:rsidR="00731A8C" w:rsidRPr="0055268E">
        <w:rPr>
          <w:rFonts w:ascii="Arial" w:hAnsi="Arial" w:cs="Arial"/>
          <w:b/>
          <w:sz w:val="20"/>
          <w:szCs w:val="20"/>
        </w:rPr>
        <w:t xml:space="preserve"> </w:t>
      </w:r>
      <w:r w:rsidR="00731A8C">
        <w:rPr>
          <w:rFonts w:ascii="Arial" w:hAnsi="Arial" w:cs="Arial"/>
          <w:b/>
          <w:sz w:val="20"/>
          <w:szCs w:val="20"/>
        </w:rPr>
        <w:t>ZAKRESIE UBEZPIECZENIA</w:t>
      </w:r>
      <w:r w:rsidR="00731A8C" w:rsidRPr="0055268E">
        <w:rPr>
          <w:rFonts w:ascii="Arial" w:hAnsi="Arial" w:cs="Arial"/>
          <w:b/>
          <w:sz w:val="20"/>
          <w:szCs w:val="20"/>
        </w:rPr>
        <w:t xml:space="preserve">: </w:t>
      </w:r>
      <w:r w:rsidR="00731A8C">
        <w:rPr>
          <w:rFonts w:ascii="Arial" w:hAnsi="Arial" w:cs="Arial"/>
          <w:b/>
          <w:sz w:val="20"/>
          <w:szCs w:val="20"/>
        </w:rPr>
        <w:t>MIENIA NA POWIERZCHNI</w:t>
      </w:r>
      <w:r w:rsidR="00731A8C" w:rsidRPr="0055268E">
        <w:rPr>
          <w:rFonts w:ascii="Arial" w:hAnsi="Arial" w:cs="Arial"/>
          <w:b/>
          <w:sz w:val="20"/>
          <w:szCs w:val="20"/>
        </w:rPr>
        <w:t>, N</w:t>
      </w:r>
      <w:r w:rsidR="00731A8C">
        <w:rPr>
          <w:rFonts w:ascii="Arial" w:hAnsi="Arial" w:cs="Arial"/>
          <w:b/>
          <w:sz w:val="20"/>
          <w:szCs w:val="20"/>
        </w:rPr>
        <w:t xml:space="preserve">ASTĘPSTW </w:t>
      </w:r>
      <w:r w:rsidR="00731A8C" w:rsidRPr="0055268E">
        <w:rPr>
          <w:rFonts w:ascii="Arial" w:hAnsi="Arial" w:cs="Arial"/>
          <w:b/>
          <w:sz w:val="20"/>
          <w:szCs w:val="20"/>
        </w:rPr>
        <w:t>N</w:t>
      </w:r>
      <w:r w:rsidR="00731A8C">
        <w:rPr>
          <w:rFonts w:ascii="Arial" w:hAnsi="Arial" w:cs="Arial"/>
          <w:b/>
          <w:sz w:val="20"/>
          <w:szCs w:val="20"/>
        </w:rPr>
        <w:t>IESZCZĘŚLIWYCH</w:t>
      </w:r>
      <w:r w:rsidR="00731A8C" w:rsidRPr="0055268E">
        <w:rPr>
          <w:rFonts w:ascii="Arial" w:hAnsi="Arial" w:cs="Arial"/>
          <w:b/>
          <w:sz w:val="20"/>
          <w:szCs w:val="20"/>
        </w:rPr>
        <w:t xml:space="preserve"> W</w:t>
      </w:r>
      <w:r w:rsidR="00731A8C">
        <w:rPr>
          <w:rFonts w:ascii="Arial" w:hAnsi="Arial" w:cs="Arial"/>
          <w:b/>
          <w:sz w:val="20"/>
          <w:szCs w:val="20"/>
        </w:rPr>
        <w:t>YPADKÓW</w:t>
      </w:r>
      <w:r w:rsidR="00731A8C" w:rsidRPr="0055268E">
        <w:rPr>
          <w:rFonts w:ascii="Arial" w:hAnsi="Arial" w:cs="Arial"/>
          <w:b/>
          <w:sz w:val="20"/>
          <w:szCs w:val="20"/>
        </w:rPr>
        <w:t xml:space="preserve">, </w:t>
      </w:r>
      <w:r w:rsidR="00731A8C">
        <w:rPr>
          <w:rFonts w:ascii="Arial" w:hAnsi="Arial" w:cs="Arial"/>
          <w:b/>
          <w:sz w:val="20"/>
          <w:szCs w:val="20"/>
        </w:rPr>
        <w:t>ZWAŁÓW</w:t>
      </w:r>
      <w:r w:rsidR="00731A8C" w:rsidRPr="0055268E">
        <w:rPr>
          <w:rFonts w:ascii="Arial" w:hAnsi="Arial" w:cs="Arial"/>
          <w:b/>
          <w:sz w:val="20"/>
          <w:szCs w:val="20"/>
        </w:rPr>
        <w:t xml:space="preserve"> </w:t>
      </w:r>
      <w:r w:rsidR="00731A8C">
        <w:rPr>
          <w:rFonts w:ascii="Arial" w:hAnsi="Arial" w:cs="Arial"/>
          <w:b/>
          <w:sz w:val="20"/>
          <w:szCs w:val="20"/>
        </w:rPr>
        <w:t>WĘGLA KAMIENNEGO OD</w:t>
      </w:r>
      <w:r w:rsidR="00731A8C" w:rsidRPr="0055268E">
        <w:rPr>
          <w:rFonts w:ascii="Arial" w:hAnsi="Arial" w:cs="Arial"/>
          <w:b/>
          <w:sz w:val="20"/>
          <w:szCs w:val="20"/>
        </w:rPr>
        <w:t xml:space="preserve"> </w:t>
      </w:r>
      <w:r w:rsidR="00731A8C">
        <w:rPr>
          <w:rFonts w:ascii="Arial" w:hAnsi="Arial" w:cs="Arial"/>
          <w:b/>
          <w:sz w:val="20"/>
          <w:szCs w:val="20"/>
        </w:rPr>
        <w:t>OGNIA I INNYCH ZDARZEŃ LOSOWYCH</w:t>
      </w:r>
      <w:r w:rsidR="00731A8C" w:rsidRPr="0055268E">
        <w:rPr>
          <w:rFonts w:ascii="Arial" w:hAnsi="Arial" w:cs="Arial"/>
          <w:b/>
          <w:sz w:val="20"/>
          <w:szCs w:val="20"/>
        </w:rPr>
        <w:t xml:space="preserve">, </w:t>
      </w:r>
      <w:r w:rsidR="00731A8C">
        <w:rPr>
          <w:rFonts w:ascii="Arial" w:hAnsi="Arial" w:cs="Arial"/>
          <w:b/>
          <w:sz w:val="20"/>
          <w:szCs w:val="20"/>
        </w:rPr>
        <w:t>ODPOWIEDZIALNOŚCI CYWILNEJ</w:t>
      </w:r>
      <w:r w:rsidR="00731A8C" w:rsidRPr="0055268E">
        <w:rPr>
          <w:rFonts w:ascii="Arial" w:hAnsi="Arial" w:cs="Arial"/>
          <w:b/>
          <w:sz w:val="20"/>
          <w:szCs w:val="20"/>
        </w:rPr>
        <w:t xml:space="preserve"> </w:t>
      </w:r>
      <w:r w:rsidR="00731A8C">
        <w:rPr>
          <w:rFonts w:ascii="Arial" w:hAnsi="Arial" w:cs="Arial"/>
          <w:b/>
          <w:sz w:val="20"/>
          <w:szCs w:val="20"/>
        </w:rPr>
        <w:t>ORAZ KOMUNIKACYJNEGO</w:t>
      </w:r>
      <w:r w:rsidR="00731A8C" w:rsidRPr="0055268E">
        <w:rPr>
          <w:rFonts w:ascii="Arial" w:hAnsi="Arial" w:cs="Arial"/>
          <w:b/>
          <w:sz w:val="20"/>
          <w:szCs w:val="20"/>
        </w:rPr>
        <w:t xml:space="preserve"> </w:t>
      </w:r>
      <w:r w:rsidR="00731A8C">
        <w:rPr>
          <w:rFonts w:ascii="Arial" w:hAnsi="Arial" w:cs="Arial"/>
          <w:b/>
          <w:sz w:val="20"/>
          <w:szCs w:val="20"/>
        </w:rPr>
        <w:t>POJAZDÓW WĘGLOKOKS KRAJ S.A.</w:t>
      </w:r>
      <w:r w:rsidR="00487CD6" w:rsidRPr="00487CD6">
        <w:rPr>
          <w:rFonts w:ascii="Arial" w:hAnsi="Arial" w:cs="Arial"/>
          <w:b/>
          <w:sz w:val="20"/>
          <w:szCs w:val="20"/>
        </w:rPr>
        <w:t>”</w:t>
      </w:r>
    </w:p>
    <w:p w14:paraId="68665892" w14:textId="77777777" w:rsidR="005F06AC" w:rsidRDefault="005F06AC" w:rsidP="00080184">
      <w:pPr>
        <w:tabs>
          <w:tab w:val="left" w:pos="6946"/>
        </w:tabs>
        <w:jc w:val="center"/>
        <w:rPr>
          <w:rFonts w:ascii="Arial" w:hAnsi="Arial" w:cs="Arial"/>
          <w:b/>
          <w:color w:val="FF00FF"/>
          <w:sz w:val="20"/>
          <w:szCs w:val="20"/>
        </w:rPr>
      </w:pPr>
    </w:p>
    <w:p w14:paraId="3960B6B3" w14:textId="77777777" w:rsidR="005F06AC" w:rsidRDefault="005F06AC" w:rsidP="00080184">
      <w:pPr>
        <w:tabs>
          <w:tab w:val="left" w:pos="6946"/>
        </w:tabs>
        <w:jc w:val="center"/>
        <w:rPr>
          <w:rFonts w:ascii="Arial" w:hAnsi="Arial" w:cs="Arial"/>
          <w:b/>
          <w:color w:val="FF00FF"/>
          <w:sz w:val="20"/>
          <w:szCs w:val="20"/>
        </w:rPr>
      </w:pPr>
    </w:p>
    <w:p w14:paraId="4E4DCCD0" w14:textId="77777777" w:rsidR="0022051F" w:rsidRDefault="0022051F" w:rsidP="00080184">
      <w:pPr>
        <w:tabs>
          <w:tab w:val="left" w:pos="6946"/>
        </w:tabs>
        <w:jc w:val="center"/>
        <w:rPr>
          <w:rFonts w:ascii="Arial" w:hAnsi="Arial" w:cs="Arial"/>
          <w:b/>
          <w:color w:val="FF00FF"/>
          <w:sz w:val="20"/>
          <w:szCs w:val="20"/>
        </w:rPr>
      </w:pPr>
    </w:p>
    <w:p w14:paraId="19B734F6" w14:textId="77777777" w:rsidR="0022051F" w:rsidRDefault="0022051F" w:rsidP="00080184">
      <w:pPr>
        <w:tabs>
          <w:tab w:val="left" w:pos="6946"/>
        </w:tabs>
        <w:jc w:val="center"/>
        <w:rPr>
          <w:rFonts w:ascii="Arial" w:hAnsi="Arial" w:cs="Arial"/>
          <w:b/>
          <w:color w:val="FF00FF"/>
          <w:sz w:val="20"/>
          <w:szCs w:val="20"/>
        </w:rPr>
      </w:pPr>
    </w:p>
    <w:p w14:paraId="24777C56" w14:textId="77777777" w:rsidR="0022051F" w:rsidRDefault="0022051F" w:rsidP="00080184">
      <w:pPr>
        <w:tabs>
          <w:tab w:val="left" w:pos="6946"/>
        </w:tabs>
        <w:jc w:val="center"/>
        <w:rPr>
          <w:rFonts w:ascii="Arial" w:hAnsi="Arial" w:cs="Arial"/>
          <w:b/>
          <w:sz w:val="20"/>
          <w:szCs w:val="20"/>
        </w:rPr>
      </w:pPr>
    </w:p>
    <w:p w14:paraId="16E9C736" w14:textId="77777777" w:rsidR="0022051F" w:rsidRDefault="0022051F" w:rsidP="00080184">
      <w:pPr>
        <w:tabs>
          <w:tab w:val="left" w:pos="6946"/>
        </w:tabs>
        <w:jc w:val="center"/>
        <w:rPr>
          <w:rFonts w:ascii="Arial" w:hAnsi="Arial" w:cs="Arial"/>
          <w:b/>
          <w:sz w:val="20"/>
          <w:szCs w:val="20"/>
        </w:rPr>
      </w:pPr>
    </w:p>
    <w:p w14:paraId="218C1F89" w14:textId="77777777" w:rsidR="0022051F" w:rsidRPr="0022051F" w:rsidRDefault="0022051F" w:rsidP="0022040B">
      <w:pPr>
        <w:tabs>
          <w:tab w:val="left" w:pos="6946"/>
        </w:tabs>
        <w:jc w:val="center"/>
        <w:rPr>
          <w:rFonts w:ascii="Arial" w:hAnsi="Arial" w:cs="Arial"/>
          <w:b/>
          <w:sz w:val="20"/>
          <w:szCs w:val="20"/>
        </w:rPr>
      </w:pPr>
    </w:p>
    <w:p w14:paraId="17A29819" w14:textId="3EBA2CD2" w:rsidR="0022051F" w:rsidRDefault="0022051F" w:rsidP="0022040B">
      <w:pPr>
        <w:tabs>
          <w:tab w:val="left" w:pos="6946"/>
        </w:tabs>
        <w:jc w:val="center"/>
        <w:rPr>
          <w:rFonts w:ascii="Arial" w:hAnsi="Arial" w:cs="Arial"/>
          <w:b/>
          <w:sz w:val="20"/>
          <w:szCs w:val="20"/>
        </w:rPr>
      </w:pPr>
      <w:r w:rsidRPr="0022051F">
        <w:rPr>
          <w:rFonts w:ascii="Arial" w:hAnsi="Arial" w:cs="Arial"/>
          <w:b/>
          <w:sz w:val="20"/>
          <w:szCs w:val="20"/>
        </w:rPr>
        <w:t>Numer postępowania</w:t>
      </w:r>
      <w:r>
        <w:rPr>
          <w:rFonts w:ascii="Arial" w:hAnsi="Arial" w:cs="Arial"/>
          <w:b/>
          <w:sz w:val="20"/>
          <w:szCs w:val="20"/>
        </w:rPr>
        <w:t>:</w:t>
      </w:r>
      <w:r w:rsidR="00DF73B1">
        <w:rPr>
          <w:rFonts w:ascii="Arial" w:hAnsi="Arial" w:cs="Arial"/>
          <w:b/>
          <w:sz w:val="20"/>
          <w:szCs w:val="20"/>
        </w:rPr>
        <w:t xml:space="preserve"> PRZZ/</w:t>
      </w:r>
      <w:r w:rsidR="00731A8C">
        <w:rPr>
          <w:rFonts w:ascii="Arial" w:hAnsi="Arial" w:cs="Arial"/>
          <w:b/>
          <w:sz w:val="20"/>
          <w:szCs w:val="20"/>
        </w:rPr>
        <w:t>4156</w:t>
      </w:r>
    </w:p>
    <w:p w14:paraId="53B1BBF1" w14:textId="77777777" w:rsidR="0022051F" w:rsidRDefault="0022051F" w:rsidP="0022040B">
      <w:pPr>
        <w:tabs>
          <w:tab w:val="left" w:pos="6946"/>
        </w:tabs>
        <w:jc w:val="center"/>
        <w:rPr>
          <w:rFonts w:ascii="Arial" w:hAnsi="Arial" w:cs="Arial"/>
          <w:b/>
          <w:sz w:val="20"/>
          <w:szCs w:val="20"/>
        </w:rPr>
      </w:pPr>
    </w:p>
    <w:p w14:paraId="6483E39E" w14:textId="77777777" w:rsidR="0022051F" w:rsidRDefault="0022051F" w:rsidP="0022040B">
      <w:pPr>
        <w:tabs>
          <w:tab w:val="left" w:pos="6946"/>
        </w:tabs>
        <w:jc w:val="center"/>
        <w:rPr>
          <w:rFonts w:ascii="Arial" w:hAnsi="Arial" w:cs="Arial"/>
          <w:b/>
          <w:sz w:val="20"/>
          <w:szCs w:val="20"/>
        </w:rPr>
      </w:pPr>
    </w:p>
    <w:p w14:paraId="32C000C9" w14:textId="77777777" w:rsidR="0022051F" w:rsidRPr="0022051F" w:rsidRDefault="0022051F" w:rsidP="0022040B">
      <w:pPr>
        <w:tabs>
          <w:tab w:val="left" w:pos="6946"/>
        </w:tabs>
        <w:jc w:val="center"/>
        <w:rPr>
          <w:rFonts w:ascii="Arial" w:hAnsi="Arial" w:cs="Arial"/>
          <w:b/>
          <w:sz w:val="20"/>
          <w:szCs w:val="20"/>
        </w:rPr>
      </w:pPr>
    </w:p>
    <w:p w14:paraId="0AEAF770" w14:textId="77777777" w:rsidR="0022051F" w:rsidRDefault="0022051F" w:rsidP="0022040B">
      <w:pPr>
        <w:tabs>
          <w:tab w:val="left" w:pos="6946"/>
        </w:tabs>
        <w:jc w:val="center"/>
        <w:rPr>
          <w:rFonts w:ascii="Arial" w:hAnsi="Arial" w:cs="Arial"/>
          <w:b/>
          <w:sz w:val="20"/>
          <w:szCs w:val="20"/>
        </w:rPr>
      </w:pPr>
      <w:r w:rsidRPr="0022051F">
        <w:rPr>
          <w:rFonts w:ascii="Arial" w:hAnsi="Arial" w:cs="Arial"/>
          <w:b/>
          <w:sz w:val="20"/>
          <w:szCs w:val="20"/>
        </w:rPr>
        <w:t>Zamawiający:</w:t>
      </w:r>
    </w:p>
    <w:p w14:paraId="7323440C" w14:textId="77777777" w:rsidR="0022051F" w:rsidRDefault="0022051F" w:rsidP="0022040B">
      <w:pPr>
        <w:jc w:val="center"/>
        <w:rPr>
          <w:rFonts w:ascii="Arial" w:hAnsi="Arial" w:cs="Arial"/>
          <w:b/>
          <w:bCs/>
          <w:sz w:val="20"/>
          <w:szCs w:val="20"/>
        </w:rPr>
      </w:pPr>
    </w:p>
    <w:p w14:paraId="2AF681B0" w14:textId="77777777" w:rsidR="0022051F" w:rsidRPr="0022051F" w:rsidRDefault="0022051F" w:rsidP="0022040B">
      <w:pPr>
        <w:jc w:val="center"/>
        <w:rPr>
          <w:rFonts w:ascii="Arial" w:hAnsi="Arial" w:cs="Arial"/>
          <w:sz w:val="20"/>
          <w:szCs w:val="20"/>
        </w:rPr>
      </w:pPr>
      <w:r w:rsidRPr="0022051F">
        <w:rPr>
          <w:rFonts w:ascii="Arial" w:hAnsi="Arial" w:cs="Arial"/>
          <w:sz w:val="20"/>
          <w:szCs w:val="20"/>
        </w:rPr>
        <w:t>WĘGLOKOKS KRAJ S.A.</w:t>
      </w:r>
    </w:p>
    <w:p w14:paraId="4DDA0432" w14:textId="3B05A21D" w:rsidR="0022051F" w:rsidRPr="0029661D" w:rsidRDefault="0022051F" w:rsidP="0022040B">
      <w:pPr>
        <w:jc w:val="center"/>
        <w:rPr>
          <w:rFonts w:ascii="Arial" w:hAnsi="Arial" w:cs="Arial"/>
          <w:bCs/>
          <w:sz w:val="20"/>
          <w:szCs w:val="20"/>
        </w:rPr>
      </w:pPr>
      <w:r w:rsidRPr="0029661D">
        <w:rPr>
          <w:rFonts w:ascii="Arial" w:hAnsi="Arial" w:cs="Arial"/>
          <w:bCs/>
          <w:sz w:val="20"/>
          <w:szCs w:val="20"/>
        </w:rPr>
        <w:t xml:space="preserve">ul. </w:t>
      </w:r>
      <w:r w:rsidR="00731A8C">
        <w:rPr>
          <w:rFonts w:ascii="Arial" w:hAnsi="Arial" w:cs="Arial"/>
          <w:bCs/>
          <w:sz w:val="20"/>
          <w:szCs w:val="20"/>
        </w:rPr>
        <w:t>Konstytucji 76</w:t>
      </w:r>
      <w:r>
        <w:rPr>
          <w:rFonts w:ascii="Arial" w:hAnsi="Arial" w:cs="Arial"/>
          <w:bCs/>
          <w:sz w:val="20"/>
          <w:szCs w:val="20"/>
        </w:rPr>
        <w:t xml:space="preserve">, </w:t>
      </w:r>
      <w:r w:rsidRPr="0029661D">
        <w:rPr>
          <w:rFonts w:ascii="Arial" w:hAnsi="Arial" w:cs="Arial"/>
          <w:bCs/>
          <w:sz w:val="20"/>
          <w:szCs w:val="20"/>
        </w:rPr>
        <w:t>41-90</w:t>
      </w:r>
      <w:r w:rsidR="00731A8C">
        <w:rPr>
          <w:rFonts w:ascii="Arial" w:hAnsi="Arial" w:cs="Arial"/>
          <w:bCs/>
          <w:sz w:val="20"/>
          <w:szCs w:val="20"/>
        </w:rPr>
        <w:t>5</w:t>
      </w:r>
      <w:r w:rsidRPr="0029661D">
        <w:rPr>
          <w:rFonts w:ascii="Arial" w:hAnsi="Arial" w:cs="Arial"/>
          <w:bCs/>
          <w:sz w:val="20"/>
          <w:szCs w:val="20"/>
        </w:rPr>
        <w:t xml:space="preserve"> </w:t>
      </w:r>
      <w:r w:rsidR="00731A8C">
        <w:rPr>
          <w:rFonts w:ascii="Arial" w:hAnsi="Arial" w:cs="Arial"/>
          <w:bCs/>
          <w:sz w:val="20"/>
          <w:szCs w:val="20"/>
        </w:rPr>
        <w:t>Bytom</w:t>
      </w:r>
    </w:p>
    <w:p w14:paraId="3FDFC20A" w14:textId="77777777" w:rsidR="0022051F" w:rsidRPr="0022051F" w:rsidRDefault="0022051F" w:rsidP="0022051F">
      <w:pPr>
        <w:tabs>
          <w:tab w:val="left" w:pos="6946"/>
        </w:tabs>
        <w:rPr>
          <w:rFonts w:ascii="Arial" w:hAnsi="Arial" w:cs="Arial"/>
          <w:b/>
          <w:sz w:val="20"/>
          <w:szCs w:val="20"/>
        </w:rPr>
      </w:pPr>
    </w:p>
    <w:p w14:paraId="0623C53D" w14:textId="77777777" w:rsidR="0022051F" w:rsidRDefault="0022051F" w:rsidP="0022051F">
      <w:pPr>
        <w:tabs>
          <w:tab w:val="left" w:pos="6946"/>
        </w:tabs>
        <w:rPr>
          <w:rFonts w:ascii="Arial" w:hAnsi="Arial" w:cs="Arial"/>
          <w:b/>
          <w:color w:val="FF00FF"/>
          <w:sz w:val="20"/>
          <w:szCs w:val="20"/>
        </w:rPr>
      </w:pPr>
    </w:p>
    <w:p w14:paraId="25527334" w14:textId="77777777" w:rsidR="0022051F" w:rsidRDefault="0022051F" w:rsidP="00080184">
      <w:pPr>
        <w:tabs>
          <w:tab w:val="left" w:pos="6946"/>
        </w:tabs>
        <w:jc w:val="center"/>
        <w:rPr>
          <w:rFonts w:ascii="Arial" w:hAnsi="Arial" w:cs="Arial"/>
          <w:b/>
          <w:color w:val="FF00FF"/>
          <w:sz w:val="20"/>
          <w:szCs w:val="20"/>
        </w:rPr>
      </w:pPr>
    </w:p>
    <w:p w14:paraId="671A54A6" w14:textId="77777777" w:rsidR="0022051F" w:rsidRDefault="0022051F" w:rsidP="00080184">
      <w:pPr>
        <w:tabs>
          <w:tab w:val="left" w:pos="6946"/>
        </w:tabs>
        <w:jc w:val="center"/>
        <w:rPr>
          <w:rFonts w:ascii="Arial" w:hAnsi="Arial" w:cs="Arial"/>
          <w:b/>
          <w:color w:val="FF00FF"/>
          <w:sz w:val="20"/>
          <w:szCs w:val="20"/>
        </w:rPr>
      </w:pPr>
    </w:p>
    <w:p w14:paraId="782E5E6F" w14:textId="77777777" w:rsidR="005F06AC" w:rsidRDefault="005F06AC" w:rsidP="00080184">
      <w:pPr>
        <w:tabs>
          <w:tab w:val="left" w:pos="6946"/>
        </w:tabs>
        <w:jc w:val="center"/>
        <w:rPr>
          <w:rFonts w:ascii="Arial" w:hAnsi="Arial" w:cs="Arial"/>
          <w:b/>
          <w:color w:val="FF00FF"/>
          <w:sz w:val="20"/>
          <w:szCs w:val="20"/>
        </w:rPr>
      </w:pPr>
    </w:p>
    <w:p w14:paraId="25E9CB60" w14:textId="77777777" w:rsidR="005F06AC" w:rsidRDefault="005F06AC" w:rsidP="00080184">
      <w:pPr>
        <w:tabs>
          <w:tab w:val="left" w:pos="6946"/>
        </w:tabs>
        <w:jc w:val="center"/>
        <w:rPr>
          <w:rFonts w:ascii="Arial" w:hAnsi="Arial" w:cs="Arial"/>
          <w:b/>
          <w:color w:val="FF00FF"/>
          <w:sz w:val="20"/>
          <w:szCs w:val="20"/>
        </w:rPr>
      </w:pPr>
    </w:p>
    <w:p w14:paraId="152BEFE1" w14:textId="77777777" w:rsidR="005F06AC" w:rsidRDefault="005F06AC" w:rsidP="00080184">
      <w:pPr>
        <w:tabs>
          <w:tab w:val="left" w:pos="6946"/>
        </w:tabs>
        <w:jc w:val="center"/>
        <w:rPr>
          <w:rFonts w:ascii="Arial" w:hAnsi="Arial" w:cs="Arial"/>
          <w:b/>
          <w:color w:val="FF00FF"/>
          <w:sz w:val="20"/>
          <w:szCs w:val="20"/>
        </w:rPr>
      </w:pPr>
    </w:p>
    <w:p w14:paraId="519E4196" w14:textId="77777777" w:rsidR="005F06AC" w:rsidRDefault="005F06AC" w:rsidP="00080184">
      <w:pPr>
        <w:tabs>
          <w:tab w:val="left" w:pos="6946"/>
        </w:tabs>
        <w:jc w:val="center"/>
        <w:rPr>
          <w:rFonts w:ascii="Arial" w:hAnsi="Arial" w:cs="Arial"/>
          <w:b/>
          <w:color w:val="FF00FF"/>
          <w:sz w:val="20"/>
          <w:szCs w:val="20"/>
        </w:rPr>
      </w:pPr>
    </w:p>
    <w:p w14:paraId="3F46EFD5" w14:textId="77777777" w:rsidR="005F06AC" w:rsidRDefault="005F06AC" w:rsidP="00080184">
      <w:pPr>
        <w:tabs>
          <w:tab w:val="left" w:pos="6946"/>
        </w:tabs>
        <w:jc w:val="center"/>
        <w:rPr>
          <w:rFonts w:ascii="Arial" w:hAnsi="Arial" w:cs="Arial"/>
          <w:b/>
          <w:color w:val="FF00FF"/>
          <w:sz w:val="20"/>
          <w:szCs w:val="20"/>
        </w:rPr>
      </w:pPr>
    </w:p>
    <w:p w14:paraId="1F6B9E24" w14:textId="77777777" w:rsidR="005F06AC" w:rsidRDefault="005F06AC" w:rsidP="00080184">
      <w:pPr>
        <w:tabs>
          <w:tab w:val="left" w:pos="6946"/>
        </w:tabs>
        <w:jc w:val="center"/>
        <w:rPr>
          <w:rFonts w:ascii="Arial" w:hAnsi="Arial" w:cs="Arial"/>
          <w:b/>
          <w:color w:val="FF00FF"/>
          <w:sz w:val="20"/>
          <w:szCs w:val="20"/>
        </w:rPr>
      </w:pPr>
    </w:p>
    <w:p w14:paraId="7E9E83CC" w14:textId="77777777" w:rsidR="005F06AC" w:rsidRDefault="005F06AC" w:rsidP="00080184">
      <w:pPr>
        <w:tabs>
          <w:tab w:val="left" w:pos="6946"/>
        </w:tabs>
        <w:jc w:val="center"/>
        <w:rPr>
          <w:rFonts w:ascii="Arial" w:hAnsi="Arial" w:cs="Arial"/>
          <w:b/>
          <w:color w:val="FF00FF"/>
          <w:sz w:val="20"/>
          <w:szCs w:val="20"/>
        </w:rPr>
      </w:pPr>
    </w:p>
    <w:p w14:paraId="22331635" w14:textId="77777777" w:rsidR="005F06AC" w:rsidRDefault="005F06AC" w:rsidP="00080184">
      <w:pPr>
        <w:tabs>
          <w:tab w:val="left" w:pos="6946"/>
        </w:tabs>
        <w:jc w:val="center"/>
        <w:rPr>
          <w:rFonts w:ascii="Arial" w:hAnsi="Arial" w:cs="Arial"/>
          <w:b/>
          <w:color w:val="FF00FF"/>
          <w:sz w:val="20"/>
          <w:szCs w:val="20"/>
        </w:rPr>
      </w:pPr>
    </w:p>
    <w:p w14:paraId="1CE7B4B7" w14:textId="77777777" w:rsidR="005F06AC" w:rsidRDefault="005F06AC" w:rsidP="00080184">
      <w:pPr>
        <w:tabs>
          <w:tab w:val="left" w:pos="6946"/>
        </w:tabs>
        <w:jc w:val="center"/>
        <w:rPr>
          <w:rFonts w:ascii="Arial" w:hAnsi="Arial" w:cs="Arial"/>
          <w:b/>
          <w:color w:val="FF00FF"/>
          <w:sz w:val="20"/>
          <w:szCs w:val="20"/>
        </w:rPr>
      </w:pPr>
    </w:p>
    <w:p w14:paraId="000C9292" w14:textId="77777777" w:rsidR="005F06AC" w:rsidRDefault="005F06AC" w:rsidP="00080184">
      <w:pPr>
        <w:tabs>
          <w:tab w:val="left" w:pos="6946"/>
        </w:tabs>
        <w:jc w:val="center"/>
        <w:rPr>
          <w:rFonts w:ascii="Arial" w:hAnsi="Arial" w:cs="Arial"/>
          <w:b/>
          <w:color w:val="FF00FF"/>
          <w:sz w:val="20"/>
          <w:szCs w:val="20"/>
        </w:rPr>
      </w:pPr>
    </w:p>
    <w:p w14:paraId="7D5FA674" w14:textId="77777777" w:rsidR="005F06AC" w:rsidRDefault="005F06AC" w:rsidP="00080184">
      <w:pPr>
        <w:tabs>
          <w:tab w:val="left" w:pos="6946"/>
        </w:tabs>
        <w:jc w:val="center"/>
        <w:rPr>
          <w:rFonts w:ascii="Arial" w:hAnsi="Arial" w:cs="Arial"/>
          <w:b/>
          <w:color w:val="FF00FF"/>
          <w:sz w:val="20"/>
          <w:szCs w:val="20"/>
        </w:rPr>
      </w:pPr>
    </w:p>
    <w:p w14:paraId="5981B1EB" w14:textId="77777777" w:rsidR="005F06AC" w:rsidRDefault="005F06AC" w:rsidP="00080184">
      <w:pPr>
        <w:tabs>
          <w:tab w:val="left" w:pos="6946"/>
        </w:tabs>
        <w:jc w:val="center"/>
        <w:rPr>
          <w:rFonts w:ascii="Arial" w:hAnsi="Arial" w:cs="Arial"/>
          <w:b/>
          <w:color w:val="FF00FF"/>
          <w:sz w:val="20"/>
          <w:szCs w:val="20"/>
        </w:rPr>
      </w:pPr>
    </w:p>
    <w:p w14:paraId="5F935CB6" w14:textId="77777777" w:rsidR="005F06AC" w:rsidRDefault="005F06AC" w:rsidP="00080184">
      <w:pPr>
        <w:tabs>
          <w:tab w:val="left" w:pos="6946"/>
        </w:tabs>
        <w:jc w:val="center"/>
        <w:rPr>
          <w:rFonts w:ascii="Arial" w:hAnsi="Arial" w:cs="Arial"/>
          <w:b/>
          <w:color w:val="FF00FF"/>
          <w:sz w:val="20"/>
          <w:szCs w:val="20"/>
        </w:rPr>
      </w:pPr>
    </w:p>
    <w:p w14:paraId="335891E0" w14:textId="77777777" w:rsidR="005F06AC" w:rsidRDefault="005F06AC" w:rsidP="00080184">
      <w:pPr>
        <w:tabs>
          <w:tab w:val="left" w:pos="6946"/>
        </w:tabs>
        <w:jc w:val="center"/>
        <w:rPr>
          <w:rFonts w:ascii="Arial" w:hAnsi="Arial" w:cs="Arial"/>
          <w:b/>
          <w:color w:val="FF00FF"/>
          <w:sz w:val="20"/>
          <w:szCs w:val="20"/>
        </w:rPr>
      </w:pPr>
    </w:p>
    <w:p w14:paraId="67E11D75" w14:textId="77777777" w:rsidR="005F06AC" w:rsidRDefault="005F06AC" w:rsidP="00080184">
      <w:pPr>
        <w:tabs>
          <w:tab w:val="left" w:pos="6946"/>
        </w:tabs>
        <w:jc w:val="center"/>
        <w:rPr>
          <w:rFonts w:ascii="Arial" w:hAnsi="Arial" w:cs="Arial"/>
          <w:b/>
          <w:color w:val="FF00FF"/>
          <w:sz w:val="20"/>
          <w:szCs w:val="20"/>
        </w:rPr>
      </w:pPr>
    </w:p>
    <w:p w14:paraId="4233FE9A" w14:textId="77777777" w:rsidR="005F06AC" w:rsidRDefault="005F06AC" w:rsidP="00080184">
      <w:pPr>
        <w:tabs>
          <w:tab w:val="left" w:pos="6946"/>
        </w:tabs>
        <w:jc w:val="center"/>
        <w:rPr>
          <w:rFonts w:ascii="Arial" w:hAnsi="Arial" w:cs="Arial"/>
          <w:b/>
          <w:color w:val="FF00FF"/>
          <w:sz w:val="20"/>
          <w:szCs w:val="20"/>
        </w:rPr>
      </w:pPr>
    </w:p>
    <w:p w14:paraId="5FBB1F67" w14:textId="77777777" w:rsidR="005F06AC" w:rsidRDefault="005F06AC" w:rsidP="00080184">
      <w:pPr>
        <w:tabs>
          <w:tab w:val="left" w:pos="6946"/>
        </w:tabs>
        <w:jc w:val="center"/>
        <w:rPr>
          <w:rFonts w:ascii="Arial" w:hAnsi="Arial" w:cs="Arial"/>
          <w:b/>
          <w:color w:val="FF00FF"/>
          <w:sz w:val="20"/>
          <w:szCs w:val="20"/>
        </w:rPr>
      </w:pPr>
    </w:p>
    <w:p w14:paraId="28B09ADF" w14:textId="77777777" w:rsidR="005F06AC" w:rsidRDefault="005F06AC" w:rsidP="00080184">
      <w:pPr>
        <w:tabs>
          <w:tab w:val="left" w:pos="6946"/>
        </w:tabs>
        <w:jc w:val="center"/>
        <w:rPr>
          <w:rFonts w:ascii="Arial" w:hAnsi="Arial" w:cs="Arial"/>
          <w:b/>
          <w:color w:val="FF00FF"/>
          <w:sz w:val="20"/>
          <w:szCs w:val="20"/>
        </w:rPr>
      </w:pPr>
    </w:p>
    <w:p w14:paraId="44BAA06E" w14:textId="2788ECED" w:rsidR="00A133C6" w:rsidRPr="004849E1" w:rsidRDefault="00A133C6" w:rsidP="0022051F">
      <w:pPr>
        <w:tabs>
          <w:tab w:val="left" w:pos="6946"/>
        </w:tabs>
        <w:rPr>
          <w:rFonts w:ascii="Arial" w:hAnsi="Arial" w:cs="Arial"/>
          <w:b/>
          <w:sz w:val="20"/>
          <w:szCs w:val="20"/>
          <w:lang w:eastAsia="en-US"/>
        </w:rPr>
      </w:pPr>
    </w:p>
    <w:p w14:paraId="46A96B89" w14:textId="77777777" w:rsidR="00A86C42" w:rsidRDefault="001E4985">
      <w:pPr>
        <w:numPr>
          <w:ilvl w:val="0"/>
          <w:numId w:val="5"/>
        </w:numPr>
        <w:suppressAutoHyphens w:val="0"/>
        <w:jc w:val="both"/>
        <w:rPr>
          <w:rFonts w:ascii="Arial" w:hAnsi="Arial" w:cs="Arial"/>
          <w:b/>
          <w:sz w:val="20"/>
          <w:szCs w:val="20"/>
        </w:rPr>
      </w:pPr>
      <w:r>
        <w:rPr>
          <w:rFonts w:ascii="Arial" w:hAnsi="Arial" w:cs="Arial"/>
          <w:b/>
          <w:sz w:val="20"/>
          <w:szCs w:val="20"/>
        </w:rPr>
        <w:t>INFORMACJE O ZAMAWIAJĄCYM</w:t>
      </w:r>
    </w:p>
    <w:p w14:paraId="6C8F3CDC" w14:textId="77777777" w:rsidR="001E4985" w:rsidRDefault="001E4985" w:rsidP="001E4985">
      <w:pPr>
        <w:suppressAutoHyphens w:val="0"/>
        <w:ind w:left="720"/>
        <w:jc w:val="both"/>
        <w:rPr>
          <w:rFonts w:ascii="Arial" w:hAnsi="Arial" w:cs="Arial"/>
          <w:b/>
          <w:sz w:val="20"/>
          <w:szCs w:val="20"/>
        </w:rPr>
      </w:pPr>
    </w:p>
    <w:p w14:paraId="4E1EB8CF" w14:textId="77777777" w:rsidR="00015A3D" w:rsidRPr="00015A3D" w:rsidRDefault="00015A3D" w:rsidP="00EA3350">
      <w:pPr>
        <w:suppressAutoHyphens w:val="0"/>
        <w:jc w:val="both"/>
        <w:rPr>
          <w:rFonts w:ascii="Arial" w:hAnsi="Arial" w:cs="Arial"/>
          <w:b/>
          <w:sz w:val="20"/>
          <w:szCs w:val="20"/>
        </w:rPr>
      </w:pPr>
      <w:r w:rsidRPr="00015A3D">
        <w:rPr>
          <w:rFonts w:ascii="Arial" w:hAnsi="Arial" w:cs="Arial"/>
          <w:b/>
          <w:sz w:val="20"/>
          <w:szCs w:val="20"/>
        </w:rPr>
        <w:t xml:space="preserve">Nazwa Zamawiającego: </w:t>
      </w:r>
      <w:r w:rsidRPr="00015A3D">
        <w:rPr>
          <w:rFonts w:ascii="Arial" w:hAnsi="Arial" w:cs="Arial"/>
          <w:bCs/>
          <w:sz w:val="20"/>
          <w:szCs w:val="20"/>
        </w:rPr>
        <w:t>WĘGLOKOKS KRAJ S.A.</w:t>
      </w:r>
    </w:p>
    <w:p w14:paraId="0BA4C4D4" w14:textId="6B1BD04D" w:rsidR="00015A3D" w:rsidRPr="00015A3D" w:rsidRDefault="00015A3D" w:rsidP="00EA3350">
      <w:pPr>
        <w:jc w:val="both"/>
        <w:rPr>
          <w:rFonts w:ascii="Arial" w:hAnsi="Arial" w:cs="Arial"/>
          <w:bCs/>
          <w:sz w:val="20"/>
          <w:szCs w:val="20"/>
        </w:rPr>
      </w:pPr>
      <w:r w:rsidRPr="00015A3D">
        <w:rPr>
          <w:rFonts w:ascii="Arial" w:hAnsi="Arial" w:cs="Arial"/>
          <w:b/>
          <w:sz w:val="20"/>
          <w:szCs w:val="20"/>
        </w:rPr>
        <w:t xml:space="preserve">Adres: </w:t>
      </w:r>
      <w:r w:rsidRPr="0029661D">
        <w:rPr>
          <w:rFonts w:ascii="Arial" w:hAnsi="Arial" w:cs="Arial"/>
          <w:bCs/>
          <w:sz w:val="20"/>
          <w:szCs w:val="20"/>
        </w:rPr>
        <w:t>41-90</w:t>
      </w:r>
      <w:r w:rsidR="00731A8C">
        <w:rPr>
          <w:rFonts w:ascii="Arial" w:hAnsi="Arial" w:cs="Arial"/>
          <w:bCs/>
          <w:sz w:val="20"/>
          <w:szCs w:val="20"/>
        </w:rPr>
        <w:t>5</w:t>
      </w:r>
      <w:r w:rsidRPr="0029661D">
        <w:rPr>
          <w:rFonts w:ascii="Arial" w:hAnsi="Arial" w:cs="Arial"/>
          <w:bCs/>
          <w:sz w:val="20"/>
          <w:szCs w:val="20"/>
        </w:rPr>
        <w:t xml:space="preserve"> </w:t>
      </w:r>
      <w:r w:rsidR="00731A8C">
        <w:rPr>
          <w:rFonts w:ascii="Arial" w:hAnsi="Arial" w:cs="Arial"/>
          <w:bCs/>
          <w:sz w:val="20"/>
          <w:szCs w:val="20"/>
        </w:rPr>
        <w:t>Bytom</w:t>
      </w:r>
      <w:r w:rsidRPr="0029661D">
        <w:rPr>
          <w:rFonts w:ascii="Arial" w:hAnsi="Arial" w:cs="Arial"/>
          <w:bCs/>
          <w:sz w:val="20"/>
          <w:szCs w:val="20"/>
        </w:rPr>
        <w:t xml:space="preserve">, ul. </w:t>
      </w:r>
      <w:r w:rsidR="00731A8C">
        <w:rPr>
          <w:rFonts w:ascii="Arial" w:hAnsi="Arial" w:cs="Arial"/>
          <w:bCs/>
          <w:sz w:val="20"/>
          <w:szCs w:val="20"/>
        </w:rPr>
        <w:t>Konstytucji 76</w:t>
      </w:r>
    </w:p>
    <w:p w14:paraId="4B1FB482" w14:textId="77777777" w:rsidR="00015A3D" w:rsidRPr="00015A3D" w:rsidRDefault="00015A3D" w:rsidP="00EA3350">
      <w:pPr>
        <w:suppressAutoHyphens w:val="0"/>
        <w:jc w:val="both"/>
        <w:rPr>
          <w:rFonts w:ascii="Arial" w:hAnsi="Arial" w:cs="Arial"/>
          <w:b/>
          <w:sz w:val="20"/>
          <w:szCs w:val="20"/>
        </w:rPr>
      </w:pPr>
      <w:r w:rsidRPr="00015A3D">
        <w:rPr>
          <w:rFonts w:ascii="Arial" w:hAnsi="Arial" w:cs="Arial"/>
          <w:b/>
          <w:sz w:val="20"/>
          <w:szCs w:val="20"/>
        </w:rPr>
        <w:t xml:space="preserve">NIP: </w:t>
      </w:r>
      <w:r w:rsidRPr="00015A3D">
        <w:rPr>
          <w:rFonts w:ascii="Arial" w:hAnsi="Arial" w:cs="Arial"/>
          <w:bCs/>
          <w:sz w:val="20"/>
          <w:szCs w:val="20"/>
        </w:rPr>
        <w:t>653-000-48-65</w:t>
      </w:r>
    </w:p>
    <w:p w14:paraId="1A5CC19C" w14:textId="77777777" w:rsidR="00015A3D" w:rsidRPr="00015A3D" w:rsidRDefault="00015A3D" w:rsidP="00EA3350">
      <w:pPr>
        <w:suppressAutoHyphens w:val="0"/>
        <w:jc w:val="both"/>
        <w:rPr>
          <w:rFonts w:ascii="Arial" w:hAnsi="Arial" w:cs="Arial"/>
          <w:bCs/>
          <w:sz w:val="20"/>
          <w:szCs w:val="20"/>
        </w:rPr>
      </w:pPr>
      <w:r w:rsidRPr="00015A3D">
        <w:rPr>
          <w:rFonts w:ascii="Arial" w:hAnsi="Arial" w:cs="Arial"/>
          <w:b/>
          <w:sz w:val="20"/>
          <w:szCs w:val="20"/>
        </w:rPr>
        <w:t xml:space="preserve">REGON: </w:t>
      </w:r>
      <w:r w:rsidRPr="00015A3D">
        <w:rPr>
          <w:rFonts w:ascii="Arial" w:hAnsi="Arial" w:cs="Arial"/>
          <w:bCs/>
          <w:sz w:val="20"/>
          <w:szCs w:val="20"/>
        </w:rPr>
        <w:t>270034633</w:t>
      </w:r>
    </w:p>
    <w:p w14:paraId="737C441A" w14:textId="77777777" w:rsidR="00015A3D" w:rsidRPr="00015A3D" w:rsidRDefault="00015A3D" w:rsidP="00EA3350">
      <w:pPr>
        <w:suppressAutoHyphens w:val="0"/>
        <w:jc w:val="both"/>
        <w:rPr>
          <w:rFonts w:ascii="Arial" w:hAnsi="Arial" w:cs="Arial"/>
          <w:b/>
          <w:sz w:val="20"/>
          <w:szCs w:val="20"/>
        </w:rPr>
      </w:pPr>
      <w:r w:rsidRPr="00015A3D">
        <w:rPr>
          <w:rFonts w:ascii="Arial" w:hAnsi="Arial" w:cs="Arial"/>
          <w:b/>
          <w:sz w:val="20"/>
          <w:szCs w:val="20"/>
        </w:rPr>
        <w:t xml:space="preserve">KRS: </w:t>
      </w:r>
      <w:r w:rsidRPr="00F6359F">
        <w:rPr>
          <w:rFonts w:ascii="Arial" w:hAnsi="Arial" w:cs="Arial"/>
          <w:sz w:val="20"/>
          <w:szCs w:val="20"/>
        </w:rPr>
        <w:t>0000955885</w:t>
      </w:r>
    </w:p>
    <w:p w14:paraId="014D8FC3" w14:textId="2B63F8AD" w:rsidR="00015A3D" w:rsidRPr="00015A3D" w:rsidRDefault="00015A3D" w:rsidP="00EA3350">
      <w:pPr>
        <w:suppressAutoHyphens w:val="0"/>
        <w:jc w:val="both"/>
        <w:rPr>
          <w:rFonts w:ascii="Arial" w:hAnsi="Arial" w:cs="Arial"/>
          <w:b/>
          <w:sz w:val="20"/>
          <w:szCs w:val="20"/>
        </w:rPr>
      </w:pPr>
      <w:r w:rsidRPr="00015A3D">
        <w:rPr>
          <w:rFonts w:ascii="Arial" w:hAnsi="Arial" w:cs="Arial"/>
          <w:b/>
          <w:sz w:val="20"/>
          <w:szCs w:val="20"/>
        </w:rPr>
        <w:t>Numer telefonu:</w:t>
      </w:r>
      <w:r w:rsidR="00DF73B1">
        <w:rPr>
          <w:rFonts w:ascii="Arial" w:hAnsi="Arial" w:cs="Arial"/>
          <w:b/>
          <w:sz w:val="20"/>
          <w:szCs w:val="20"/>
        </w:rPr>
        <w:t xml:space="preserve"> </w:t>
      </w:r>
      <w:r w:rsidR="00DF73B1" w:rsidRPr="00DF73B1">
        <w:rPr>
          <w:rFonts w:ascii="Arial" w:hAnsi="Arial" w:cs="Arial"/>
          <w:bCs/>
          <w:sz w:val="20"/>
          <w:szCs w:val="20"/>
        </w:rPr>
        <w:t>32 / 416-21-60</w:t>
      </w:r>
    </w:p>
    <w:p w14:paraId="1790D820" w14:textId="5F8C8371" w:rsidR="00015A3D" w:rsidRPr="00015A3D" w:rsidRDefault="00015A3D" w:rsidP="00EA3350">
      <w:pPr>
        <w:suppressAutoHyphens w:val="0"/>
        <w:jc w:val="both"/>
        <w:rPr>
          <w:rFonts w:ascii="Arial" w:hAnsi="Arial" w:cs="Arial"/>
          <w:b/>
          <w:sz w:val="20"/>
          <w:szCs w:val="20"/>
        </w:rPr>
      </w:pPr>
      <w:r w:rsidRPr="00015A3D">
        <w:rPr>
          <w:rFonts w:ascii="Arial" w:hAnsi="Arial" w:cs="Arial"/>
          <w:b/>
          <w:sz w:val="20"/>
          <w:szCs w:val="20"/>
        </w:rPr>
        <w:t>Adres poczty elektronicznej:</w:t>
      </w:r>
      <w:r w:rsidR="000A0732" w:rsidRPr="000A0732">
        <w:t xml:space="preserve"> </w:t>
      </w:r>
      <w:hyperlink r:id="rId9" w:history="1">
        <w:r w:rsidR="000A0732" w:rsidRPr="00255238">
          <w:rPr>
            <w:rStyle w:val="Hipercze"/>
            <w:rFonts w:ascii="Arial" w:hAnsi="Arial" w:cs="Arial"/>
            <w:b/>
            <w:sz w:val="20"/>
            <w:szCs w:val="20"/>
          </w:rPr>
          <w:t>sekretariat@weglokokskraj.pl</w:t>
        </w:r>
      </w:hyperlink>
    </w:p>
    <w:p w14:paraId="2AC00484" w14:textId="73003E8B" w:rsidR="00015A3D" w:rsidRPr="00015A3D" w:rsidRDefault="00015A3D" w:rsidP="00EA3350">
      <w:pPr>
        <w:suppressAutoHyphens w:val="0"/>
        <w:jc w:val="both"/>
        <w:rPr>
          <w:rFonts w:ascii="Arial" w:hAnsi="Arial" w:cs="Arial"/>
          <w:b/>
          <w:sz w:val="20"/>
          <w:szCs w:val="20"/>
        </w:rPr>
      </w:pPr>
      <w:r w:rsidRPr="00015A3D">
        <w:rPr>
          <w:rFonts w:ascii="Arial" w:hAnsi="Arial" w:cs="Arial"/>
          <w:b/>
          <w:sz w:val="20"/>
          <w:szCs w:val="20"/>
        </w:rPr>
        <w:t xml:space="preserve">Adres strony internetowej: </w:t>
      </w:r>
      <w:hyperlink r:id="rId10" w:history="1">
        <w:r w:rsidR="000A0732" w:rsidRPr="00255238">
          <w:rPr>
            <w:rStyle w:val="Hipercze"/>
            <w:rFonts w:ascii="Arial" w:hAnsi="Arial" w:cs="Arial"/>
            <w:sz w:val="20"/>
            <w:szCs w:val="20"/>
          </w:rPr>
          <w:t>www.weglokokskraj.pl</w:t>
        </w:r>
      </w:hyperlink>
    </w:p>
    <w:p w14:paraId="237A0679" w14:textId="483BA04F" w:rsidR="00015A3D" w:rsidRDefault="00015A3D" w:rsidP="00EA3350">
      <w:pPr>
        <w:suppressAutoHyphens w:val="0"/>
        <w:jc w:val="both"/>
        <w:rPr>
          <w:rFonts w:ascii="Arial" w:hAnsi="Arial" w:cs="Arial"/>
          <w:b/>
          <w:sz w:val="20"/>
          <w:szCs w:val="20"/>
        </w:rPr>
      </w:pPr>
      <w:r w:rsidRPr="00015A3D">
        <w:rPr>
          <w:rFonts w:ascii="Arial" w:hAnsi="Arial" w:cs="Arial"/>
          <w:b/>
          <w:sz w:val="20"/>
          <w:szCs w:val="20"/>
        </w:rPr>
        <w:t>Adres strony internetowej prowadzonego postępowania</w:t>
      </w:r>
      <w:r w:rsidRPr="001F6FD5">
        <w:rPr>
          <w:rFonts w:ascii="Arial" w:hAnsi="Arial" w:cs="Arial"/>
          <w:bCs/>
          <w:sz w:val="20"/>
          <w:szCs w:val="20"/>
        </w:rPr>
        <w:t xml:space="preserve"> (</w:t>
      </w:r>
      <w:r w:rsidRPr="00152F5C">
        <w:rPr>
          <w:rFonts w:ascii="Arial" w:hAnsi="Arial" w:cs="Arial"/>
          <w:bCs/>
          <w:sz w:val="20"/>
          <w:szCs w:val="20"/>
        </w:rPr>
        <w:t>na stronie tej udostępniane będą także zmiany</w:t>
      </w:r>
      <w:r w:rsidRPr="00152F5C">
        <w:rPr>
          <w:rFonts w:ascii="Arial" w:hAnsi="Arial" w:cs="Arial"/>
          <w:i/>
          <w:iCs/>
          <w:color w:val="0000FF"/>
          <w:sz w:val="20"/>
          <w:szCs w:val="20"/>
        </w:rPr>
        <w:t xml:space="preserve"> </w:t>
      </w:r>
      <w:r w:rsidR="00D31BC4">
        <w:rPr>
          <w:rFonts w:ascii="Arial" w:hAnsi="Arial" w:cs="Arial"/>
          <w:i/>
          <w:iCs/>
          <w:color w:val="0000FF"/>
          <w:sz w:val="20"/>
          <w:szCs w:val="20"/>
        </w:rPr>
        <w:br/>
      </w:r>
      <w:r w:rsidRPr="00152F5C">
        <w:rPr>
          <w:rFonts w:ascii="Arial" w:hAnsi="Arial" w:cs="Arial"/>
          <w:bCs/>
          <w:sz w:val="20"/>
          <w:szCs w:val="20"/>
        </w:rPr>
        <w:t xml:space="preserve">i wyjaśnienia treści SWZ oraz inne dokumenty zamówienia bezpośrednio związane z postępowaniem </w:t>
      </w:r>
      <w:r w:rsidR="009D5335">
        <w:rPr>
          <w:rFonts w:ascii="Arial" w:hAnsi="Arial" w:cs="Arial"/>
          <w:bCs/>
          <w:sz w:val="20"/>
          <w:szCs w:val="20"/>
        </w:rPr>
        <w:br/>
      </w:r>
      <w:r w:rsidRPr="00152F5C">
        <w:rPr>
          <w:rFonts w:ascii="Arial" w:hAnsi="Arial" w:cs="Arial"/>
          <w:bCs/>
          <w:sz w:val="20"/>
          <w:szCs w:val="20"/>
        </w:rPr>
        <w:t>o udzielenie zamówienia</w:t>
      </w:r>
      <w:r>
        <w:rPr>
          <w:rFonts w:ascii="Arial" w:hAnsi="Arial" w:cs="Arial"/>
          <w:bCs/>
          <w:sz w:val="20"/>
          <w:szCs w:val="20"/>
        </w:rPr>
        <w:t>)</w:t>
      </w:r>
      <w:r w:rsidRPr="00015A3D">
        <w:rPr>
          <w:rFonts w:ascii="Arial" w:hAnsi="Arial" w:cs="Arial"/>
          <w:b/>
          <w:sz w:val="20"/>
          <w:szCs w:val="20"/>
        </w:rPr>
        <w:t xml:space="preserve">: </w:t>
      </w:r>
      <w:hyperlink r:id="rId11" w:history="1">
        <w:r w:rsidR="000A0732" w:rsidRPr="00255238">
          <w:rPr>
            <w:rStyle w:val="Hipercze"/>
            <w:rFonts w:ascii="Arial" w:hAnsi="Arial" w:cs="Arial"/>
            <w:sz w:val="20"/>
            <w:szCs w:val="20"/>
          </w:rPr>
          <w:t>http://weglokokskraj.pl/dostawcy/profil-nabywcy</w:t>
        </w:r>
      </w:hyperlink>
    </w:p>
    <w:p w14:paraId="1B5708DE" w14:textId="77777777" w:rsidR="00421E24" w:rsidRPr="0029661D" w:rsidRDefault="00421E24" w:rsidP="00421E24">
      <w:pPr>
        <w:ind w:left="720"/>
        <w:rPr>
          <w:rFonts w:ascii="Arial" w:hAnsi="Arial" w:cs="Arial"/>
          <w:sz w:val="20"/>
          <w:szCs w:val="20"/>
        </w:rPr>
      </w:pPr>
    </w:p>
    <w:p w14:paraId="74FBF19E" w14:textId="77777777" w:rsidR="00B97C28" w:rsidRDefault="001E4985">
      <w:pPr>
        <w:numPr>
          <w:ilvl w:val="0"/>
          <w:numId w:val="5"/>
        </w:numPr>
        <w:suppressAutoHyphens w:val="0"/>
        <w:jc w:val="both"/>
        <w:rPr>
          <w:rFonts w:ascii="Arial" w:hAnsi="Arial" w:cs="Arial"/>
          <w:b/>
          <w:sz w:val="20"/>
          <w:szCs w:val="20"/>
        </w:rPr>
      </w:pPr>
      <w:r w:rsidRPr="0029661D">
        <w:rPr>
          <w:rFonts w:ascii="Arial" w:hAnsi="Arial" w:cs="Arial"/>
          <w:b/>
          <w:sz w:val="20"/>
          <w:szCs w:val="20"/>
        </w:rPr>
        <w:t>TRYB UDZIELENIA ZAMÓWIENIA</w:t>
      </w:r>
      <w:r>
        <w:rPr>
          <w:rFonts w:ascii="Arial" w:hAnsi="Arial" w:cs="Arial"/>
          <w:b/>
          <w:sz w:val="20"/>
          <w:szCs w:val="20"/>
        </w:rPr>
        <w:t>, POSTANOWIENIA OGÓLNE</w:t>
      </w:r>
    </w:p>
    <w:p w14:paraId="00712F1A" w14:textId="77777777" w:rsidR="001E4985" w:rsidRPr="00B97C28" w:rsidRDefault="001E4985" w:rsidP="001E4985">
      <w:pPr>
        <w:suppressAutoHyphens w:val="0"/>
        <w:ind w:left="720"/>
        <w:jc w:val="both"/>
        <w:rPr>
          <w:rFonts w:ascii="Arial" w:hAnsi="Arial" w:cs="Arial"/>
          <w:b/>
          <w:sz w:val="20"/>
          <w:szCs w:val="20"/>
        </w:rPr>
      </w:pPr>
    </w:p>
    <w:p w14:paraId="1128BB82" w14:textId="4399723F" w:rsidR="00EA3350" w:rsidRDefault="002217B7">
      <w:pPr>
        <w:numPr>
          <w:ilvl w:val="0"/>
          <w:numId w:val="4"/>
        </w:numPr>
        <w:tabs>
          <w:tab w:val="clear" w:pos="1060"/>
          <w:tab w:val="num" w:pos="567"/>
        </w:tabs>
        <w:suppressAutoHyphens w:val="0"/>
        <w:ind w:left="567" w:hanging="567"/>
        <w:jc w:val="both"/>
        <w:rPr>
          <w:rFonts w:ascii="Arial" w:hAnsi="Arial" w:cs="Arial"/>
          <w:bCs/>
          <w:sz w:val="20"/>
          <w:szCs w:val="20"/>
        </w:rPr>
      </w:pPr>
      <w:r w:rsidRPr="00E960A6">
        <w:rPr>
          <w:rFonts w:ascii="Arial" w:hAnsi="Arial" w:cs="Arial"/>
          <w:sz w:val="20"/>
          <w:szCs w:val="20"/>
        </w:rPr>
        <w:t>Niniejsze postępowanie o udzielenie zamówienia</w:t>
      </w:r>
      <w:r w:rsidR="00D651D2">
        <w:rPr>
          <w:rFonts w:ascii="Arial" w:hAnsi="Arial" w:cs="Arial"/>
          <w:sz w:val="20"/>
          <w:szCs w:val="20"/>
        </w:rPr>
        <w:t xml:space="preserve"> sektorowego</w:t>
      </w:r>
      <w:r w:rsidRPr="00E960A6">
        <w:rPr>
          <w:rFonts w:ascii="Arial" w:hAnsi="Arial" w:cs="Arial"/>
          <w:sz w:val="20"/>
          <w:szCs w:val="20"/>
        </w:rPr>
        <w:t xml:space="preserve"> prowadzone jest </w:t>
      </w:r>
      <w:r w:rsidRPr="00E960A6">
        <w:rPr>
          <w:rFonts w:ascii="Arial" w:hAnsi="Arial" w:cs="Arial"/>
          <w:b/>
          <w:sz w:val="20"/>
          <w:szCs w:val="20"/>
        </w:rPr>
        <w:t>w trybie</w:t>
      </w:r>
      <w:r w:rsidR="002E21BD">
        <w:rPr>
          <w:rFonts w:ascii="Arial" w:hAnsi="Arial" w:cs="Arial"/>
          <w:b/>
          <w:sz w:val="20"/>
          <w:szCs w:val="20"/>
        </w:rPr>
        <w:t xml:space="preserve"> przetargu nieograniczonego</w:t>
      </w:r>
      <w:r w:rsidR="00D651D2">
        <w:rPr>
          <w:rFonts w:ascii="Arial" w:hAnsi="Arial" w:cs="Arial"/>
          <w:i/>
          <w:sz w:val="20"/>
          <w:szCs w:val="20"/>
        </w:rPr>
        <w:t xml:space="preserve"> </w:t>
      </w:r>
      <w:r w:rsidR="00D651D2" w:rsidRPr="00D651D2">
        <w:rPr>
          <w:rFonts w:ascii="Arial" w:hAnsi="Arial" w:cs="Arial"/>
          <w:iCs/>
          <w:sz w:val="20"/>
          <w:szCs w:val="20"/>
        </w:rPr>
        <w:t>na podstawie przepisów</w:t>
      </w:r>
      <w:r w:rsidR="00053559">
        <w:rPr>
          <w:rFonts w:ascii="Arial" w:hAnsi="Arial" w:cs="Arial"/>
          <w:iCs/>
          <w:sz w:val="20"/>
          <w:szCs w:val="20"/>
        </w:rPr>
        <w:t xml:space="preserve"> u</w:t>
      </w:r>
      <w:r w:rsidR="00053559" w:rsidRPr="00053559">
        <w:rPr>
          <w:rFonts w:ascii="Arial" w:hAnsi="Arial" w:cs="Arial"/>
          <w:iCs/>
          <w:sz w:val="20"/>
          <w:szCs w:val="20"/>
        </w:rPr>
        <w:t>staw</w:t>
      </w:r>
      <w:r w:rsidR="00053559">
        <w:rPr>
          <w:rFonts w:ascii="Arial" w:hAnsi="Arial" w:cs="Arial"/>
          <w:iCs/>
          <w:sz w:val="20"/>
          <w:szCs w:val="20"/>
        </w:rPr>
        <w:t>y</w:t>
      </w:r>
      <w:r w:rsidR="00053559" w:rsidRPr="00053559">
        <w:rPr>
          <w:rFonts w:ascii="Arial" w:hAnsi="Arial" w:cs="Arial"/>
          <w:iCs/>
          <w:sz w:val="20"/>
          <w:szCs w:val="20"/>
        </w:rPr>
        <w:t xml:space="preserve"> z dnia 11 września 2019 r. - Prawo zamówień publicznych (</w:t>
      </w:r>
      <w:proofErr w:type="spellStart"/>
      <w:r w:rsidR="00053559" w:rsidRPr="00053559">
        <w:rPr>
          <w:rFonts w:ascii="Arial" w:hAnsi="Arial" w:cs="Arial"/>
          <w:iCs/>
          <w:sz w:val="20"/>
          <w:szCs w:val="20"/>
        </w:rPr>
        <w:t>t.j</w:t>
      </w:r>
      <w:proofErr w:type="spellEnd"/>
      <w:r w:rsidR="00053559" w:rsidRPr="00053559">
        <w:rPr>
          <w:rFonts w:ascii="Arial" w:hAnsi="Arial" w:cs="Arial"/>
          <w:iCs/>
          <w:sz w:val="20"/>
          <w:szCs w:val="20"/>
        </w:rPr>
        <w:t xml:space="preserve">. </w:t>
      </w:r>
      <w:r w:rsidR="008336CA" w:rsidRPr="00BD1DDB">
        <w:rPr>
          <w:rFonts w:ascii="Arial" w:hAnsi="Arial" w:cs="Arial"/>
          <w:iCs/>
          <w:sz w:val="20"/>
          <w:szCs w:val="20"/>
        </w:rPr>
        <w:t>Dz.U. z 202</w:t>
      </w:r>
      <w:r w:rsidR="00731A8C">
        <w:rPr>
          <w:rFonts w:ascii="Arial" w:hAnsi="Arial" w:cs="Arial"/>
          <w:iCs/>
          <w:sz w:val="20"/>
          <w:szCs w:val="20"/>
        </w:rPr>
        <w:t>4</w:t>
      </w:r>
      <w:r w:rsidR="008336CA" w:rsidRPr="00BD1DDB">
        <w:rPr>
          <w:rFonts w:ascii="Arial" w:hAnsi="Arial" w:cs="Arial"/>
          <w:iCs/>
          <w:sz w:val="20"/>
          <w:szCs w:val="20"/>
        </w:rPr>
        <w:t xml:space="preserve"> r. poz. 1</w:t>
      </w:r>
      <w:r w:rsidR="00731A8C">
        <w:rPr>
          <w:rFonts w:ascii="Arial" w:hAnsi="Arial" w:cs="Arial"/>
          <w:iCs/>
          <w:sz w:val="20"/>
          <w:szCs w:val="20"/>
        </w:rPr>
        <w:t>320</w:t>
      </w:r>
      <w:r w:rsidR="008336CA">
        <w:rPr>
          <w:rFonts w:ascii="Arial" w:hAnsi="Arial" w:cs="Arial"/>
          <w:iCs/>
          <w:sz w:val="20"/>
          <w:szCs w:val="20"/>
        </w:rPr>
        <w:t xml:space="preserve"> </w:t>
      </w:r>
      <w:r w:rsidR="00053559" w:rsidRPr="00053559">
        <w:rPr>
          <w:rFonts w:ascii="Arial" w:hAnsi="Arial" w:cs="Arial"/>
          <w:iCs/>
          <w:sz w:val="20"/>
          <w:szCs w:val="20"/>
        </w:rPr>
        <w:t xml:space="preserve">z </w:t>
      </w:r>
      <w:proofErr w:type="spellStart"/>
      <w:r w:rsidR="00053559" w:rsidRPr="00053559">
        <w:rPr>
          <w:rFonts w:ascii="Arial" w:hAnsi="Arial" w:cs="Arial"/>
          <w:iCs/>
          <w:sz w:val="20"/>
          <w:szCs w:val="20"/>
        </w:rPr>
        <w:t>późn</w:t>
      </w:r>
      <w:proofErr w:type="spellEnd"/>
      <w:r w:rsidR="00053559" w:rsidRPr="00053559">
        <w:rPr>
          <w:rFonts w:ascii="Arial" w:hAnsi="Arial" w:cs="Arial"/>
          <w:iCs/>
          <w:sz w:val="20"/>
          <w:szCs w:val="20"/>
        </w:rPr>
        <w:t>. zm.)</w:t>
      </w:r>
      <w:r w:rsidR="003D33F3">
        <w:rPr>
          <w:rFonts w:ascii="Arial" w:hAnsi="Arial" w:cs="Arial"/>
          <w:iCs/>
          <w:sz w:val="20"/>
          <w:szCs w:val="20"/>
        </w:rPr>
        <w:t xml:space="preserve">, zwanej dalej </w:t>
      </w:r>
      <w:r w:rsidR="009F5F45">
        <w:rPr>
          <w:rFonts w:ascii="Arial" w:hAnsi="Arial" w:cs="Arial"/>
          <w:iCs/>
          <w:sz w:val="20"/>
          <w:szCs w:val="20"/>
        </w:rPr>
        <w:t>„</w:t>
      </w:r>
      <w:r w:rsidR="00926056">
        <w:rPr>
          <w:rFonts w:ascii="Arial" w:hAnsi="Arial" w:cs="Arial"/>
          <w:iCs/>
          <w:sz w:val="20"/>
          <w:szCs w:val="20"/>
        </w:rPr>
        <w:t>PZP</w:t>
      </w:r>
      <w:r w:rsidR="009F5F45">
        <w:rPr>
          <w:rFonts w:ascii="Arial" w:hAnsi="Arial" w:cs="Arial"/>
          <w:iCs/>
          <w:sz w:val="20"/>
          <w:szCs w:val="20"/>
        </w:rPr>
        <w:t>”</w:t>
      </w:r>
      <w:r w:rsidR="00922D1A">
        <w:rPr>
          <w:rFonts w:ascii="Arial" w:hAnsi="Arial" w:cs="Arial"/>
          <w:iCs/>
          <w:sz w:val="20"/>
          <w:szCs w:val="20"/>
        </w:rPr>
        <w:t xml:space="preserve"> </w:t>
      </w:r>
      <w:r w:rsidR="00922D1A" w:rsidRPr="00922D1A">
        <w:rPr>
          <w:rFonts w:ascii="Arial" w:hAnsi="Arial" w:cs="Arial"/>
          <w:bCs/>
          <w:sz w:val="20"/>
          <w:szCs w:val="20"/>
        </w:rPr>
        <w:t>oraz aktów wykonawczych wydanych na jej podstawie</w:t>
      </w:r>
      <w:r w:rsidR="004D2A7A">
        <w:rPr>
          <w:rFonts w:ascii="Arial" w:hAnsi="Arial" w:cs="Arial"/>
          <w:bCs/>
          <w:sz w:val="20"/>
          <w:szCs w:val="20"/>
        </w:rPr>
        <w:t xml:space="preserve">, stosownie do art. 132 i n. </w:t>
      </w:r>
      <w:r w:rsidR="00926056">
        <w:rPr>
          <w:rFonts w:ascii="Arial" w:hAnsi="Arial" w:cs="Arial"/>
          <w:bCs/>
          <w:sz w:val="20"/>
          <w:szCs w:val="20"/>
        </w:rPr>
        <w:t>PZP</w:t>
      </w:r>
      <w:r w:rsidR="004D2A7A">
        <w:rPr>
          <w:rFonts w:ascii="Arial" w:hAnsi="Arial" w:cs="Arial"/>
          <w:bCs/>
          <w:sz w:val="20"/>
          <w:szCs w:val="20"/>
        </w:rPr>
        <w:t xml:space="preserve"> w z. z art. 2 ust. 1 pkt 2), art. 362 i art. </w:t>
      </w:r>
      <w:r w:rsidR="004D2A7A" w:rsidRPr="00922D1A">
        <w:rPr>
          <w:rFonts w:ascii="Arial" w:hAnsi="Arial" w:cs="Arial"/>
          <w:bCs/>
          <w:sz w:val="20"/>
          <w:szCs w:val="20"/>
        </w:rPr>
        <w:t>376 ust. 1 pkt 1</w:t>
      </w:r>
      <w:r w:rsidR="004D2A7A">
        <w:rPr>
          <w:rFonts w:ascii="Arial" w:hAnsi="Arial" w:cs="Arial"/>
          <w:bCs/>
          <w:sz w:val="20"/>
          <w:szCs w:val="20"/>
        </w:rPr>
        <w:t xml:space="preserve"> </w:t>
      </w:r>
      <w:r w:rsidR="00926056">
        <w:rPr>
          <w:rFonts w:ascii="Arial" w:hAnsi="Arial" w:cs="Arial"/>
          <w:bCs/>
          <w:sz w:val="20"/>
          <w:szCs w:val="20"/>
        </w:rPr>
        <w:t>PZP</w:t>
      </w:r>
      <w:r w:rsidR="004D2A7A">
        <w:rPr>
          <w:rFonts w:ascii="Arial" w:hAnsi="Arial" w:cs="Arial"/>
          <w:bCs/>
          <w:sz w:val="20"/>
          <w:szCs w:val="20"/>
        </w:rPr>
        <w:t>.</w:t>
      </w:r>
    </w:p>
    <w:p w14:paraId="62AE3381" w14:textId="47AF69EA" w:rsidR="00EA3350" w:rsidRPr="00BD1DDB" w:rsidRDefault="009F5F45">
      <w:pPr>
        <w:numPr>
          <w:ilvl w:val="0"/>
          <w:numId w:val="4"/>
        </w:numPr>
        <w:tabs>
          <w:tab w:val="clear" w:pos="1060"/>
          <w:tab w:val="num" w:pos="567"/>
        </w:tabs>
        <w:suppressAutoHyphens w:val="0"/>
        <w:ind w:left="567" w:hanging="567"/>
        <w:jc w:val="both"/>
        <w:rPr>
          <w:rFonts w:ascii="Arial" w:hAnsi="Arial" w:cs="Arial"/>
          <w:bCs/>
          <w:sz w:val="20"/>
          <w:szCs w:val="20"/>
        </w:rPr>
      </w:pPr>
      <w:r w:rsidRPr="00EA3350">
        <w:rPr>
          <w:rFonts w:ascii="Arial" w:hAnsi="Arial" w:cs="Arial"/>
          <w:bCs/>
          <w:sz w:val="20"/>
          <w:szCs w:val="20"/>
        </w:rPr>
        <w:t xml:space="preserve">W zakresie nieuregulowanym niniejszą Specyfikacją Warunków Zamówienia (dalej </w:t>
      </w:r>
      <w:r w:rsidRPr="00BD1DDB">
        <w:rPr>
          <w:rFonts w:ascii="Arial" w:hAnsi="Arial" w:cs="Arial"/>
          <w:b/>
          <w:sz w:val="20"/>
          <w:szCs w:val="20"/>
        </w:rPr>
        <w:t>„SWZ”</w:t>
      </w:r>
      <w:r w:rsidRPr="00BD1DDB">
        <w:rPr>
          <w:rFonts w:ascii="Arial" w:hAnsi="Arial" w:cs="Arial"/>
          <w:bCs/>
          <w:sz w:val="20"/>
          <w:szCs w:val="20"/>
        </w:rPr>
        <w:t>)</w:t>
      </w:r>
      <w:r w:rsidRPr="00EA3350">
        <w:rPr>
          <w:rFonts w:ascii="Arial" w:hAnsi="Arial" w:cs="Arial"/>
          <w:bCs/>
          <w:sz w:val="20"/>
          <w:szCs w:val="20"/>
        </w:rPr>
        <w:t xml:space="preserve"> zastosowanie </w:t>
      </w:r>
      <w:r w:rsidRPr="00342F22">
        <w:rPr>
          <w:rFonts w:ascii="Arial" w:hAnsi="Arial" w:cs="Arial"/>
          <w:bCs/>
          <w:sz w:val="20"/>
          <w:szCs w:val="20"/>
        </w:rPr>
        <w:t xml:space="preserve">mają przepisy </w:t>
      </w:r>
      <w:r w:rsidR="00926056" w:rsidRPr="00342F22">
        <w:rPr>
          <w:rFonts w:ascii="Arial" w:hAnsi="Arial" w:cs="Arial"/>
          <w:bCs/>
          <w:sz w:val="20"/>
          <w:szCs w:val="20"/>
        </w:rPr>
        <w:t>PZP</w:t>
      </w:r>
      <w:r w:rsidRPr="00342F22">
        <w:rPr>
          <w:rFonts w:ascii="Arial" w:hAnsi="Arial" w:cs="Arial"/>
          <w:bCs/>
          <w:sz w:val="20"/>
          <w:szCs w:val="20"/>
        </w:rPr>
        <w:t xml:space="preserve"> oraz przepisy ustawy z dnia 23 kwietnia 1964 r. Kodeks cywilny</w:t>
      </w:r>
      <w:r w:rsidR="008336CA">
        <w:rPr>
          <w:rFonts w:ascii="Arial" w:hAnsi="Arial" w:cs="Arial"/>
          <w:bCs/>
          <w:sz w:val="20"/>
          <w:szCs w:val="20"/>
        </w:rPr>
        <w:t xml:space="preserve"> </w:t>
      </w:r>
      <w:r w:rsidR="008336CA" w:rsidRPr="00BD1DDB">
        <w:rPr>
          <w:rFonts w:ascii="Arial" w:hAnsi="Arial" w:cs="Arial"/>
          <w:bCs/>
          <w:sz w:val="20"/>
          <w:szCs w:val="20"/>
        </w:rPr>
        <w:t>(</w:t>
      </w:r>
      <w:proofErr w:type="spellStart"/>
      <w:r w:rsidR="008336CA" w:rsidRPr="00BD1DDB">
        <w:rPr>
          <w:rFonts w:ascii="Arial" w:hAnsi="Arial" w:cs="Arial"/>
          <w:bCs/>
          <w:sz w:val="20"/>
          <w:szCs w:val="20"/>
        </w:rPr>
        <w:t>t.j</w:t>
      </w:r>
      <w:proofErr w:type="spellEnd"/>
      <w:r w:rsidR="008336CA" w:rsidRPr="00BD1DDB">
        <w:rPr>
          <w:rFonts w:ascii="Arial" w:hAnsi="Arial" w:cs="Arial"/>
          <w:bCs/>
          <w:sz w:val="20"/>
          <w:szCs w:val="20"/>
        </w:rPr>
        <w:t>. Dz.U. z 202</w:t>
      </w:r>
      <w:r w:rsidR="00731A8C">
        <w:rPr>
          <w:rFonts w:ascii="Arial" w:hAnsi="Arial" w:cs="Arial"/>
          <w:bCs/>
          <w:sz w:val="20"/>
          <w:szCs w:val="20"/>
        </w:rPr>
        <w:t>4</w:t>
      </w:r>
      <w:r w:rsidR="008336CA" w:rsidRPr="00BD1DDB">
        <w:rPr>
          <w:rFonts w:ascii="Arial" w:hAnsi="Arial" w:cs="Arial"/>
          <w:bCs/>
          <w:sz w:val="20"/>
          <w:szCs w:val="20"/>
        </w:rPr>
        <w:t xml:space="preserve"> r. poz. 10</w:t>
      </w:r>
      <w:r w:rsidR="00731A8C">
        <w:rPr>
          <w:rFonts w:ascii="Arial" w:hAnsi="Arial" w:cs="Arial"/>
          <w:bCs/>
          <w:sz w:val="20"/>
          <w:szCs w:val="20"/>
        </w:rPr>
        <w:t>61</w:t>
      </w:r>
      <w:r w:rsidR="008336CA" w:rsidRPr="00BD1DDB">
        <w:rPr>
          <w:rFonts w:ascii="Arial" w:hAnsi="Arial" w:cs="Arial"/>
          <w:bCs/>
          <w:sz w:val="20"/>
          <w:szCs w:val="20"/>
        </w:rPr>
        <w:t xml:space="preserve"> z </w:t>
      </w:r>
      <w:proofErr w:type="spellStart"/>
      <w:r w:rsidR="008336CA" w:rsidRPr="00BD1DDB">
        <w:rPr>
          <w:rFonts w:ascii="Arial" w:hAnsi="Arial" w:cs="Arial"/>
          <w:bCs/>
          <w:sz w:val="20"/>
          <w:szCs w:val="20"/>
        </w:rPr>
        <w:t>późn</w:t>
      </w:r>
      <w:proofErr w:type="spellEnd"/>
      <w:r w:rsidR="008336CA" w:rsidRPr="00BD1DDB">
        <w:rPr>
          <w:rFonts w:ascii="Arial" w:hAnsi="Arial" w:cs="Arial"/>
          <w:bCs/>
          <w:sz w:val="20"/>
          <w:szCs w:val="20"/>
        </w:rPr>
        <w:t>. zm.).</w:t>
      </w:r>
    </w:p>
    <w:p w14:paraId="4FFAD9EE" w14:textId="77777777" w:rsidR="00EA3350" w:rsidRPr="00342F22" w:rsidRDefault="00033FE7">
      <w:pPr>
        <w:numPr>
          <w:ilvl w:val="0"/>
          <w:numId w:val="4"/>
        </w:numPr>
        <w:tabs>
          <w:tab w:val="clear" w:pos="1060"/>
          <w:tab w:val="num" w:pos="567"/>
        </w:tabs>
        <w:suppressAutoHyphens w:val="0"/>
        <w:ind w:left="567" w:hanging="567"/>
        <w:jc w:val="both"/>
        <w:rPr>
          <w:rFonts w:ascii="Arial" w:hAnsi="Arial" w:cs="Arial"/>
          <w:bCs/>
          <w:sz w:val="20"/>
          <w:szCs w:val="20"/>
        </w:rPr>
      </w:pPr>
      <w:r w:rsidRPr="00342F22">
        <w:rPr>
          <w:rFonts w:ascii="Arial" w:hAnsi="Arial" w:cs="Arial"/>
          <w:sz w:val="20"/>
          <w:szCs w:val="20"/>
        </w:rPr>
        <w:t xml:space="preserve">Zamawiający nie przewiduje udzielania zamówień, o których mowa w art. 388 pkt 2 lit. b i c </w:t>
      </w:r>
      <w:r w:rsidR="00926056" w:rsidRPr="00342F22">
        <w:rPr>
          <w:rFonts w:ascii="Arial" w:hAnsi="Arial" w:cs="Arial"/>
          <w:sz w:val="20"/>
          <w:szCs w:val="20"/>
        </w:rPr>
        <w:t>PZP</w:t>
      </w:r>
      <w:r w:rsidRPr="00342F22">
        <w:rPr>
          <w:rFonts w:ascii="Arial" w:hAnsi="Arial" w:cs="Arial"/>
          <w:sz w:val="20"/>
          <w:szCs w:val="20"/>
        </w:rPr>
        <w:t>.</w:t>
      </w:r>
    </w:p>
    <w:p w14:paraId="599C0BDC" w14:textId="6DB537D0" w:rsidR="00642F9A" w:rsidRPr="00642F9A" w:rsidRDefault="00335499">
      <w:pPr>
        <w:numPr>
          <w:ilvl w:val="0"/>
          <w:numId w:val="4"/>
        </w:numPr>
        <w:tabs>
          <w:tab w:val="clear" w:pos="1060"/>
          <w:tab w:val="num" w:pos="567"/>
        </w:tabs>
        <w:suppressAutoHyphens w:val="0"/>
        <w:ind w:left="567" w:hanging="567"/>
        <w:jc w:val="both"/>
        <w:rPr>
          <w:rFonts w:ascii="Arial" w:hAnsi="Arial" w:cs="Arial"/>
          <w:bCs/>
          <w:sz w:val="20"/>
          <w:szCs w:val="20"/>
        </w:rPr>
      </w:pPr>
      <w:r w:rsidRPr="00DF73B1">
        <w:rPr>
          <w:rFonts w:ascii="Arial" w:hAnsi="Arial" w:cs="Arial"/>
          <w:bCs/>
          <w:sz w:val="20"/>
          <w:szCs w:val="20"/>
        </w:rPr>
        <w:t>Zamawiający dopuszcza możliwoś</w:t>
      </w:r>
      <w:r w:rsidR="00C945BA" w:rsidRPr="00DF73B1">
        <w:rPr>
          <w:rFonts w:ascii="Arial" w:hAnsi="Arial" w:cs="Arial"/>
          <w:bCs/>
          <w:sz w:val="20"/>
          <w:szCs w:val="20"/>
        </w:rPr>
        <w:t xml:space="preserve">ć </w:t>
      </w:r>
      <w:r w:rsidRPr="00DF73B1">
        <w:rPr>
          <w:rFonts w:ascii="Arial" w:hAnsi="Arial" w:cs="Arial"/>
          <w:bCs/>
          <w:sz w:val="20"/>
          <w:szCs w:val="20"/>
        </w:rPr>
        <w:t>składania ofert częściowych</w:t>
      </w:r>
      <w:r w:rsidR="00642F9A" w:rsidRPr="00DF73B1">
        <w:rPr>
          <w:rFonts w:ascii="Arial" w:hAnsi="Arial" w:cs="Arial"/>
          <w:bCs/>
          <w:sz w:val="20"/>
          <w:szCs w:val="20"/>
        </w:rPr>
        <w:t xml:space="preserve"> w liczbie </w:t>
      </w:r>
      <w:r w:rsidR="00731A8C">
        <w:rPr>
          <w:rFonts w:ascii="Arial" w:hAnsi="Arial" w:cs="Arial"/>
          <w:bCs/>
          <w:sz w:val="20"/>
          <w:szCs w:val="20"/>
        </w:rPr>
        <w:t>pięciu</w:t>
      </w:r>
      <w:r w:rsidR="00642F9A" w:rsidRPr="00DF73B1">
        <w:rPr>
          <w:rFonts w:ascii="Arial" w:hAnsi="Arial" w:cs="Arial"/>
          <w:bCs/>
          <w:sz w:val="20"/>
          <w:szCs w:val="20"/>
        </w:rPr>
        <w:t xml:space="preserve"> części. Każda część oceniana będzie oddzielnie. Wykonawca może złożyć ofertę na jedną lub kilka części zamówienia.</w:t>
      </w:r>
      <w:r w:rsidR="00642F9A" w:rsidRPr="00642F9A">
        <w:rPr>
          <w:rFonts w:ascii="Arial" w:hAnsi="Arial" w:cs="Arial"/>
          <w:bCs/>
          <w:sz w:val="20"/>
          <w:szCs w:val="20"/>
        </w:rPr>
        <w:t xml:space="preserve"> Ofertę należy złożyć zgodnie ze wzorem formularza oferty stanowiącego Załącznik nr 2 do SWZ:</w:t>
      </w:r>
    </w:p>
    <w:p w14:paraId="65BD5B78" w14:textId="30BCC222" w:rsidR="00342F22" w:rsidRPr="003D14FE" w:rsidRDefault="00642F9A" w:rsidP="006D5F49">
      <w:pPr>
        <w:pStyle w:val="Akapitzlist"/>
        <w:numPr>
          <w:ilvl w:val="0"/>
          <w:numId w:val="281"/>
        </w:numPr>
        <w:jc w:val="both"/>
        <w:rPr>
          <w:rFonts w:ascii="Arial" w:hAnsi="Arial" w:cs="Arial"/>
          <w:b/>
          <w:sz w:val="20"/>
          <w:szCs w:val="20"/>
        </w:rPr>
      </w:pPr>
      <w:r w:rsidRPr="003D14FE">
        <w:rPr>
          <w:rFonts w:ascii="Arial" w:hAnsi="Arial" w:cs="Arial"/>
          <w:b/>
          <w:sz w:val="20"/>
          <w:szCs w:val="20"/>
        </w:rPr>
        <w:t>Zadanie</w:t>
      </w:r>
      <w:r w:rsidR="00C21B5E" w:rsidRPr="003D14FE">
        <w:rPr>
          <w:rFonts w:ascii="Arial" w:hAnsi="Arial" w:cs="Arial"/>
          <w:b/>
          <w:sz w:val="20"/>
          <w:szCs w:val="20"/>
        </w:rPr>
        <w:t xml:space="preserve"> nr</w:t>
      </w:r>
      <w:r w:rsidRPr="003D14FE">
        <w:rPr>
          <w:rFonts w:ascii="Arial" w:hAnsi="Arial" w:cs="Arial"/>
          <w:b/>
          <w:sz w:val="20"/>
          <w:szCs w:val="20"/>
        </w:rPr>
        <w:t xml:space="preserve"> 1 –</w:t>
      </w:r>
      <w:r w:rsidR="00342F22" w:rsidRPr="003D14FE">
        <w:rPr>
          <w:rFonts w:ascii="Arial" w:hAnsi="Arial" w:cs="Arial"/>
          <w:b/>
          <w:sz w:val="20"/>
          <w:szCs w:val="20"/>
        </w:rPr>
        <w:t xml:space="preserve"> </w:t>
      </w:r>
      <w:r w:rsidR="00731A8C">
        <w:rPr>
          <w:rFonts w:ascii="Arial" w:hAnsi="Arial" w:cs="Arial"/>
          <w:b/>
          <w:sz w:val="20"/>
          <w:szCs w:val="20"/>
        </w:rPr>
        <w:t xml:space="preserve">Ubezpieczenie mienia na powierzchni od wszystkich </w:t>
      </w:r>
      <w:proofErr w:type="spellStart"/>
      <w:r w:rsidR="00731A8C">
        <w:rPr>
          <w:rFonts w:ascii="Arial" w:hAnsi="Arial" w:cs="Arial"/>
          <w:b/>
          <w:sz w:val="20"/>
          <w:szCs w:val="20"/>
        </w:rPr>
        <w:t>ryzyk</w:t>
      </w:r>
      <w:proofErr w:type="spellEnd"/>
      <w:r w:rsidR="003D14FE" w:rsidRPr="003D14FE">
        <w:rPr>
          <w:rFonts w:ascii="Arial" w:hAnsi="Arial" w:cs="Arial"/>
          <w:b/>
          <w:sz w:val="20"/>
          <w:szCs w:val="20"/>
        </w:rPr>
        <w:t>,</w:t>
      </w:r>
    </w:p>
    <w:p w14:paraId="7A9E64A6" w14:textId="04516A6C" w:rsidR="00642F9A" w:rsidRPr="003D14FE" w:rsidRDefault="00642F9A" w:rsidP="006D5F49">
      <w:pPr>
        <w:pStyle w:val="Akapitzlist"/>
        <w:numPr>
          <w:ilvl w:val="0"/>
          <w:numId w:val="281"/>
        </w:numPr>
        <w:jc w:val="both"/>
        <w:rPr>
          <w:rFonts w:ascii="Arial" w:hAnsi="Arial" w:cs="Arial"/>
          <w:b/>
          <w:sz w:val="20"/>
          <w:szCs w:val="20"/>
        </w:rPr>
      </w:pPr>
      <w:r w:rsidRPr="003D14FE">
        <w:rPr>
          <w:rFonts w:ascii="Arial" w:hAnsi="Arial" w:cs="Arial"/>
          <w:b/>
          <w:sz w:val="20"/>
          <w:szCs w:val="20"/>
        </w:rPr>
        <w:t xml:space="preserve">Zadanie </w:t>
      </w:r>
      <w:r w:rsidR="00C21B5E" w:rsidRPr="003D14FE">
        <w:rPr>
          <w:rFonts w:ascii="Arial" w:hAnsi="Arial" w:cs="Arial"/>
          <w:b/>
          <w:sz w:val="20"/>
          <w:szCs w:val="20"/>
        </w:rPr>
        <w:t xml:space="preserve">nr </w:t>
      </w:r>
      <w:r w:rsidRPr="003D14FE">
        <w:rPr>
          <w:rFonts w:ascii="Arial" w:hAnsi="Arial" w:cs="Arial"/>
          <w:b/>
          <w:sz w:val="20"/>
          <w:szCs w:val="20"/>
        </w:rPr>
        <w:t xml:space="preserve">2 – </w:t>
      </w:r>
      <w:r w:rsidR="00731A8C">
        <w:rPr>
          <w:rFonts w:ascii="Arial" w:hAnsi="Arial" w:cs="Arial"/>
          <w:b/>
          <w:sz w:val="20"/>
          <w:szCs w:val="20"/>
        </w:rPr>
        <w:t>Ubezpieczenie Następstw Nieszczęśliwych Wypadków,</w:t>
      </w:r>
    </w:p>
    <w:p w14:paraId="4EB88622" w14:textId="77777777" w:rsidR="006A494C" w:rsidRDefault="00642F9A" w:rsidP="006D5F49">
      <w:pPr>
        <w:pStyle w:val="Akapitzlist"/>
        <w:numPr>
          <w:ilvl w:val="0"/>
          <w:numId w:val="281"/>
        </w:numPr>
        <w:jc w:val="both"/>
        <w:rPr>
          <w:rFonts w:ascii="Arial" w:hAnsi="Arial" w:cs="Arial"/>
          <w:b/>
          <w:sz w:val="20"/>
          <w:szCs w:val="20"/>
        </w:rPr>
      </w:pPr>
      <w:r w:rsidRPr="003D14FE">
        <w:rPr>
          <w:rFonts w:ascii="Arial" w:hAnsi="Arial" w:cs="Arial"/>
          <w:b/>
          <w:sz w:val="20"/>
          <w:szCs w:val="20"/>
        </w:rPr>
        <w:t>Zadanie</w:t>
      </w:r>
      <w:r w:rsidR="00C21B5E" w:rsidRPr="003D14FE">
        <w:rPr>
          <w:rFonts w:ascii="Arial" w:hAnsi="Arial" w:cs="Arial"/>
          <w:b/>
          <w:sz w:val="20"/>
          <w:szCs w:val="20"/>
        </w:rPr>
        <w:t xml:space="preserve"> nr</w:t>
      </w:r>
      <w:r w:rsidRPr="003D14FE">
        <w:rPr>
          <w:rFonts w:ascii="Arial" w:hAnsi="Arial" w:cs="Arial"/>
          <w:b/>
          <w:sz w:val="20"/>
          <w:szCs w:val="20"/>
        </w:rPr>
        <w:t xml:space="preserve"> 3 </w:t>
      </w:r>
      <w:r w:rsidR="00731A8C">
        <w:rPr>
          <w:rFonts w:ascii="Arial" w:hAnsi="Arial" w:cs="Arial"/>
          <w:b/>
          <w:sz w:val="20"/>
          <w:szCs w:val="20"/>
        </w:rPr>
        <w:t>–</w:t>
      </w:r>
      <w:r w:rsidRPr="003D14FE">
        <w:rPr>
          <w:rFonts w:ascii="Arial" w:hAnsi="Arial" w:cs="Arial"/>
          <w:b/>
          <w:sz w:val="20"/>
          <w:szCs w:val="20"/>
        </w:rPr>
        <w:t xml:space="preserve"> </w:t>
      </w:r>
      <w:r w:rsidR="00731A8C">
        <w:rPr>
          <w:rFonts w:ascii="Arial" w:hAnsi="Arial" w:cs="Arial"/>
          <w:b/>
          <w:sz w:val="20"/>
          <w:szCs w:val="20"/>
        </w:rPr>
        <w:t>Ubezpieczenie zwałów węgla kamiennego od ognia i innych zdarzeń losowych</w:t>
      </w:r>
      <w:r w:rsidR="006A494C">
        <w:rPr>
          <w:rFonts w:ascii="Arial" w:hAnsi="Arial" w:cs="Arial"/>
          <w:b/>
          <w:sz w:val="20"/>
          <w:szCs w:val="20"/>
        </w:rPr>
        <w:t>,</w:t>
      </w:r>
    </w:p>
    <w:p w14:paraId="66A51B1C" w14:textId="77777777" w:rsidR="006A494C" w:rsidRDefault="006A494C" w:rsidP="006D5F49">
      <w:pPr>
        <w:pStyle w:val="Akapitzlist"/>
        <w:numPr>
          <w:ilvl w:val="0"/>
          <w:numId w:val="281"/>
        </w:numPr>
        <w:jc w:val="both"/>
        <w:rPr>
          <w:rFonts w:ascii="Arial" w:hAnsi="Arial" w:cs="Arial"/>
          <w:b/>
          <w:sz w:val="20"/>
          <w:szCs w:val="20"/>
        </w:rPr>
      </w:pPr>
      <w:r>
        <w:rPr>
          <w:rFonts w:ascii="Arial" w:hAnsi="Arial" w:cs="Arial"/>
          <w:b/>
          <w:sz w:val="20"/>
          <w:szCs w:val="20"/>
        </w:rPr>
        <w:t>Zadanie nr 4 – Ubezpieczenie odpowiedzialności cywilnej z tytułu prowadzonej działalności gospodarczej i posiadanego mienia,</w:t>
      </w:r>
    </w:p>
    <w:p w14:paraId="7E7242D9" w14:textId="3D374821" w:rsidR="00642F9A" w:rsidRPr="003D14FE" w:rsidRDefault="006A494C" w:rsidP="006D5F49">
      <w:pPr>
        <w:pStyle w:val="Akapitzlist"/>
        <w:numPr>
          <w:ilvl w:val="0"/>
          <w:numId w:val="281"/>
        </w:numPr>
        <w:jc w:val="both"/>
        <w:rPr>
          <w:rFonts w:ascii="Arial" w:hAnsi="Arial" w:cs="Arial"/>
          <w:b/>
          <w:sz w:val="20"/>
          <w:szCs w:val="20"/>
        </w:rPr>
      </w:pPr>
      <w:r>
        <w:rPr>
          <w:rFonts w:ascii="Arial" w:hAnsi="Arial" w:cs="Arial"/>
          <w:b/>
          <w:sz w:val="20"/>
          <w:szCs w:val="20"/>
        </w:rPr>
        <w:t xml:space="preserve">Zadanie nr 5 – Ubezpieczenie komunikacyjne pojazdów będących w posiadaniu WĘGLOKOKS KRAJ S.A. w zakresie OC </w:t>
      </w:r>
      <w:proofErr w:type="spellStart"/>
      <w:r>
        <w:rPr>
          <w:rFonts w:ascii="Arial" w:hAnsi="Arial" w:cs="Arial"/>
          <w:b/>
          <w:sz w:val="20"/>
          <w:szCs w:val="20"/>
        </w:rPr>
        <w:t>ppm</w:t>
      </w:r>
      <w:proofErr w:type="spellEnd"/>
      <w:r>
        <w:rPr>
          <w:rFonts w:ascii="Arial" w:hAnsi="Arial" w:cs="Arial"/>
          <w:b/>
          <w:sz w:val="20"/>
          <w:szCs w:val="20"/>
        </w:rPr>
        <w:t>, ZK, AC, Assistance, NNW.</w:t>
      </w:r>
    </w:p>
    <w:p w14:paraId="151D8947" w14:textId="77777777" w:rsidR="00EA3350" w:rsidRDefault="00335499">
      <w:pPr>
        <w:numPr>
          <w:ilvl w:val="0"/>
          <w:numId w:val="4"/>
        </w:numPr>
        <w:tabs>
          <w:tab w:val="clear" w:pos="1060"/>
          <w:tab w:val="num" w:pos="567"/>
        </w:tabs>
        <w:suppressAutoHyphens w:val="0"/>
        <w:ind w:left="567" w:hanging="567"/>
        <w:jc w:val="both"/>
        <w:rPr>
          <w:rFonts w:ascii="Arial" w:hAnsi="Arial" w:cs="Arial"/>
          <w:bCs/>
          <w:sz w:val="20"/>
          <w:szCs w:val="20"/>
        </w:rPr>
      </w:pPr>
      <w:r w:rsidRPr="00342F22">
        <w:rPr>
          <w:rFonts w:ascii="Arial" w:hAnsi="Arial" w:cs="Arial"/>
          <w:bCs/>
          <w:sz w:val="20"/>
          <w:szCs w:val="20"/>
        </w:rPr>
        <w:t>Zamawiający nie dopuszcza</w:t>
      </w:r>
      <w:r w:rsidRPr="00EA3350">
        <w:rPr>
          <w:rFonts w:ascii="Arial" w:hAnsi="Arial" w:cs="Arial"/>
          <w:bCs/>
          <w:sz w:val="20"/>
          <w:szCs w:val="20"/>
        </w:rPr>
        <w:t xml:space="preserve"> możliwości składania ofert wariantowych</w:t>
      </w:r>
      <w:r w:rsidR="00CB4778" w:rsidRPr="00EA3350">
        <w:rPr>
          <w:rFonts w:ascii="Arial" w:hAnsi="Arial" w:cs="Arial"/>
          <w:bCs/>
          <w:sz w:val="20"/>
          <w:szCs w:val="20"/>
        </w:rPr>
        <w:t>.</w:t>
      </w:r>
    </w:p>
    <w:p w14:paraId="2928171A" w14:textId="77777777" w:rsidR="00EA3350" w:rsidRDefault="00033FE7">
      <w:pPr>
        <w:numPr>
          <w:ilvl w:val="0"/>
          <w:numId w:val="4"/>
        </w:numPr>
        <w:tabs>
          <w:tab w:val="clear" w:pos="1060"/>
          <w:tab w:val="num" w:pos="567"/>
        </w:tabs>
        <w:suppressAutoHyphens w:val="0"/>
        <w:ind w:left="567" w:hanging="567"/>
        <w:jc w:val="both"/>
        <w:rPr>
          <w:rFonts w:ascii="Arial" w:hAnsi="Arial" w:cs="Arial"/>
          <w:bCs/>
          <w:sz w:val="20"/>
          <w:szCs w:val="20"/>
        </w:rPr>
      </w:pPr>
      <w:r w:rsidRPr="00EA3350">
        <w:rPr>
          <w:rFonts w:ascii="Arial" w:hAnsi="Arial" w:cs="Arial"/>
          <w:sz w:val="20"/>
          <w:szCs w:val="20"/>
        </w:rPr>
        <w:t>Zamawiający nie przewiduje zawarcia umowy ramowej.</w:t>
      </w:r>
    </w:p>
    <w:p w14:paraId="020AFDAA" w14:textId="77777777" w:rsidR="00EA3350" w:rsidRDefault="00033FE7">
      <w:pPr>
        <w:numPr>
          <w:ilvl w:val="0"/>
          <w:numId w:val="4"/>
        </w:numPr>
        <w:tabs>
          <w:tab w:val="clear" w:pos="1060"/>
          <w:tab w:val="num" w:pos="567"/>
        </w:tabs>
        <w:suppressAutoHyphens w:val="0"/>
        <w:ind w:left="567" w:hanging="567"/>
        <w:jc w:val="both"/>
        <w:rPr>
          <w:rFonts w:ascii="Arial" w:hAnsi="Arial" w:cs="Arial"/>
          <w:bCs/>
          <w:sz w:val="20"/>
          <w:szCs w:val="20"/>
        </w:rPr>
      </w:pPr>
      <w:r w:rsidRPr="00EA3350">
        <w:rPr>
          <w:rFonts w:ascii="Arial" w:hAnsi="Arial" w:cs="Arial"/>
          <w:sz w:val="20"/>
          <w:szCs w:val="20"/>
        </w:rPr>
        <w:t>Zamawiający nie przewiduje rozliczeń między Zamawiającym, a Wykonawcą w walutach obcych.</w:t>
      </w:r>
    </w:p>
    <w:p w14:paraId="7AB22597" w14:textId="77777777" w:rsidR="00EA3350" w:rsidRDefault="00EA6322">
      <w:pPr>
        <w:numPr>
          <w:ilvl w:val="0"/>
          <w:numId w:val="4"/>
        </w:numPr>
        <w:tabs>
          <w:tab w:val="clear" w:pos="1060"/>
          <w:tab w:val="num" w:pos="567"/>
        </w:tabs>
        <w:suppressAutoHyphens w:val="0"/>
        <w:ind w:left="567" w:hanging="567"/>
        <w:jc w:val="both"/>
        <w:rPr>
          <w:rFonts w:ascii="Arial" w:hAnsi="Arial" w:cs="Arial"/>
          <w:bCs/>
          <w:sz w:val="20"/>
          <w:szCs w:val="20"/>
        </w:rPr>
      </w:pPr>
      <w:r w:rsidRPr="00EA3350">
        <w:rPr>
          <w:rFonts w:ascii="Arial" w:hAnsi="Arial" w:cs="Arial"/>
          <w:bCs/>
          <w:sz w:val="20"/>
          <w:szCs w:val="20"/>
        </w:rPr>
        <w:t>Zamawiający</w:t>
      </w:r>
      <w:r w:rsidR="009F5F45" w:rsidRPr="00EA3350">
        <w:rPr>
          <w:rFonts w:ascii="Arial" w:hAnsi="Arial" w:cs="Arial"/>
          <w:bCs/>
          <w:sz w:val="20"/>
          <w:szCs w:val="20"/>
        </w:rPr>
        <w:t xml:space="preserve">, stosownie do art. 139 </w:t>
      </w:r>
      <w:r w:rsidR="00926056">
        <w:rPr>
          <w:rFonts w:ascii="Arial" w:hAnsi="Arial" w:cs="Arial"/>
          <w:bCs/>
          <w:sz w:val="20"/>
          <w:szCs w:val="20"/>
        </w:rPr>
        <w:t>PZP</w:t>
      </w:r>
      <w:r w:rsidR="009F5F45" w:rsidRPr="00EA3350">
        <w:rPr>
          <w:rFonts w:ascii="Arial" w:hAnsi="Arial" w:cs="Arial"/>
          <w:bCs/>
          <w:sz w:val="20"/>
          <w:szCs w:val="20"/>
        </w:rPr>
        <w:t>,</w:t>
      </w:r>
      <w:r w:rsidR="00922D1A" w:rsidRPr="00EA3350">
        <w:rPr>
          <w:rFonts w:ascii="Arial" w:hAnsi="Arial" w:cs="Arial"/>
          <w:bCs/>
          <w:sz w:val="20"/>
          <w:szCs w:val="20"/>
        </w:rPr>
        <w:t xml:space="preserve"> najpierw dokona badania i oceny ofert, a następnie dokona kwalifikacji podmiotowej Wykonawcy, którego oferta została najwyżej oceniona, w zakresie braku podstaw wykluczenia oraz spełnienia warunków udziału w postępowaniu. </w:t>
      </w:r>
    </w:p>
    <w:p w14:paraId="1F5912F6" w14:textId="77777777" w:rsidR="00EA3350" w:rsidRDefault="00922D1A">
      <w:pPr>
        <w:numPr>
          <w:ilvl w:val="0"/>
          <w:numId w:val="4"/>
        </w:numPr>
        <w:tabs>
          <w:tab w:val="clear" w:pos="1060"/>
          <w:tab w:val="num" w:pos="567"/>
        </w:tabs>
        <w:suppressAutoHyphens w:val="0"/>
        <w:ind w:left="567" w:hanging="567"/>
        <w:jc w:val="both"/>
        <w:rPr>
          <w:rFonts w:ascii="Arial" w:hAnsi="Arial" w:cs="Arial"/>
          <w:bCs/>
          <w:sz w:val="20"/>
          <w:szCs w:val="20"/>
        </w:rPr>
      </w:pPr>
      <w:r w:rsidRPr="00EA3350">
        <w:rPr>
          <w:rFonts w:ascii="Arial" w:hAnsi="Arial" w:cs="Arial"/>
          <w:bCs/>
          <w:sz w:val="20"/>
          <w:szCs w:val="20"/>
        </w:rPr>
        <w:t xml:space="preserve">W związku z powyższym, Zamawiający nie wymaga złożenia wraz z ofertą oświadczenia, o którym mowa w art. 125 ust. 1 tj. jednolitego europejskiego dokumentu zamówienia (zwanego dalej w skrócie JEDZ). Oświadczenie będzie żądane </w:t>
      </w:r>
      <w:proofErr w:type="gramStart"/>
      <w:r w:rsidRPr="00EA3350">
        <w:rPr>
          <w:rFonts w:ascii="Arial" w:hAnsi="Arial" w:cs="Arial"/>
          <w:bCs/>
          <w:sz w:val="20"/>
          <w:szCs w:val="20"/>
        </w:rPr>
        <w:t>tylko i wyłącznie</w:t>
      </w:r>
      <w:proofErr w:type="gramEnd"/>
      <w:r w:rsidRPr="00EA3350">
        <w:rPr>
          <w:rFonts w:ascii="Arial" w:hAnsi="Arial" w:cs="Arial"/>
          <w:bCs/>
          <w:sz w:val="20"/>
          <w:szCs w:val="20"/>
        </w:rPr>
        <w:t xml:space="preserve"> od Wykonawcy, którego oferta została najwyżej oceniona.</w:t>
      </w:r>
    </w:p>
    <w:p w14:paraId="37393093" w14:textId="3CC33BB8" w:rsidR="00EA3350" w:rsidRDefault="00922D1A">
      <w:pPr>
        <w:numPr>
          <w:ilvl w:val="0"/>
          <w:numId w:val="4"/>
        </w:numPr>
        <w:tabs>
          <w:tab w:val="clear" w:pos="1060"/>
          <w:tab w:val="num" w:pos="567"/>
        </w:tabs>
        <w:suppressAutoHyphens w:val="0"/>
        <w:ind w:left="567" w:hanging="567"/>
        <w:jc w:val="both"/>
        <w:rPr>
          <w:rFonts w:ascii="Arial" w:hAnsi="Arial" w:cs="Arial"/>
          <w:bCs/>
          <w:sz w:val="20"/>
          <w:szCs w:val="20"/>
        </w:rPr>
      </w:pPr>
      <w:r w:rsidRPr="00EA3350">
        <w:rPr>
          <w:rFonts w:ascii="Arial" w:hAnsi="Arial" w:cs="Arial"/>
          <w:bCs/>
          <w:sz w:val="20"/>
          <w:szCs w:val="20"/>
        </w:rPr>
        <w:t xml:space="preserve">Wszelka komunikacja między Zamawiającym a Wykonawcami, w tym składanie ofert, wymiana informacji oraz przekazywanie dokumentów lub oświadczeń odbywa się przy użyciu środków komunikacji elektronicznej za pośrednictwem platformy przetargowej </w:t>
      </w:r>
      <w:r w:rsidR="00A811C4" w:rsidRPr="00DF73B1">
        <w:rPr>
          <w:rFonts w:ascii="Arial" w:hAnsi="Arial" w:cs="Arial"/>
          <w:bCs/>
          <w:sz w:val="20"/>
          <w:szCs w:val="20"/>
        </w:rPr>
        <w:t xml:space="preserve">Elektroniczny Formularz Ofertowy </w:t>
      </w:r>
      <w:r w:rsidRPr="00EA3350">
        <w:rPr>
          <w:rFonts w:ascii="Arial" w:hAnsi="Arial" w:cs="Arial"/>
          <w:bCs/>
          <w:sz w:val="20"/>
          <w:szCs w:val="20"/>
        </w:rPr>
        <w:t xml:space="preserve">dostępnej pod adresem: </w:t>
      </w:r>
      <w:hyperlink r:id="rId12" w:history="1">
        <w:r w:rsidR="00A811C4" w:rsidRPr="00255238">
          <w:rPr>
            <w:rFonts w:ascii="Arial" w:hAnsi="Arial" w:cs="Arial"/>
            <w:b/>
            <w:bCs/>
            <w:iCs/>
            <w:color w:val="0000FF"/>
            <w:sz w:val="20"/>
            <w:szCs w:val="20"/>
            <w:u w:val="single"/>
            <w:lang w:eastAsia="pl-PL"/>
          </w:rPr>
          <w:t>https://efo.coig.biz/</w:t>
        </w:r>
      </w:hyperlink>
      <w:r w:rsidR="00A811C4" w:rsidRPr="00255238">
        <w:rPr>
          <w:rFonts w:ascii="Arial" w:hAnsi="Arial" w:cs="Arial"/>
          <w:bCs/>
          <w:iCs/>
          <w:sz w:val="20"/>
          <w:szCs w:val="20"/>
          <w:lang w:eastAsia="pl-PL"/>
        </w:rPr>
        <w:t xml:space="preserve"> </w:t>
      </w:r>
      <w:r w:rsidRPr="00EA3350">
        <w:rPr>
          <w:rFonts w:ascii="Arial" w:hAnsi="Arial" w:cs="Arial"/>
          <w:bCs/>
          <w:sz w:val="20"/>
          <w:szCs w:val="20"/>
        </w:rPr>
        <w:t xml:space="preserve">(dalej </w:t>
      </w:r>
      <w:r w:rsidRPr="006540B2">
        <w:rPr>
          <w:rFonts w:ascii="Arial" w:hAnsi="Arial" w:cs="Arial"/>
          <w:b/>
          <w:sz w:val="20"/>
          <w:szCs w:val="20"/>
        </w:rPr>
        <w:t>„</w:t>
      </w:r>
      <w:proofErr w:type="gramStart"/>
      <w:r w:rsidRPr="006540B2">
        <w:rPr>
          <w:rFonts w:ascii="Arial" w:hAnsi="Arial" w:cs="Arial"/>
          <w:b/>
          <w:sz w:val="20"/>
          <w:szCs w:val="20"/>
        </w:rPr>
        <w:t>Platforma“</w:t>
      </w:r>
      <w:proofErr w:type="gramEnd"/>
      <w:r w:rsidRPr="00EA3350">
        <w:rPr>
          <w:rFonts w:ascii="Arial" w:hAnsi="Arial" w:cs="Arial"/>
          <w:bCs/>
          <w:sz w:val="20"/>
          <w:szCs w:val="20"/>
        </w:rPr>
        <w:t>).</w:t>
      </w:r>
    </w:p>
    <w:p w14:paraId="0CA9ECD4" w14:textId="3142AB07" w:rsidR="00F74D5E" w:rsidRDefault="00F74D5E" w:rsidP="0042189D">
      <w:pPr>
        <w:numPr>
          <w:ilvl w:val="0"/>
          <w:numId w:val="4"/>
        </w:numPr>
        <w:tabs>
          <w:tab w:val="clear" w:pos="1060"/>
          <w:tab w:val="num" w:pos="567"/>
        </w:tabs>
        <w:suppressAutoHyphens w:val="0"/>
        <w:ind w:left="567" w:hanging="567"/>
        <w:jc w:val="both"/>
        <w:rPr>
          <w:rFonts w:ascii="Arial" w:hAnsi="Arial" w:cs="Arial"/>
          <w:sz w:val="20"/>
          <w:szCs w:val="20"/>
        </w:rPr>
      </w:pPr>
      <w:r w:rsidRPr="00EA3350">
        <w:rPr>
          <w:rFonts w:ascii="Arial" w:hAnsi="Arial" w:cs="Arial"/>
          <w:sz w:val="20"/>
          <w:szCs w:val="20"/>
        </w:rPr>
        <w:t>Z</w:t>
      </w:r>
      <w:r w:rsidR="006A494C">
        <w:rPr>
          <w:rFonts w:ascii="Arial" w:hAnsi="Arial" w:cs="Arial"/>
          <w:sz w:val="20"/>
          <w:szCs w:val="20"/>
        </w:rPr>
        <w:t xml:space="preserve">amawiający odstępuje od wymogu zawartego w </w:t>
      </w:r>
      <w:r w:rsidRPr="00EA3350">
        <w:rPr>
          <w:rFonts w:ascii="Arial" w:hAnsi="Arial" w:cs="Arial"/>
          <w:sz w:val="20"/>
          <w:szCs w:val="20"/>
        </w:rPr>
        <w:t xml:space="preserve">art. 95 ust. 1 </w:t>
      </w:r>
      <w:r w:rsidR="00926056">
        <w:rPr>
          <w:rFonts w:ascii="Arial" w:hAnsi="Arial" w:cs="Arial"/>
          <w:sz w:val="20"/>
          <w:szCs w:val="20"/>
        </w:rPr>
        <w:t>PZP</w:t>
      </w:r>
      <w:r w:rsidR="006A494C">
        <w:rPr>
          <w:rFonts w:ascii="Arial" w:hAnsi="Arial" w:cs="Arial"/>
          <w:sz w:val="20"/>
          <w:szCs w:val="20"/>
        </w:rPr>
        <w:t xml:space="preserve">, tj. określenia wymogów związanych </w:t>
      </w:r>
      <w:r w:rsidR="006A494C">
        <w:rPr>
          <w:rFonts w:ascii="Arial" w:hAnsi="Arial" w:cs="Arial"/>
          <w:sz w:val="20"/>
          <w:szCs w:val="20"/>
        </w:rPr>
        <w:br/>
        <w:t xml:space="preserve">z realizacją zamówienia w zakresie zatrudnienia przez Wykonawcę </w:t>
      </w:r>
      <w:r w:rsidRPr="00EA3350">
        <w:rPr>
          <w:rFonts w:ascii="Arial" w:hAnsi="Arial" w:cs="Arial"/>
          <w:sz w:val="20"/>
          <w:szCs w:val="20"/>
        </w:rPr>
        <w:t xml:space="preserve">lub Podwykonawcę, na </w:t>
      </w:r>
      <w:r w:rsidRPr="00C945BA">
        <w:rPr>
          <w:rFonts w:ascii="Arial" w:hAnsi="Arial" w:cs="Arial"/>
          <w:sz w:val="20"/>
          <w:szCs w:val="20"/>
        </w:rPr>
        <w:t xml:space="preserve">podstawie </w:t>
      </w:r>
      <w:r w:rsidR="006A494C">
        <w:rPr>
          <w:rFonts w:ascii="Arial" w:hAnsi="Arial" w:cs="Arial"/>
          <w:sz w:val="20"/>
          <w:szCs w:val="20"/>
        </w:rPr>
        <w:t xml:space="preserve">stosunku pracy osób </w:t>
      </w:r>
      <w:r w:rsidRPr="00C945BA">
        <w:rPr>
          <w:rFonts w:ascii="Arial" w:hAnsi="Arial" w:cs="Arial"/>
          <w:sz w:val="20"/>
          <w:szCs w:val="20"/>
        </w:rPr>
        <w:t>wykonujących czynności w zakresie realizacji zamówienia</w:t>
      </w:r>
      <w:r w:rsidR="006A494C">
        <w:rPr>
          <w:rFonts w:ascii="Arial" w:hAnsi="Arial" w:cs="Arial"/>
          <w:sz w:val="20"/>
          <w:szCs w:val="20"/>
        </w:rPr>
        <w:t>,</w:t>
      </w:r>
      <w:r w:rsidRPr="00C945BA">
        <w:rPr>
          <w:rFonts w:ascii="Arial" w:hAnsi="Arial" w:cs="Arial"/>
          <w:sz w:val="20"/>
          <w:szCs w:val="20"/>
        </w:rPr>
        <w:t xml:space="preserve"> </w:t>
      </w:r>
      <w:r w:rsidR="006A494C">
        <w:rPr>
          <w:rFonts w:ascii="Arial" w:hAnsi="Arial" w:cs="Arial"/>
          <w:sz w:val="20"/>
          <w:szCs w:val="20"/>
        </w:rPr>
        <w:t>gdyż czynności wykonywane przez osoby zatrudnione przez Wykonawcę przy realizacji zamówienia nie polegają na wykonywaniu pracy w sposób określony w art. 22 § 1 ustawy z dnia 26 czerwca 1974 r. Kodeks pracy (</w:t>
      </w:r>
      <w:proofErr w:type="spellStart"/>
      <w:r w:rsidR="006A494C">
        <w:rPr>
          <w:rFonts w:ascii="Arial" w:hAnsi="Arial" w:cs="Arial"/>
          <w:sz w:val="20"/>
          <w:szCs w:val="20"/>
        </w:rPr>
        <w:t>t.j</w:t>
      </w:r>
      <w:proofErr w:type="spellEnd"/>
      <w:r w:rsidR="006A494C">
        <w:rPr>
          <w:rFonts w:ascii="Arial" w:hAnsi="Arial" w:cs="Arial"/>
          <w:sz w:val="20"/>
          <w:szCs w:val="20"/>
        </w:rPr>
        <w:t xml:space="preserve">. Dz. U. z 2025 r. </w:t>
      </w:r>
      <w:proofErr w:type="spellStart"/>
      <w:r w:rsidR="006A494C">
        <w:rPr>
          <w:rFonts w:ascii="Arial" w:hAnsi="Arial" w:cs="Arial"/>
          <w:sz w:val="20"/>
          <w:szCs w:val="20"/>
        </w:rPr>
        <w:t>poz</w:t>
      </w:r>
      <w:proofErr w:type="spellEnd"/>
      <w:r w:rsidR="006A494C">
        <w:rPr>
          <w:rFonts w:ascii="Arial" w:hAnsi="Arial" w:cs="Arial"/>
          <w:sz w:val="20"/>
          <w:szCs w:val="20"/>
        </w:rPr>
        <w:t xml:space="preserve"> 277 z </w:t>
      </w:r>
      <w:proofErr w:type="spellStart"/>
      <w:r w:rsidR="006A494C">
        <w:rPr>
          <w:rFonts w:ascii="Arial" w:hAnsi="Arial" w:cs="Arial"/>
          <w:sz w:val="20"/>
          <w:szCs w:val="20"/>
        </w:rPr>
        <w:t>późn</w:t>
      </w:r>
      <w:proofErr w:type="spellEnd"/>
      <w:r w:rsidR="006A494C">
        <w:rPr>
          <w:rFonts w:ascii="Arial" w:hAnsi="Arial" w:cs="Arial"/>
          <w:sz w:val="20"/>
          <w:szCs w:val="20"/>
        </w:rPr>
        <w:t>. zm.).</w:t>
      </w:r>
    </w:p>
    <w:p w14:paraId="6DEF37C9" w14:textId="77777777" w:rsidR="00275379" w:rsidRPr="00D22810" w:rsidRDefault="00033FE7">
      <w:pPr>
        <w:numPr>
          <w:ilvl w:val="0"/>
          <w:numId w:val="4"/>
        </w:numPr>
        <w:shd w:val="clear" w:color="auto" w:fill="FFFFFF"/>
        <w:tabs>
          <w:tab w:val="clear" w:pos="1060"/>
          <w:tab w:val="num" w:pos="567"/>
        </w:tabs>
        <w:suppressAutoHyphens w:val="0"/>
        <w:ind w:left="567" w:hanging="567"/>
        <w:jc w:val="both"/>
        <w:rPr>
          <w:rFonts w:ascii="Arial" w:hAnsi="Arial" w:cs="Arial"/>
          <w:bCs/>
          <w:sz w:val="20"/>
          <w:szCs w:val="20"/>
        </w:rPr>
      </w:pPr>
      <w:r w:rsidRPr="00275379">
        <w:rPr>
          <w:rFonts w:ascii="Arial" w:hAnsi="Arial" w:cs="Arial"/>
          <w:sz w:val="20"/>
          <w:szCs w:val="20"/>
        </w:rPr>
        <w:t xml:space="preserve">Zamawiający informuje, że zgodnie z art. 257 </w:t>
      </w:r>
      <w:r w:rsidR="00926056">
        <w:rPr>
          <w:rFonts w:ascii="Arial" w:hAnsi="Arial" w:cs="Arial"/>
          <w:sz w:val="20"/>
          <w:szCs w:val="20"/>
        </w:rPr>
        <w:t>PZP</w:t>
      </w:r>
      <w:r w:rsidRPr="00275379">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 nie zostaną mu przyznane.</w:t>
      </w:r>
    </w:p>
    <w:p w14:paraId="4C118734" w14:textId="2F425879" w:rsidR="00D22810" w:rsidRPr="00EB6FE3" w:rsidRDefault="00D22810">
      <w:pPr>
        <w:numPr>
          <w:ilvl w:val="0"/>
          <w:numId w:val="4"/>
        </w:numPr>
        <w:shd w:val="clear" w:color="auto" w:fill="FFFFFF"/>
        <w:tabs>
          <w:tab w:val="clear" w:pos="1060"/>
          <w:tab w:val="num" w:pos="567"/>
        </w:tabs>
        <w:suppressAutoHyphens w:val="0"/>
        <w:ind w:left="567" w:hanging="567"/>
        <w:jc w:val="both"/>
        <w:rPr>
          <w:rFonts w:ascii="Arial" w:hAnsi="Arial" w:cs="Arial"/>
          <w:bCs/>
          <w:sz w:val="20"/>
          <w:szCs w:val="20"/>
        </w:rPr>
      </w:pPr>
      <w:r w:rsidRPr="00EB6FE3">
        <w:rPr>
          <w:rFonts w:ascii="Arial" w:hAnsi="Arial" w:cs="Arial"/>
          <w:sz w:val="20"/>
          <w:szCs w:val="20"/>
        </w:rPr>
        <w:t>Umowy ubezpieczenia będą zawarte i wykonywane przy udziale oraz za pośrednictwem brokera ubezpieczeniowego: Polska Grupa Brokerska</w:t>
      </w:r>
      <w:r w:rsidR="00031B44" w:rsidRPr="00EB6FE3">
        <w:rPr>
          <w:rFonts w:ascii="Arial" w:hAnsi="Arial" w:cs="Arial"/>
          <w:sz w:val="20"/>
          <w:szCs w:val="20"/>
        </w:rPr>
        <w:t xml:space="preserve"> Sp. z o.o., ul. Żagańska 2A, 04-713 Warszawa.</w:t>
      </w:r>
    </w:p>
    <w:p w14:paraId="0D3C11C2" w14:textId="77777777" w:rsidR="00AF4F7A" w:rsidRDefault="00AF4F7A" w:rsidP="009E6D9A">
      <w:pPr>
        <w:rPr>
          <w:rFonts w:ascii="Arial" w:hAnsi="Arial" w:cs="Arial"/>
          <w:sz w:val="20"/>
          <w:szCs w:val="20"/>
        </w:rPr>
      </w:pPr>
    </w:p>
    <w:p w14:paraId="3C897677" w14:textId="77777777" w:rsidR="00647829" w:rsidRDefault="00647829" w:rsidP="009E6D9A">
      <w:pPr>
        <w:rPr>
          <w:rFonts w:ascii="Arial" w:hAnsi="Arial" w:cs="Arial"/>
          <w:sz w:val="20"/>
          <w:szCs w:val="20"/>
        </w:rPr>
      </w:pPr>
    </w:p>
    <w:p w14:paraId="1229527B" w14:textId="77777777" w:rsidR="00647829" w:rsidRDefault="00647829" w:rsidP="009E6D9A">
      <w:pPr>
        <w:rPr>
          <w:rFonts w:ascii="Arial" w:hAnsi="Arial" w:cs="Arial"/>
          <w:sz w:val="20"/>
          <w:szCs w:val="20"/>
        </w:rPr>
      </w:pPr>
    </w:p>
    <w:p w14:paraId="1BD476BC" w14:textId="77777777" w:rsidR="00BD1DDB" w:rsidRPr="00984032" w:rsidRDefault="00BD1DDB" w:rsidP="009E6D9A">
      <w:pPr>
        <w:rPr>
          <w:rFonts w:ascii="Arial" w:hAnsi="Arial" w:cs="Arial"/>
          <w:sz w:val="20"/>
          <w:szCs w:val="20"/>
        </w:rPr>
      </w:pPr>
    </w:p>
    <w:p w14:paraId="5481FD24" w14:textId="77777777" w:rsidR="00BC5342" w:rsidRDefault="001747FB" w:rsidP="00E13DD4">
      <w:pPr>
        <w:numPr>
          <w:ilvl w:val="0"/>
          <w:numId w:val="3"/>
        </w:numPr>
        <w:jc w:val="both"/>
        <w:rPr>
          <w:rFonts w:ascii="Arial" w:hAnsi="Arial" w:cs="Arial"/>
          <w:b/>
          <w:sz w:val="20"/>
          <w:szCs w:val="20"/>
        </w:rPr>
      </w:pPr>
      <w:r w:rsidRPr="00984032">
        <w:rPr>
          <w:rFonts w:ascii="Arial" w:hAnsi="Arial" w:cs="Arial"/>
          <w:b/>
          <w:sz w:val="20"/>
          <w:szCs w:val="20"/>
        </w:rPr>
        <w:lastRenderedPageBreak/>
        <w:t>OPIS PRZEDMIOTU ZAMÓWIENIA</w:t>
      </w:r>
    </w:p>
    <w:p w14:paraId="19D93ABA" w14:textId="77777777" w:rsidR="005E4089" w:rsidRPr="00984032" w:rsidRDefault="005E4089" w:rsidP="005E4089">
      <w:pPr>
        <w:ind w:left="720"/>
        <w:jc w:val="both"/>
        <w:rPr>
          <w:rFonts w:ascii="Arial" w:hAnsi="Arial" w:cs="Arial"/>
          <w:b/>
          <w:sz w:val="20"/>
          <w:szCs w:val="20"/>
        </w:rPr>
      </w:pPr>
    </w:p>
    <w:p w14:paraId="3DAEB395" w14:textId="77777777" w:rsidR="00E35E96" w:rsidRDefault="00860F58" w:rsidP="00E35E96">
      <w:pPr>
        <w:numPr>
          <w:ilvl w:val="0"/>
          <w:numId w:val="2"/>
        </w:numPr>
        <w:tabs>
          <w:tab w:val="clear" w:pos="880"/>
          <w:tab w:val="num" w:pos="567"/>
        </w:tabs>
        <w:ind w:left="567" w:hanging="567"/>
        <w:jc w:val="both"/>
        <w:rPr>
          <w:rFonts w:ascii="Arial" w:hAnsi="Arial" w:cs="Arial"/>
          <w:sz w:val="20"/>
          <w:szCs w:val="20"/>
        </w:rPr>
      </w:pPr>
      <w:r w:rsidRPr="00F36D9E">
        <w:rPr>
          <w:rFonts w:ascii="Arial" w:hAnsi="Arial" w:cs="Arial"/>
          <w:sz w:val="20"/>
          <w:szCs w:val="20"/>
        </w:rPr>
        <w:t xml:space="preserve">Przedmiotem zamówienia jest:  </w:t>
      </w:r>
    </w:p>
    <w:p w14:paraId="205C4370" w14:textId="48AAD558" w:rsidR="00703DE7" w:rsidRPr="00AF6246" w:rsidRDefault="006A494C" w:rsidP="00AF6246">
      <w:pPr>
        <w:ind w:left="567"/>
        <w:jc w:val="both"/>
        <w:rPr>
          <w:rFonts w:ascii="Arial" w:hAnsi="Arial" w:cs="Arial"/>
          <w:b/>
          <w:bCs/>
          <w:color w:val="000000"/>
          <w:sz w:val="20"/>
          <w:szCs w:val="20"/>
        </w:rPr>
      </w:pPr>
      <w:r w:rsidRPr="0055268E">
        <w:rPr>
          <w:rFonts w:ascii="Arial" w:hAnsi="Arial" w:cs="Arial"/>
          <w:b/>
          <w:sz w:val="20"/>
          <w:szCs w:val="20"/>
        </w:rPr>
        <w:t>Świadczenie usług ubezpieczeniowych w zakresie ubezpieczenia: mienia na powierzchni, Następstw Nieszczęśliwych Wypadków, zwałów węgla kamiennego od ognia i innych zdarzeń losowych, odpowiedzialności cywilnej oraz komunikacyjnego pojazdów</w:t>
      </w:r>
      <w:r>
        <w:rPr>
          <w:rFonts w:ascii="Arial" w:hAnsi="Arial" w:cs="Arial"/>
          <w:b/>
          <w:sz w:val="20"/>
          <w:szCs w:val="20"/>
        </w:rPr>
        <w:t xml:space="preserve"> WĘGLOKOKS KRAJ S.A.</w:t>
      </w:r>
    </w:p>
    <w:p w14:paraId="6F8EA622" w14:textId="4D3BEE81" w:rsidR="00703DE7" w:rsidRDefault="00703DE7" w:rsidP="00703DE7">
      <w:pPr>
        <w:numPr>
          <w:ilvl w:val="0"/>
          <w:numId w:val="2"/>
        </w:numPr>
        <w:tabs>
          <w:tab w:val="clear" w:pos="880"/>
          <w:tab w:val="num" w:pos="567"/>
        </w:tabs>
        <w:ind w:left="567" w:hanging="567"/>
        <w:jc w:val="both"/>
        <w:rPr>
          <w:rFonts w:ascii="Arial" w:hAnsi="Arial" w:cs="Arial"/>
          <w:sz w:val="20"/>
          <w:szCs w:val="20"/>
        </w:rPr>
      </w:pPr>
      <w:r>
        <w:rPr>
          <w:rFonts w:ascii="Arial" w:hAnsi="Arial" w:cs="Arial"/>
          <w:sz w:val="20"/>
          <w:szCs w:val="20"/>
        </w:rPr>
        <w:t xml:space="preserve">Przedmiot zamówienia </w:t>
      </w:r>
      <w:r w:rsidRPr="00703DE7">
        <w:rPr>
          <w:rFonts w:ascii="Arial" w:hAnsi="Arial" w:cs="Arial"/>
          <w:sz w:val="20"/>
          <w:szCs w:val="20"/>
        </w:rPr>
        <w:t xml:space="preserve">został podzielony przez Zamawiającego na </w:t>
      </w:r>
      <w:r w:rsidR="006A494C">
        <w:rPr>
          <w:rFonts w:ascii="Arial" w:hAnsi="Arial" w:cs="Arial"/>
          <w:sz w:val="20"/>
          <w:szCs w:val="20"/>
        </w:rPr>
        <w:t>pięć</w:t>
      </w:r>
      <w:r w:rsidRPr="00703DE7">
        <w:rPr>
          <w:rFonts w:ascii="Arial" w:hAnsi="Arial" w:cs="Arial"/>
          <w:sz w:val="20"/>
          <w:szCs w:val="20"/>
        </w:rPr>
        <w:t xml:space="preserve"> </w:t>
      </w:r>
      <w:r>
        <w:rPr>
          <w:rFonts w:ascii="Arial" w:hAnsi="Arial" w:cs="Arial"/>
          <w:sz w:val="20"/>
          <w:szCs w:val="20"/>
        </w:rPr>
        <w:t>części zamówienia, obejmujące następujące zadania:</w:t>
      </w:r>
    </w:p>
    <w:p w14:paraId="6B516DD1" w14:textId="367465A3" w:rsidR="00703DE7" w:rsidRDefault="00703DE7" w:rsidP="00703DE7">
      <w:pPr>
        <w:pStyle w:val="Akapitzlist"/>
        <w:numPr>
          <w:ilvl w:val="2"/>
          <w:numId w:val="3"/>
        </w:numPr>
        <w:jc w:val="both"/>
        <w:rPr>
          <w:rFonts w:ascii="Arial" w:hAnsi="Arial" w:cs="Arial"/>
          <w:sz w:val="20"/>
          <w:szCs w:val="20"/>
        </w:rPr>
      </w:pPr>
      <w:r>
        <w:rPr>
          <w:rFonts w:ascii="Arial" w:hAnsi="Arial" w:cs="Arial"/>
          <w:sz w:val="20"/>
          <w:szCs w:val="20"/>
        </w:rPr>
        <w:t xml:space="preserve">Zadanie </w:t>
      </w:r>
      <w:r w:rsidR="00C21B5E">
        <w:rPr>
          <w:rFonts w:ascii="Arial" w:hAnsi="Arial" w:cs="Arial"/>
          <w:sz w:val="20"/>
          <w:szCs w:val="20"/>
        </w:rPr>
        <w:t xml:space="preserve">nr </w:t>
      </w:r>
      <w:r>
        <w:rPr>
          <w:rFonts w:ascii="Arial" w:hAnsi="Arial" w:cs="Arial"/>
          <w:sz w:val="20"/>
          <w:szCs w:val="20"/>
        </w:rPr>
        <w:t>1 –</w:t>
      </w:r>
      <w:r w:rsidR="006A494C">
        <w:rPr>
          <w:rFonts w:ascii="Arial" w:hAnsi="Arial" w:cs="Arial"/>
          <w:sz w:val="20"/>
          <w:szCs w:val="20"/>
        </w:rPr>
        <w:t xml:space="preserve"> </w:t>
      </w:r>
      <w:r w:rsidR="006A494C" w:rsidRPr="006A494C">
        <w:rPr>
          <w:rFonts w:ascii="Arial" w:hAnsi="Arial" w:cs="Arial"/>
          <w:bCs/>
          <w:sz w:val="20"/>
          <w:szCs w:val="20"/>
        </w:rPr>
        <w:t xml:space="preserve">Ubezpieczenie mienia na powierzchni od wszystkich </w:t>
      </w:r>
      <w:proofErr w:type="spellStart"/>
      <w:r w:rsidR="006A494C" w:rsidRPr="006A494C">
        <w:rPr>
          <w:rFonts w:ascii="Arial" w:hAnsi="Arial" w:cs="Arial"/>
          <w:bCs/>
          <w:sz w:val="20"/>
          <w:szCs w:val="20"/>
        </w:rPr>
        <w:t>ryzyk</w:t>
      </w:r>
      <w:proofErr w:type="spellEnd"/>
      <w:r w:rsidR="006A494C">
        <w:rPr>
          <w:rFonts w:ascii="Arial" w:hAnsi="Arial" w:cs="Arial"/>
          <w:bCs/>
          <w:sz w:val="20"/>
          <w:szCs w:val="20"/>
        </w:rPr>
        <w:t>;</w:t>
      </w:r>
    </w:p>
    <w:p w14:paraId="63BAAFB9" w14:textId="2A6BE6F9" w:rsidR="00703DE7" w:rsidRPr="00703DE7" w:rsidRDefault="00703DE7" w:rsidP="00703DE7">
      <w:pPr>
        <w:pStyle w:val="Akapitzlist"/>
        <w:numPr>
          <w:ilvl w:val="2"/>
          <w:numId w:val="3"/>
        </w:numPr>
        <w:jc w:val="both"/>
        <w:rPr>
          <w:rFonts w:ascii="Arial" w:hAnsi="Arial" w:cs="Arial"/>
          <w:sz w:val="20"/>
          <w:szCs w:val="20"/>
        </w:rPr>
      </w:pPr>
      <w:r w:rsidRPr="00703DE7">
        <w:rPr>
          <w:rFonts w:ascii="Arial" w:hAnsi="Arial" w:cs="Arial"/>
          <w:bCs/>
          <w:sz w:val="20"/>
          <w:szCs w:val="20"/>
        </w:rPr>
        <w:t xml:space="preserve">Zadanie </w:t>
      </w:r>
      <w:r w:rsidR="00C21B5E">
        <w:rPr>
          <w:rFonts w:ascii="Arial" w:hAnsi="Arial" w:cs="Arial"/>
          <w:bCs/>
          <w:sz w:val="20"/>
          <w:szCs w:val="20"/>
        </w:rPr>
        <w:t xml:space="preserve">nr </w:t>
      </w:r>
      <w:r w:rsidRPr="00703DE7">
        <w:rPr>
          <w:rFonts w:ascii="Arial" w:hAnsi="Arial" w:cs="Arial"/>
          <w:bCs/>
          <w:sz w:val="20"/>
          <w:szCs w:val="20"/>
        </w:rPr>
        <w:t xml:space="preserve">2 – </w:t>
      </w:r>
      <w:r w:rsidR="006A494C" w:rsidRPr="006A494C">
        <w:rPr>
          <w:rFonts w:ascii="Arial" w:hAnsi="Arial" w:cs="Arial"/>
          <w:bCs/>
          <w:sz w:val="20"/>
          <w:szCs w:val="20"/>
        </w:rPr>
        <w:t>Ubezpieczenie Następstw Nieszczęśliwych Wypadków</w:t>
      </w:r>
      <w:r w:rsidR="006A494C">
        <w:rPr>
          <w:rFonts w:ascii="Arial" w:hAnsi="Arial" w:cs="Arial"/>
          <w:bCs/>
          <w:sz w:val="20"/>
          <w:szCs w:val="20"/>
        </w:rPr>
        <w:t>;</w:t>
      </w:r>
    </w:p>
    <w:p w14:paraId="1F7C917D" w14:textId="57EE7D7A" w:rsidR="00703DE7" w:rsidRPr="006A494C" w:rsidRDefault="00703DE7" w:rsidP="00703DE7">
      <w:pPr>
        <w:pStyle w:val="Akapitzlist"/>
        <w:numPr>
          <w:ilvl w:val="2"/>
          <w:numId w:val="3"/>
        </w:numPr>
        <w:jc w:val="both"/>
        <w:rPr>
          <w:rFonts w:ascii="Arial" w:hAnsi="Arial" w:cs="Arial"/>
          <w:sz w:val="20"/>
          <w:szCs w:val="20"/>
        </w:rPr>
      </w:pPr>
      <w:r w:rsidRPr="00703DE7">
        <w:rPr>
          <w:rFonts w:ascii="Arial" w:hAnsi="Arial" w:cs="Arial"/>
          <w:bCs/>
          <w:sz w:val="20"/>
          <w:szCs w:val="20"/>
        </w:rPr>
        <w:t>Zadanie</w:t>
      </w:r>
      <w:r w:rsidR="00C21B5E">
        <w:rPr>
          <w:rFonts w:ascii="Arial" w:hAnsi="Arial" w:cs="Arial"/>
          <w:bCs/>
          <w:sz w:val="20"/>
          <w:szCs w:val="20"/>
        </w:rPr>
        <w:t xml:space="preserve"> nr</w:t>
      </w:r>
      <w:r w:rsidRPr="00703DE7">
        <w:rPr>
          <w:rFonts w:ascii="Arial" w:hAnsi="Arial" w:cs="Arial"/>
          <w:bCs/>
          <w:sz w:val="20"/>
          <w:szCs w:val="20"/>
        </w:rPr>
        <w:t xml:space="preserve"> 3 </w:t>
      </w:r>
      <w:r w:rsidR="006A494C">
        <w:rPr>
          <w:rFonts w:ascii="Arial" w:hAnsi="Arial" w:cs="Arial"/>
          <w:bCs/>
          <w:sz w:val="20"/>
          <w:szCs w:val="20"/>
        </w:rPr>
        <w:t xml:space="preserve">– </w:t>
      </w:r>
      <w:r w:rsidR="006A494C" w:rsidRPr="006A494C">
        <w:rPr>
          <w:rFonts w:ascii="Arial" w:hAnsi="Arial" w:cs="Arial"/>
          <w:bCs/>
          <w:sz w:val="20"/>
          <w:szCs w:val="20"/>
        </w:rPr>
        <w:t>Ubezpieczenie zwałów węgla kamiennego od ognia i innych zdarzeń losowych</w:t>
      </w:r>
      <w:r w:rsidR="006A494C">
        <w:rPr>
          <w:rFonts w:ascii="Arial" w:hAnsi="Arial" w:cs="Arial"/>
          <w:b/>
          <w:sz w:val="20"/>
          <w:szCs w:val="20"/>
        </w:rPr>
        <w:t>;</w:t>
      </w:r>
    </w:p>
    <w:p w14:paraId="326793F1" w14:textId="3E21CEA0" w:rsidR="006A494C" w:rsidRDefault="006A494C" w:rsidP="00703DE7">
      <w:pPr>
        <w:pStyle w:val="Akapitzlist"/>
        <w:numPr>
          <w:ilvl w:val="2"/>
          <w:numId w:val="3"/>
        </w:numPr>
        <w:jc w:val="both"/>
        <w:rPr>
          <w:rFonts w:ascii="Arial" w:hAnsi="Arial" w:cs="Arial"/>
          <w:bCs/>
          <w:sz w:val="20"/>
          <w:szCs w:val="20"/>
        </w:rPr>
      </w:pPr>
      <w:r>
        <w:rPr>
          <w:rFonts w:ascii="Arial" w:hAnsi="Arial" w:cs="Arial"/>
          <w:bCs/>
          <w:sz w:val="20"/>
          <w:szCs w:val="20"/>
        </w:rPr>
        <w:t>Zadanie nr 4 –</w:t>
      </w:r>
      <w:r w:rsidRPr="006A494C">
        <w:rPr>
          <w:rFonts w:ascii="Arial" w:hAnsi="Arial" w:cs="Arial"/>
          <w:b/>
          <w:sz w:val="20"/>
          <w:szCs w:val="20"/>
        </w:rPr>
        <w:t xml:space="preserve"> </w:t>
      </w:r>
      <w:r w:rsidRPr="006A494C">
        <w:rPr>
          <w:rFonts w:ascii="Arial" w:hAnsi="Arial" w:cs="Arial"/>
          <w:bCs/>
          <w:sz w:val="20"/>
          <w:szCs w:val="20"/>
        </w:rPr>
        <w:t>Ubezpieczenie odpowiedzialności cywilnej z tytułu prowadzonej działalności gospodarczej i posiadanego mienia</w:t>
      </w:r>
      <w:r>
        <w:rPr>
          <w:rFonts w:ascii="Arial" w:hAnsi="Arial" w:cs="Arial"/>
          <w:bCs/>
          <w:sz w:val="20"/>
          <w:szCs w:val="20"/>
        </w:rPr>
        <w:t>;</w:t>
      </w:r>
    </w:p>
    <w:p w14:paraId="5EDB7685" w14:textId="6FBD0333" w:rsidR="006A494C" w:rsidRPr="006A494C" w:rsidRDefault="006A494C" w:rsidP="00703DE7">
      <w:pPr>
        <w:pStyle w:val="Akapitzlist"/>
        <w:numPr>
          <w:ilvl w:val="2"/>
          <w:numId w:val="3"/>
        </w:numPr>
        <w:jc w:val="both"/>
        <w:rPr>
          <w:rFonts w:ascii="Arial" w:hAnsi="Arial" w:cs="Arial"/>
          <w:bCs/>
          <w:sz w:val="20"/>
          <w:szCs w:val="20"/>
        </w:rPr>
      </w:pPr>
      <w:r>
        <w:rPr>
          <w:rFonts w:ascii="Arial" w:hAnsi="Arial" w:cs="Arial"/>
          <w:bCs/>
          <w:sz w:val="20"/>
          <w:szCs w:val="20"/>
        </w:rPr>
        <w:t xml:space="preserve">Zadanie nr 5 - </w:t>
      </w:r>
      <w:r w:rsidRPr="006A494C">
        <w:rPr>
          <w:rFonts w:ascii="Arial" w:hAnsi="Arial" w:cs="Arial"/>
          <w:bCs/>
          <w:sz w:val="20"/>
          <w:szCs w:val="20"/>
        </w:rPr>
        <w:t xml:space="preserve">Ubezpieczenie komunikacyjne pojazdów będących w posiadaniu WĘGLOKOKS KRAJ S.A. w zakresie OC </w:t>
      </w:r>
      <w:proofErr w:type="spellStart"/>
      <w:r w:rsidRPr="006A494C">
        <w:rPr>
          <w:rFonts w:ascii="Arial" w:hAnsi="Arial" w:cs="Arial"/>
          <w:bCs/>
          <w:sz w:val="20"/>
          <w:szCs w:val="20"/>
        </w:rPr>
        <w:t>ppm</w:t>
      </w:r>
      <w:proofErr w:type="spellEnd"/>
      <w:r w:rsidRPr="006A494C">
        <w:rPr>
          <w:rFonts w:ascii="Arial" w:hAnsi="Arial" w:cs="Arial"/>
          <w:bCs/>
          <w:sz w:val="20"/>
          <w:szCs w:val="20"/>
        </w:rPr>
        <w:t>, ZK, AC, Assistance, NNW</w:t>
      </w:r>
      <w:r>
        <w:rPr>
          <w:rFonts w:ascii="Arial" w:hAnsi="Arial" w:cs="Arial"/>
          <w:bCs/>
          <w:sz w:val="20"/>
          <w:szCs w:val="20"/>
        </w:rPr>
        <w:t>.</w:t>
      </w:r>
    </w:p>
    <w:p w14:paraId="5087BF11" w14:textId="77777777" w:rsidR="00FB41A2" w:rsidRDefault="00E77EB6" w:rsidP="00FB41A2">
      <w:pPr>
        <w:numPr>
          <w:ilvl w:val="0"/>
          <w:numId w:val="2"/>
        </w:numPr>
        <w:tabs>
          <w:tab w:val="clear" w:pos="880"/>
          <w:tab w:val="num" w:pos="567"/>
        </w:tabs>
        <w:ind w:left="567" w:hanging="567"/>
        <w:jc w:val="both"/>
        <w:rPr>
          <w:rFonts w:ascii="Arial" w:hAnsi="Arial" w:cs="Arial"/>
          <w:sz w:val="20"/>
          <w:szCs w:val="20"/>
        </w:rPr>
      </w:pPr>
      <w:r w:rsidRPr="0029661D">
        <w:rPr>
          <w:rFonts w:ascii="Arial" w:hAnsi="Arial" w:cs="Arial"/>
          <w:sz w:val="20"/>
          <w:szCs w:val="20"/>
        </w:rPr>
        <w:t xml:space="preserve">Szczegółowy </w:t>
      </w:r>
      <w:r w:rsidR="00042BB4">
        <w:rPr>
          <w:rFonts w:ascii="Arial" w:hAnsi="Arial" w:cs="Arial"/>
          <w:sz w:val="20"/>
          <w:szCs w:val="20"/>
        </w:rPr>
        <w:t>opis przedmiotu</w:t>
      </w:r>
      <w:r w:rsidRPr="0029661D">
        <w:rPr>
          <w:rFonts w:ascii="Arial" w:hAnsi="Arial" w:cs="Arial"/>
          <w:sz w:val="20"/>
          <w:szCs w:val="20"/>
        </w:rPr>
        <w:t xml:space="preserve"> zamówienia</w:t>
      </w:r>
      <w:r w:rsidR="00042BB4">
        <w:rPr>
          <w:rFonts w:ascii="Arial" w:hAnsi="Arial" w:cs="Arial"/>
          <w:sz w:val="20"/>
          <w:szCs w:val="20"/>
        </w:rPr>
        <w:t xml:space="preserve">, w tym </w:t>
      </w:r>
      <w:r w:rsidRPr="0029661D">
        <w:rPr>
          <w:rFonts w:ascii="Arial" w:hAnsi="Arial" w:cs="Arial"/>
          <w:sz w:val="20"/>
          <w:szCs w:val="20"/>
        </w:rPr>
        <w:t>wymagania prawne i techniczno-użytkowe określono</w:t>
      </w:r>
      <w:r w:rsidR="00E35E96">
        <w:rPr>
          <w:rFonts w:ascii="Arial" w:hAnsi="Arial" w:cs="Arial"/>
          <w:sz w:val="20"/>
          <w:szCs w:val="20"/>
        </w:rPr>
        <w:t xml:space="preserve"> </w:t>
      </w:r>
      <w:r w:rsidRPr="0029661D">
        <w:rPr>
          <w:rFonts w:ascii="Arial" w:hAnsi="Arial" w:cs="Arial"/>
          <w:sz w:val="20"/>
          <w:szCs w:val="20"/>
        </w:rPr>
        <w:t>w </w:t>
      </w:r>
      <w:r w:rsidRPr="0029661D">
        <w:rPr>
          <w:rFonts w:ascii="Arial" w:hAnsi="Arial" w:cs="Arial"/>
          <w:b/>
          <w:sz w:val="20"/>
          <w:szCs w:val="20"/>
        </w:rPr>
        <w:t>Załączniku nr 1</w:t>
      </w:r>
      <w:r w:rsidRPr="0029661D">
        <w:rPr>
          <w:rFonts w:ascii="Arial" w:hAnsi="Arial" w:cs="Arial"/>
          <w:sz w:val="20"/>
          <w:szCs w:val="20"/>
        </w:rPr>
        <w:t xml:space="preserve"> do SWZ.</w:t>
      </w:r>
    </w:p>
    <w:p w14:paraId="14409C40" w14:textId="776A9FF7" w:rsidR="00E35E96" w:rsidRPr="00FB41A2" w:rsidRDefault="00335363" w:rsidP="00FB41A2">
      <w:pPr>
        <w:numPr>
          <w:ilvl w:val="0"/>
          <w:numId w:val="2"/>
        </w:numPr>
        <w:tabs>
          <w:tab w:val="clear" w:pos="880"/>
          <w:tab w:val="num" w:pos="567"/>
        </w:tabs>
        <w:ind w:left="567" w:hanging="567"/>
        <w:jc w:val="both"/>
        <w:rPr>
          <w:rFonts w:ascii="Arial" w:hAnsi="Arial" w:cs="Arial"/>
          <w:sz w:val="20"/>
          <w:szCs w:val="20"/>
        </w:rPr>
      </w:pPr>
      <w:r w:rsidRPr="00FB41A2">
        <w:rPr>
          <w:rFonts w:ascii="Arial" w:hAnsi="Arial" w:cs="Arial"/>
          <w:sz w:val="20"/>
          <w:szCs w:val="20"/>
        </w:rPr>
        <w:t>Wspólny słownik zamówień (CPV)</w:t>
      </w:r>
    </w:p>
    <w:p w14:paraId="0DB6F6F4" w14:textId="21E845DF" w:rsidR="00335363" w:rsidRPr="00E35E96" w:rsidRDefault="00335363" w:rsidP="00E35E96">
      <w:pPr>
        <w:ind w:left="567"/>
        <w:jc w:val="both"/>
        <w:rPr>
          <w:rFonts w:ascii="Arial" w:hAnsi="Arial" w:cs="Arial"/>
          <w:sz w:val="20"/>
          <w:szCs w:val="20"/>
        </w:rPr>
      </w:pPr>
      <w:r w:rsidRPr="00DF73B1">
        <w:rPr>
          <w:rFonts w:ascii="Arial" w:hAnsi="Arial" w:cs="Arial"/>
          <w:sz w:val="20"/>
          <w:szCs w:val="20"/>
        </w:rPr>
        <w:t xml:space="preserve">Kody CPV: </w:t>
      </w:r>
      <w:r w:rsidR="0095074F">
        <w:rPr>
          <w:rFonts w:ascii="Arial" w:hAnsi="Arial" w:cs="Arial"/>
          <w:b/>
          <w:sz w:val="20"/>
          <w:szCs w:val="20"/>
        </w:rPr>
        <w:t>66510000-8; 66516000-0; 66515000-3; 66515100-4; 66515200-5; 66515300-6; 66515400-7; 66514110-0; 66516100-1; 66512100-3; 66515000-3.</w:t>
      </w:r>
    </w:p>
    <w:p w14:paraId="303CD496" w14:textId="342CF77C" w:rsidR="0062325D" w:rsidRPr="00810882" w:rsidRDefault="00025DFF" w:rsidP="0062325D">
      <w:pPr>
        <w:numPr>
          <w:ilvl w:val="0"/>
          <w:numId w:val="2"/>
        </w:numPr>
        <w:tabs>
          <w:tab w:val="clear" w:pos="880"/>
        </w:tabs>
        <w:ind w:left="567" w:hanging="567"/>
        <w:jc w:val="both"/>
        <w:rPr>
          <w:rFonts w:ascii="Arial" w:hAnsi="Arial" w:cs="Arial"/>
          <w:sz w:val="20"/>
          <w:szCs w:val="20"/>
        </w:rPr>
      </w:pPr>
      <w:r w:rsidRPr="00810882">
        <w:rPr>
          <w:rFonts w:ascii="Arial" w:hAnsi="Arial" w:cs="Arial"/>
          <w:sz w:val="20"/>
          <w:szCs w:val="20"/>
        </w:rPr>
        <w:t xml:space="preserve">Ilekroć w SWZ zostało wskazane pochodzenie (marka, znak towarowy, producent, dostawca) materiałów lub wskazano normy, oceny techniczne, specyfikacje techniczne bądź systemy referencji technicznych, </w:t>
      </w:r>
      <w:r w:rsidR="00DF73B1">
        <w:rPr>
          <w:rFonts w:ascii="Arial" w:hAnsi="Arial" w:cs="Arial"/>
          <w:sz w:val="20"/>
          <w:szCs w:val="20"/>
        </w:rPr>
        <w:br/>
      </w:r>
      <w:r w:rsidRPr="00810882">
        <w:rPr>
          <w:rFonts w:ascii="Arial" w:hAnsi="Arial" w:cs="Arial"/>
          <w:sz w:val="20"/>
          <w:szCs w:val="20"/>
        </w:rPr>
        <w:t>o których mowa w art. 101 ust. 1 pkt 2</w:t>
      </w:r>
      <w:r w:rsidR="00810882" w:rsidRPr="00810882">
        <w:rPr>
          <w:rFonts w:ascii="Arial" w:hAnsi="Arial" w:cs="Arial"/>
          <w:sz w:val="20"/>
          <w:szCs w:val="20"/>
        </w:rPr>
        <w:t xml:space="preserve"> </w:t>
      </w:r>
      <w:r w:rsidRPr="00810882">
        <w:rPr>
          <w:rFonts w:ascii="Arial" w:hAnsi="Arial" w:cs="Arial"/>
          <w:sz w:val="20"/>
          <w:szCs w:val="20"/>
        </w:rPr>
        <w:t xml:space="preserve">i ust. 3 </w:t>
      </w:r>
      <w:r w:rsidR="00926056" w:rsidRPr="00810882">
        <w:rPr>
          <w:rFonts w:ascii="Arial" w:hAnsi="Arial" w:cs="Arial"/>
          <w:sz w:val="20"/>
          <w:szCs w:val="20"/>
        </w:rPr>
        <w:t>PZP</w:t>
      </w:r>
      <w:r w:rsidRPr="00810882">
        <w:rPr>
          <w:rFonts w:ascii="Arial" w:hAnsi="Arial" w:cs="Arial"/>
          <w:sz w:val="20"/>
          <w:szCs w:val="20"/>
        </w:rPr>
        <w:t>, Zamawiający dopuszcza oferowanie materiałów lub rozwiązań „równoważnych” pod względem parametrów technicznych, użytkowych oraz eksploatacyjnych, pod warunkiem spełnienia minimalnych parametrów określonych w SWZ.</w:t>
      </w:r>
    </w:p>
    <w:p w14:paraId="28B44DD8" w14:textId="3C1F1368" w:rsidR="0062325D" w:rsidRPr="00810882" w:rsidRDefault="00025DFF" w:rsidP="0062325D">
      <w:pPr>
        <w:numPr>
          <w:ilvl w:val="0"/>
          <w:numId w:val="2"/>
        </w:numPr>
        <w:tabs>
          <w:tab w:val="clear" w:pos="880"/>
        </w:tabs>
        <w:ind w:left="567" w:hanging="567"/>
        <w:jc w:val="both"/>
        <w:rPr>
          <w:rFonts w:ascii="Arial" w:hAnsi="Arial" w:cs="Arial"/>
          <w:sz w:val="20"/>
          <w:szCs w:val="20"/>
        </w:rPr>
      </w:pPr>
      <w:r w:rsidRPr="00810882">
        <w:rPr>
          <w:rFonts w:ascii="Arial" w:hAnsi="Arial" w:cs="Arial"/>
          <w:sz w:val="20"/>
          <w:szCs w:val="20"/>
        </w:rPr>
        <w:t xml:space="preserve">Zgodnie z art. 101 ust. 5 </w:t>
      </w:r>
      <w:r w:rsidR="00926056" w:rsidRPr="00810882">
        <w:rPr>
          <w:rFonts w:ascii="Arial" w:hAnsi="Arial" w:cs="Arial"/>
          <w:sz w:val="20"/>
          <w:szCs w:val="20"/>
        </w:rPr>
        <w:t>PZP</w:t>
      </w:r>
      <w:r w:rsidRPr="00810882">
        <w:rPr>
          <w:rFonts w:ascii="Arial" w:hAnsi="Arial" w:cs="Arial"/>
          <w:sz w:val="20"/>
          <w:szCs w:val="20"/>
        </w:rPr>
        <w:t xml:space="preserve">, Wykonawca, który powołuje się na rozwiązania równoważne opisywanym przez Zamawiającego, jest obowiązany udowodnić w ofercie, że proponowane rozwiązania </w:t>
      </w:r>
      <w:r w:rsidR="00DF73B1">
        <w:rPr>
          <w:rFonts w:ascii="Arial" w:hAnsi="Arial" w:cs="Arial"/>
          <w:sz w:val="20"/>
          <w:szCs w:val="20"/>
        </w:rPr>
        <w:br/>
      </w:r>
      <w:r w:rsidRPr="00810882">
        <w:rPr>
          <w:rFonts w:ascii="Arial" w:hAnsi="Arial" w:cs="Arial"/>
          <w:sz w:val="20"/>
          <w:szCs w:val="20"/>
        </w:rPr>
        <w:t>w równoważnym stopniu spełniają wymagania określone w SWZ.</w:t>
      </w:r>
    </w:p>
    <w:p w14:paraId="281B18A8" w14:textId="0F3861F0" w:rsidR="0062325D" w:rsidRDefault="00025DFF" w:rsidP="0062325D">
      <w:pPr>
        <w:numPr>
          <w:ilvl w:val="0"/>
          <w:numId w:val="2"/>
        </w:numPr>
        <w:tabs>
          <w:tab w:val="clear" w:pos="880"/>
        </w:tabs>
        <w:ind w:left="567" w:hanging="567"/>
        <w:jc w:val="both"/>
        <w:rPr>
          <w:rFonts w:ascii="Arial" w:hAnsi="Arial" w:cs="Arial"/>
          <w:sz w:val="20"/>
          <w:szCs w:val="20"/>
        </w:rPr>
      </w:pPr>
      <w:r w:rsidRPr="0062325D">
        <w:rPr>
          <w:rFonts w:ascii="Arial" w:hAnsi="Arial" w:cs="Arial"/>
          <w:sz w:val="20"/>
          <w:szCs w:val="20"/>
        </w:rPr>
        <w:t xml:space="preserve">Zamawiający dopuszcza na etapie realizacji zamówienia rozwiązania równoważnego w stosunku do opisywanych w SWZ. Wykonawca, który zamierza zastosować rozwiązania równoważne jest obowiązany wykazać na etapie realizacji zamówienia, że proponowane rozwiązania spełniają wymagania określone przez Zamawiającego. Za rozwiązania równoważne uznane będzie wykonanie robót przy wykorzystaniu technologii, materiałów i sprzętu innego, niż określone w SWZ pod warunkiem, że ich parametry będą nie gorsze niż określone w SWZ i zostaną zaakceptowane przez Zamawiającego. Do realizacji robót mogą być stosowane urządzenia lub wyroby równoważne o minimalnych parametrach technicznych jak wskazane </w:t>
      </w:r>
      <w:r w:rsidR="00DF73B1">
        <w:rPr>
          <w:rFonts w:ascii="Arial" w:hAnsi="Arial" w:cs="Arial"/>
          <w:sz w:val="20"/>
          <w:szCs w:val="20"/>
        </w:rPr>
        <w:br/>
      </w:r>
      <w:r w:rsidRPr="0062325D">
        <w:rPr>
          <w:rFonts w:ascii="Arial" w:hAnsi="Arial" w:cs="Arial"/>
          <w:sz w:val="20"/>
          <w:szCs w:val="20"/>
        </w:rPr>
        <w:t>w SWZ.</w:t>
      </w:r>
    </w:p>
    <w:p w14:paraId="328DBFEC" w14:textId="77777777" w:rsidR="00025DFF" w:rsidRDefault="00025DFF" w:rsidP="0062325D">
      <w:pPr>
        <w:numPr>
          <w:ilvl w:val="0"/>
          <w:numId w:val="2"/>
        </w:numPr>
        <w:tabs>
          <w:tab w:val="clear" w:pos="880"/>
        </w:tabs>
        <w:ind w:left="567" w:hanging="567"/>
        <w:jc w:val="both"/>
        <w:rPr>
          <w:rFonts w:ascii="Arial" w:hAnsi="Arial" w:cs="Arial"/>
          <w:sz w:val="20"/>
          <w:szCs w:val="20"/>
        </w:rPr>
      </w:pPr>
      <w:r w:rsidRPr="0062325D">
        <w:rPr>
          <w:rFonts w:ascii="Arial" w:hAnsi="Arial" w:cs="Arial"/>
          <w:sz w:val="20"/>
          <w:szCs w:val="20"/>
        </w:rPr>
        <w:t>Ilekroć w SWZ podane są konkretne urządzenia lub wyroby oraz ich producenci, należy traktować je jako przykładowe.</w:t>
      </w:r>
    </w:p>
    <w:p w14:paraId="030880E1" w14:textId="77777777" w:rsidR="00E9788E" w:rsidRPr="00CD7ED5" w:rsidRDefault="00E9788E" w:rsidP="00E9788E">
      <w:pPr>
        <w:tabs>
          <w:tab w:val="left" w:pos="0"/>
        </w:tabs>
        <w:rPr>
          <w:rFonts w:ascii="Arial" w:hAnsi="Arial" w:cs="Arial"/>
          <w:b/>
          <w:sz w:val="20"/>
          <w:szCs w:val="20"/>
        </w:rPr>
      </w:pPr>
    </w:p>
    <w:p w14:paraId="7844D76E" w14:textId="77777777" w:rsidR="00792814" w:rsidRPr="00792814" w:rsidRDefault="00792814" w:rsidP="00C24A3C">
      <w:pPr>
        <w:numPr>
          <w:ilvl w:val="0"/>
          <w:numId w:val="3"/>
        </w:numPr>
        <w:tabs>
          <w:tab w:val="left" w:pos="0"/>
        </w:tabs>
        <w:rPr>
          <w:rFonts w:ascii="Arial" w:hAnsi="Arial" w:cs="Arial"/>
          <w:b/>
          <w:sz w:val="20"/>
          <w:szCs w:val="20"/>
        </w:rPr>
      </w:pPr>
      <w:r w:rsidRPr="00792814">
        <w:rPr>
          <w:rFonts w:ascii="Arial" w:hAnsi="Arial" w:cs="Arial"/>
          <w:b/>
          <w:sz w:val="20"/>
          <w:szCs w:val="20"/>
        </w:rPr>
        <w:t>TERMIN I MIEJSCE WYKONANIA ZAMÓWIENIA</w:t>
      </w:r>
    </w:p>
    <w:p w14:paraId="040990CD" w14:textId="77777777" w:rsidR="00792814" w:rsidRDefault="00792814" w:rsidP="00792814">
      <w:pPr>
        <w:tabs>
          <w:tab w:val="left" w:pos="0"/>
        </w:tabs>
        <w:rPr>
          <w:rFonts w:ascii="Arial" w:hAnsi="Arial" w:cs="Arial"/>
          <w:b/>
          <w:color w:val="FF0000"/>
          <w:sz w:val="20"/>
          <w:szCs w:val="20"/>
        </w:rPr>
      </w:pPr>
    </w:p>
    <w:p w14:paraId="16606E51" w14:textId="33100BF9" w:rsidR="00451078" w:rsidRPr="0095074F" w:rsidRDefault="00792814" w:rsidP="006D5F49">
      <w:pPr>
        <w:numPr>
          <w:ilvl w:val="0"/>
          <w:numId w:val="9"/>
        </w:numPr>
        <w:tabs>
          <w:tab w:val="clear" w:pos="880"/>
        </w:tabs>
        <w:ind w:left="567" w:hanging="567"/>
        <w:jc w:val="both"/>
        <w:rPr>
          <w:rFonts w:ascii="Arial" w:hAnsi="Arial" w:cs="Arial"/>
          <w:sz w:val="20"/>
          <w:szCs w:val="20"/>
        </w:rPr>
      </w:pPr>
      <w:r w:rsidRPr="0095074F">
        <w:rPr>
          <w:rFonts w:ascii="Arial" w:hAnsi="Arial" w:cs="Arial"/>
          <w:sz w:val="20"/>
          <w:szCs w:val="20"/>
        </w:rPr>
        <w:t>Termin wykonania zamówienia wynosi</w:t>
      </w:r>
      <w:r w:rsidR="0095074F" w:rsidRPr="0095074F">
        <w:rPr>
          <w:rFonts w:ascii="Arial" w:hAnsi="Arial" w:cs="Arial"/>
          <w:sz w:val="20"/>
          <w:szCs w:val="20"/>
        </w:rPr>
        <w:t xml:space="preserve"> 36 miesięcy od dnia 01.01.2026 r. do 31.12.2028 r. </w:t>
      </w:r>
      <w:bookmarkStart w:id="0" w:name="_Hlk141737360"/>
      <w:r w:rsidR="00CF3E5D" w:rsidRPr="0095074F">
        <w:rPr>
          <w:rFonts w:ascii="Arial" w:hAnsi="Arial" w:cs="Arial"/>
          <w:sz w:val="20"/>
          <w:szCs w:val="20"/>
        </w:rPr>
        <w:t>Wskazanie konkretnego terminu (daty) realizacji zamówienia wynika z przyczyn organizacyjnych i konieczności zapewnienia usługi objętej zamówieniem bezpośrednio po upływie obowiązywania aktualnej umowy na te usługi.</w:t>
      </w:r>
      <w:bookmarkEnd w:id="0"/>
    </w:p>
    <w:p w14:paraId="7E9CE32A" w14:textId="36777A74" w:rsidR="00B24CB8" w:rsidRPr="0095074F" w:rsidRDefault="00792814" w:rsidP="006D5F49">
      <w:pPr>
        <w:numPr>
          <w:ilvl w:val="0"/>
          <w:numId w:val="9"/>
        </w:numPr>
        <w:tabs>
          <w:tab w:val="clear" w:pos="880"/>
        </w:tabs>
        <w:ind w:left="567" w:hanging="567"/>
        <w:jc w:val="both"/>
        <w:rPr>
          <w:rFonts w:ascii="Arial" w:hAnsi="Arial" w:cs="Arial"/>
          <w:sz w:val="20"/>
          <w:szCs w:val="20"/>
        </w:rPr>
      </w:pPr>
      <w:r w:rsidRPr="005A5991">
        <w:rPr>
          <w:rFonts w:ascii="Arial" w:hAnsi="Arial" w:cs="Arial"/>
          <w:sz w:val="20"/>
          <w:szCs w:val="20"/>
        </w:rPr>
        <w:t>Miejsce realizacji zamówienia</w:t>
      </w:r>
      <w:r w:rsidR="0095074F">
        <w:rPr>
          <w:rFonts w:ascii="Arial" w:hAnsi="Arial" w:cs="Arial"/>
          <w:sz w:val="20"/>
          <w:szCs w:val="20"/>
        </w:rPr>
        <w:t xml:space="preserve">: WĘGLOKOKS KRAJ S.A. ul. </w:t>
      </w:r>
      <w:r w:rsidR="00B24CB8" w:rsidRPr="0095074F">
        <w:rPr>
          <w:rFonts w:ascii="Arial" w:hAnsi="Arial" w:cs="Arial"/>
          <w:sz w:val="20"/>
          <w:szCs w:val="20"/>
        </w:rPr>
        <w:t>Konstytucji 76</w:t>
      </w:r>
      <w:r w:rsidR="0095074F">
        <w:rPr>
          <w:rFonts w:ascii="Arial" w:hAnsi="Arial" w:cs="Arial"/>
          <w:sz w:val="20"/>
          <w:szCs w:val="20"/>
        </w:rPr>
        <w:t>, 41-905</w:t>
      </w:r>
      <w:r w:rsidR="00B24CB8" w:rsidRPr="0095074F">
        <w:rPr>
          <w:rFonts w:ascii="Arial" w:hAnsi="Arial" w:cs="Arial"/>
          <w:sz w:val="20"/>
          <w:szCs w:val="20"/>
        </w:rPr>
        <w:t xml:space="preserve"> Bytom</w:t>
      </w:r>
      <w:r w:rsidR="0095074F">
        <w:rPr>
          <w:rFonts w:ascii="Arial" w:hAnsi="Arial" w:cs="Arial"/>
          <w:sz w:val="20"/>
          <w:szCs w:val="20"/>
        </w:rPr>
        <w:t>.</w:t>
      </w:r>
    </w:p>
    <w:p w14:paraId="64232519" w14:textId="77777777" w:rsidR="00AF6246" w:rsidRDefault="00AF6246" w:rsidP="00792814">
      <w:pPr>
        <w:tabs>
          <w:tab w:val="left" w:pos="0"/>
        </w:tabs>
        <w:rPr>
          <w:rFonts w:ascii="Arial" w:hAnsi="Arial" w:cs="Arial"/>
          <w:b/>
          <w:color w:val="FF0000"/>
          <w:sz w:val="20"/>
          <w:szCs w:val="20"/>
        </w:rPr>
      </w:pPr>
    </w:p>
    <w:p w14:paraId="7D5AA57D" w14:textId="77777777" w:rsidR="00CD7ED5" w:rsidRPr="009D65CD" w:rsidRDefault="00CD7ED5" w:rsidP="006D5F49">
      <w:pPr>
        <w:numPr>
          <w:ilvl w:val="0"/>
          <w:numId w:val="283"/>
        </w:numPr>
        <w:tabs>
          <w:tab w:val="left" w:pos="0"/>
        </w:tabs>
        <w:rPr>
          <w:rFonts w:ascii="Arial" w:hAnsi="Arial" w:cs="Arial"/>
          <w:b/>
          <w:sz w:val="20"/>
          <w:szCs w:val="20"/>
        </w:rPr>
      </w:pPr>
      <w:r w:rsidRPr="009D65CD">
        <w:rPr>
          <w:rFonts w:ascii="Arial" w:hAnsi="Arial" w:cs="Arial"/>
          <w:b/>
          <w:sz w:val="20"/>
          <w:szCs w:val="20"/>
        </w:rPr>
        <w:t>WARUNKI UDZIAŁU W POSTĘPOWANIU</w:t>
      </w:r>
    </w:p>
    <w:p w14:paraId="198B9D7B" w14:textId="77777777" w:rsidR="00AB38E2" w:rsidRPr="009D65CD" w:rsidRDefault="00AB38E2" w:rsidP="00414030">
      <w:pPr>
        <w:tabs>
          <w:tab w:val="left" w:pos="0"/>
        </w:tabs>
        <w:rPr>
          <w:rFonts w:ascii="Arial" w:hAnsi="Arial" w:cs="Arial"/>
          <w:b/>
          <w:sz w:val="20"/>
          <w:szCs w:val="20"/>
        </w:rPr>
      </w:pPr>
    </w:p>
    <w:p w14:paraId="1C252EE9" w14:textId="0313E50D" w:rsidR="001124FA" w:rsidRPr="009D65CD" w:rsidRDefault="00AB38E2" w:rsidP="006D5F49">
      <w:pPr>
        <w:numPr>
          <w:ilvl w:val="0"/>
          <w:numId w:val="10"/>
        </w:numPr>
        <w:tabs>
          <w:tab w:val="num" w:pos="567"/>
        </w:tabs>
        <w:ind w:left="567" w:hanging="567"/>
        <w:jc w:val="both"/>
        <w:rPr>
          <w:rFonts w:ascii="Arial" w:hAnsi="Arial" w:cs="Arial"/>
          <w:b/>
          <w:sz w:val="20"/>
          <w:szCs w:val="20"/>
        </w:rPr>
      </w:pPr>
      <w:r w:rsidRPr="009D65CD">
        <w:rPr>
          <w:rFonts w:ascii="Arial" w:hAnsi="Arial" w:cs="Arial"/>
          <w:sz w:val="20"/>
          <w:szCs w:val="20"/>
        </w:rPr>
        <w:t>O udzielenie zamówienia mogą ubiegać się wykonawcy, którzy nie podlegają wykluczeniu oraz spełniają warunki udziału w postępowaniu.</w:t>
      </w:r>
    </w:p>
    <w:p w14:paraId="59854F19" w14:textId="77777777" w:rsidR="00784C3F" w:rsidRPr="009D65CD" w:rsidRDefault="00AB38E2" w:rsidP="006D5F49">
      <w:pPr>
        <w:numPr>
          <w:ilvl w:val="0"/>
          <w:numId w:val="10"/>
        </w:numPr>
        <w:tabs>
          <w:tab w:val="num" w:pos="567"/>
        </w:tabs>
        <w:ind w:left="567" w:hanging="567"/>
        <w:jc w:val="both"/>
        <w:rPr>
          <w:rFonts w:ascii="Arial" w:hAnsi="Arial" w:cs="Arial"/>
          <w:b/>
          <w:sz w:val="20"/>
          <w:szCs w:val="20"/>
        </w:rPr>
      </w:pPr>
      <w:r w:rsidRPr="009D65CD">
        <w:rPr>
          <w:rFonts w:ascii="Arial" w:hAnsi="Arial" w:cs="Arial"/>
          <w:bCs/>
          <w:sz w:val="20"/>
          <w:szCs w:val="20"/>
        </w:rPr>
        <w:t>Zamawiający określa</w:t>
      </w:r>
      <w:r w:rsidR="00784C3F" w:rsidRPr="009D65CD">
        <w:rPr>
          <w:rFonts w:ascii="Arial" w:hAnsi="Arial" w:cs="Arial"/>
          <w:bCs/>
          <w:sz w:val="20"/>
          <w:szCs w:val="20"/>
        </w:rPr>
        <w:t xml:space="preserve">, z uwzględnieniem art. 112 </w:t>
      </w:r>
      <w:r w:rsidR="00926056" w:rsidRPr="009D65CD">
        <w:rPr>
          <w:rFonts w:ascii="Arial" w:hAnsi="Arial" w:cs="Arial"/>
          <w:bCs/>
          <w:sz w:val="20"/>
          <w:szCs w:val="20"/>
        </w:rPr>
        <w:t>PZP</w:t>
      </w:r>
      <w:r w:rsidR="00784C3F" w:rsidRPr="009D65CD">
        <w:rPr>
          <w:rFonts w:ascii="Arial" w:hAnsi="Arial" w:cs="Arial"/>
          <w:bCs/>
          <w:sz w:val="20"/>
          <w:szCs w:val="20"/>
        </w:rPr>
        <w:t>,</w:t>
      </w:r>
      <w:r w:rsidRPr="009D65CD">
        <w:rPr>
          <w:rFonts w:ascii="Arial" w:hAnsi="Arial" w:cs="Arial"/>
          <w:bCs/>
          <w:sz w:val="20"/>
          <w:szCs w:val="20"/>
        </w:rPr>
        <w:t xml:space="preserve"> warunki udziału w postępowaniu w ten sposób, że mogą się o nie ubiegać wykonawcy, którzy spełniając warunki udziału dotyczące:</w:t>
      </w:r>
    </w:p>
    <w:p w14:paraId="6A386399" w14:textId="77777777" w:rsidR="00AB38E2" w:rsidRPr="009D65CD" w:rsidRDefault="00AB38E2" w:rsidP="00414030">
      <w:pPr>
        <w:ind w:left="993"/>
        <w:jc w:val="both"/>
        <w:rPr>
          <w:rFonts w:ascii="Arial" w:hAnsi="Arial" w:cs="Arial"/>
          <w:b/>
          <w:sz w:val="20"/>
          <w:szCs w:val="20"/>
        </w:rPr>
      </w:pPr>
    </w:p>
    <w:p w14:paraId="1051C58B" w14:textId="6D21A824" w:rsidR="00AB38E2" w:rsidRPr="0095074F" w:rsidRDefault="006105DB" w:rsidP="006D5F49">
      <w:pPr>
        <w:pStyle w:val="Akapitzlist"/>
        <w:numPr>
          <w:ilvl w:val="1"/>
          <w:numId w:val="283"/>
        </w:numPr>
        <w:jc w:val="both"/>
        <w:rPr>
          <w:rFonts w:ascii="Arial" w:hAnsi="Arial" w:cs="Arial"/>
          <w:b/>
          <w:sz w:val="20"/>
          <w:szCs w:val="20"/>
        </w:rPr>
      </w:pPr>
      <w:r w:rsidRPr="0095074F">
        <w:rPr>
          <w:rFonts w:ascii="Arial" w:hAnsi="Arial" w:cs="Arial"/>
          <w:b/>
          <w:sz w:val="20"/>
          <w:szCs w:val="20"/>
        </w:rPr>
        <w:t>Z</w:t>
      </w:r>
      <w:r w:rsidR="00AB38E2" w:rsidRPr="0095074F">
        <w:rPr>
          <w:rFonts w:ascii="Arial" w:hAnsi="Arial" w:cs="Arial"/>
          <w:b/>
          <w:sz w:val="20"/>
          <w:szCs w:val="20"/>
        </w:rPr>
        <w:t>dolności do występowania w obrocie gospodarczym:</w:t>
      </w:r>
    </w:p>
    <w:p w14:paraId="2C141A9F" w14:textId="77777777" w:rsidR="00AB38E2" w:rsidRPr="009D65CD" w:rsidRDefault="00AB38E2" w:rsidP="00DF73B1">
      <w:pPr>
        <w:ind w:left="851" w:firstLine="142"/>
        <w:jc w:val="both"/>
        <w:rPr>
          <w:rFonts w:ascii="Arial" w:hAnsi="Arial" w:cs="Arial"/>
          <w:bCs/>
          <w:sz w:val="20"/>
          <w:szCs w:val="20"/>
        </w:rPr>
      </w:pPr>
      <w:r w:rsidRPr="009D65CD">
        <w:rPr>
          <w:rFonts w:ascii="Arial" w:hAnsi="Arial" w:cs="Arial"/>
          <w:bCs/>
          <w:sz w:val="20"/>
          <w:szCs w:val="20"/>
        </w:rPr>
        <w:t>Zamawiający nie stawia warunku w w/w zakresie.</w:t>
      </w:r>
    </w:p>
    <w:p w14:paraId="1A4E1749" w14:textId="77777777" w:rsidR="00784C3F" w:rsidRPr="00AF6246" w:rsidRDefault="00784C3F" w:rsidP="00A24DAD">
      <w:pPr>
        <w:ind w:left="851" w:hanging="142"/>
        <w:jc w:val="both"/>
        <w:rPr>
          <w:rFonts w:ascii="Arial" w:hAnsi="Arial" w:cs="Arial"/>
          <w:bCs/>
          <w:color w:val="FF0000"/>
          <w:sz w:val="20"/>
          <w:szCs w:val="20"/>
        </w:rPr>
      </w:pPr>
    </w:p>
    <w:p w14:paraId="40E016F9" w14:textId="33B385C4" w:rsidR="00AB38E2" w:rsidRPr="0095074F" w:rsidRDefault="006105DB" w:rsidP="006D5F49">
      <w:pPr>
        <w:pStyle w:val="Akapitzlist"/>
        <w:numPr>
          <w:ilvl w:val="1"/>
          <w:numId w:val="283"/>
        </w:numPr>
        <w:tabs>
          <w:tab w:val="left" w:pos="993"/>
        </w:tabs>
        <w:jc w:val="both"/>
        <w:rPr>
          <w:rFonts w:ascii="Arial" w:hAnsi="Arial" w:cs="Arial"/>
          <w:b/>
          <w:sz w:val="20"/>
          <w:szCs w:val="20"/>
        </w:rPr>
      </w:pPr>
      <w:r w:rsidRPr="0095074F">
        <w:rPr>
          <w:rFonts w:ascii="Arial" w:hAnsi="Arial" w:cs="Arial"/>
          <w:b/>
          <w:sz w:val="20"/>
          <w:szCs w:val="20"/>
        </w:rPr>
        <w:t>U</w:t>
      </w:r>
      <w:r w:rsidR="00AB38E2" w:rsidRPr="0095074F">
        <w:rPr>
          <w:rFonts w:ascii="Arial" w:hAnsi="Arial" w:cs="Arial"/>
          <w:b/>
          <w:sz w:val="20"/>
          <w:szCs w:val="20"/>
        </w:rPr>
        <w:t>prawnień do prowadzenia określonej działalności gospodarczej lub zawodowej, o ile wynika to z odrębnych przepisów:</w:t>
      </w:r>
    </w:p>
    <w:p w14:paraId="0BA36A88" w14:textId="13B42A17" w:rsidR="00D87968" w:rsidRPr="00EF04C1" w:rsidRDefault="00D87968" w:rsidP="00DF73B1">
      <w:pPr>
        <w:pStyle w:val="Akapitzlist"/>
        <w:ind w:left="993"/>
        <w:jc w:val="both"/>
        <w:rPr>
          <w:rFonts w:ascii="Arial" w:hAnsi="Arial" w:cs="Arial"/>
          <w:bCs/>
          <w:sz w:val="20"/>
          <w:szCs w:val="20"/>
        </w:rPr>
      </w:pPr>
      <w:r w:rsidRPr="00EF04C1">
        <w:rPr>
          <w:rFonts w:ascii="Arial" w:hAnsi="Arial" w:cs="Arial"/>
          <w:bCs/>
          <w:sz w:val="20"/>
          <w:szCs w:val="20"/>
        </w:rPr>
        <w:t>Wykonawca spełni warunek, jeżeli wykaże, że posiada:</w:t>
      </w:r>
    </w:p>
    <w:p w14:paraId="6F920BB6" w14:textId="7145996B" w:rsidR="00050862" w:rsidRPr="002257E3" w:rsidRDefault="00461AD6">
      <w:pPr>
        <w:pStyle w:val="Akapitzlist"/>
        <w:numPr>
          <w:ilvl w:val="1"/>
          <w:numId w:val="4"/>
        </w:numPr>
        <w:jc w:val="both"/>
        <w:rPr>
          <w:rFonts w:ascii="Arial" w:hAnsi="Arial" w:cs="Arial"/>
          <w:bCs/>
          <w:sz w:val="20"/>
          <w:szCs w:val="20"/>
        </w:rPr>
      </w:pPr>
      <w:r>
        <w:rPr>
          <w:rFonts w:ascii="Arial" w:hAnsi="Arial" w:cs="Arial"/>
          <w:bCs/>
          <w:sz w:val="20"/>
          <w:szCs w:val="20"/>
        </w:rPr>
        <w:t xml:space="preserve">Aktualne zezwolenie na prowadzenie działalności ubezpieczeniowej na terenie Polski we wszystkich grupach </w:t>
      </w:r>
      <w:proofErr w:type="spellStart"/>
      <w:r>
        <w:rPr>
          <w:rFonts w:ascii="Arial" w:hAnsi="Arial" w:cs="Arial"/>
          <w:bCs/>
          <w:sz w:val="20"/>
          <w:szCs w:val="20"/>
        </w:rPr>
        <w:t>ryzyk</w:t>
      </w:r>
      <w:proofErr w:type="spellEnd"/>
      <w:r>
        <w:rPr>
          <w:rFonts w:ascii="Arial" w:hAnsi="Arial" w:cs="Arial"/>
          <w:bCs/>
          <w:sz w:val="20"/>
          <w:szCs w:val="20"/>
        </w:rPr>
        <w:t>, których dotyczy składana oferta – wydane przez właściwy organ, zgodnie z</w:t>
      </w:r>
      <w:r w:rsidR="00AA78B6">
        <w:rPr>
          <w:rFonts w:ascii="Arial" w:hAnsi="Arial" w:cs="Arial"/>
          <w:bCs/>
          <w:sz w:val="20"/>
          <w:szCs w:val="20"/>
        </w:rPr>
        <w:t xml:space="preserve"> art. </w:t>
      </w:r>
      <w:r>
        <w:rPr>
          <w:rFonts w:ascii="Arial" w:hAnsi="Arial" w:cs="Arial"/>
          <w:bCs/>
          <w:sz w:val="20"/>
          <w:szCs w:val="20"/>
        </w:rPr>
        <w:t xml:space="preserve">162, 182 </w:t>
      </w:r>
      <w:r w:rsidR="00AA78B6">
        <w:rPr>
          <w:rFonts w:ascii="Arial" w:hAnsi="Arial" w:cs="Arial"/>
          <w:bCs/>
          <w:sz w:val="20"/>
          <w:szCs w:val="20"/>
        </w:rPr>
        <w:t>u</w:t>
      </w:r>
      <w:r w:rsidR="00AA78B6" w:rsidRPr="00AA78B6">
        <w:rPr>
          <w:rFonts w:ascii="Arial" w:hAnsi="Arial" w:cs="Arial"/>
          <w:bCs/>
          <w:sz w:val="20"/>
          <w:szCs w:val="20"/>
        </w:rPr>
        <w:t>staw</w:t>
      </w:r>
      <w:r w:rsidR="00AA78B6">
        <w:rPr>
          <w:rFonts w:ascii="Arial" w:hAnsi="Arial" w:cs="Arial"/>
          <w:bCs/>
          <w:sz w:val="20"/>
          <w:szCs w:val="20"/>
        </w:rPr>
        <w:t>y</w:t>
      </w:r>
      <w:r w:rsidR="00AA78B6" w:rsidRPr="00AA78B6">
        <w:rPr>
          <w:rFonts w:ascii="Arial" w:hAnsi="Arial" w:cs="Arial"/>
          <w:bCs/>
          <w:sz w:val="20"/>
          <w:szCs w:val="20"/>
        </w:rPr>
        <w:t xml:space="preserve"> z dnia 1</w:t>
      </w:r>
      <w:r>
        <w:rPr>
          <w:rFonts w:ascii="Arial" w:hAnsi="Arial" w:cs="Arial"/>
          <w:bCs/>
          <w:sz w:val="20"/>
          <w:szCs w:val="20"/>
        </w:rPr>
        <w:t>1</w:t>
      </w:r>
      <w:r w:rsidR="00AA78B6" w:rsidRPr="00AA78B6">
        <w:rPr>
          <w:rFonts w:ascii="Arial" w:hAnsi="Arial" w:cs="Arial"/>
          <w:bCs/>
          <w:sz w:val="20"/>
          <w:szCs w:val="20"/>
        </w:rPr>
        <w:t xml:space="preserve"> września </w:t>
      </w:r>
      <w:r>
        <w:rPr>
          <w:rFonts w:ascii="Arial" w:hAnsi="Arial" w:cs="Arial"/>
          <w:bCs/>
          <w:sz w:val="20"/>
          <w:szCs w:val="20"/>
        </w:rPr>
        <w:t>2015</w:t>
      </w:r>
      <w:r w:rsidR="00AA78B6" w:rsidRPr="00AA78B6">
        <w:rPr>
          <w:rFonts w:ascii="Arial" w:hAnsi="Arial" w:cs="Arial"/>
          <w:bCs/>
          <w:sz w:val="20"/>
          <w:szCs w:val="20"/>
        </w:rPr>
        <w:t xml:space="preserve"> r. o </w:t>
      </w:r>
      <w:r>
        <w:rPr>
          <w:rFonts w:ascii="Arial" w:hAnsi="Arial" w:cs="Arial"/>
          <w:bCs/>
          <w:sz w:val="20"/>
          <w:szCs w:val="20"/>
        </w:rPr>
        <w:t xml:space="preserve">działalności ubezpieczeniowej </w:t>
      </w:r>
      <w:r>
        <w:rPr>
          <w:rFonts w:ascii="Arial" w:hAnsi="Arial" w:cs="Arial"/>
          <w:bCs/>
          <w:sz w:val="20"/>
          <w:szCs w:val="20"/>
        </w:rPr>
        <w:br/>
        <w:t xml:space="preserve">i reasekuracyjnej </w:t>
      </w:r>
      <w:r w:rsidR="00AA78B6" w:rsidRPr="00AA78B6">
        <w:rPr>
          <w:rFonts w:ascii="Arial" w:hAnsi="Arial" w:cs="Arial"/>
          <w:bCs/>
          <w:sz w:val="20"/>
          <w:szCs w:val="20"/>
        </w:rPr>
        <w:t>(t.</w:t>
      </w:r>
      <w:r>
        <w:rPr>
          <w:rFonts w:ascii="Arial" w:hAnsi="Arial" w:cs="Arial"/>
          <w:bCs/>
          <w:sz w:val="20"/>
          <w:szCs w:val="20"/>
        </w:rPr>
        <w:t xml:space="preserve"> </w:t>
      </w:r>
      <w:r w:rsidR="00AA78B6" w:rsidRPr="00AA78B6">
        <w:rPr>
          <w:rFonts w:ascii="Arial" w:hAnsi="Arial" w:cs="Arial"/>
          <w:bCs/>
          <w:sz w:val="20"/>
          <w:szCs w:val="20"/>
        </w:rPr>
        <w:t>j. Dz. U. z 202</w:t>
      </w:r>
      <w:r>
        <w:rPr>
          <w:rFonts w:ascii="Arial" w:hAnsi="Arial" w:cs="Arial"/>
          <w:bCs/>
          <w:sz w:val="20"/>
          <w:szCs w:val="20"/>
        </w:rPr>
        <w:t>4</w:t>
      </w:r>
      <w:r w:rsidR="00AA78B6" w:rsidRPr="00AA78B6">
        <w:rPr>
          <w:rFonts w:ascii="Arial" w:hAnsi="Arial" w:cs="Arial"/>
          <w:bCs/>
          <w:sz w:val="20"/>
          <w:szCs w:val="20"/>
        </w:rPr>
        <w:t xml:space="preserve"> r. poz. </w:t>
      </w:r>
      <w:r>
        <w:rPr>
          <w:rFonts w:ascii="Arial" w:hAnsi="Arial" w:cs="Arial"/>
          <w:bCs/>
          <w:sz w:val="20"/>
          <w:szCs w:val="20"/>
        </w:rPr>
        <w:t>838</w:t>
      </w:r>
      <w:r w:rsidR="00AA78B6" w:rsidRPr="00AA78B6">
        <w:rPr>
          <w:rFonts w:ascii="Arial" w:hAnsi="Arial" w:cs="Arial"/>
          <w:bCs/>
          <w:sz w:val="20"/>
          <w:szCs w:val="20"/>
        </w:rPr>
        <w:t>)</w:t>
      </w:r>
      <w:r>
        <w:rPr>
          <w:rFonts w:ascii="Arial" w:hAnsi="Arial" w:cs="Arial"/>
          <w:bCs/>
          <w:sz w:val="20"/>
          <w:szCs w:val="20"/>
        </w:rPr>
        <w:t>.</w:t>
      </w:r>
    </w:p>
    <w:p w14:paraId="4BF5D6F1" w14:textId="77777777" w:rsidR="00EF04C1" w:rsidRDefault="00EF04C1" w:rsidP="00A24DAD">
      <w:pPr>
        <w:ind w:left="851" w:hanging="142"/>
        <w:jc w:val="both"/>
        <w:rPr>
          <w:rFonts w:ascii="Arial" w:hAnsi="Arial" w:cs="Arial"/>
          <w:bCs/>
          <w:color w:val="FF0000"/>
          <w:sz w:val="20"/>
          <w:szCs w:val="20"/>
        </w:rPr>
      </w:pPr>
    </w:p>
    <w:p w14:paraId="25DE272C" w14:textId="5D088F45" w:rsidR="00A65598" w:rsidRPr="00A65598" w:rsidRDefault="00A65598" w:rsidP="00A65598">
      <w:pPr>
        <w:ind w:left="851"/>
        <w:jc w:val="both"/>
        <w:rPr>
          <w:rFonts w:ascii="Arial" w:hAnsi="Arial" w:cs="Arial"/>
          <w:bCs/>
          <w:sz w:val="20"/>
          <w:szCs w:val="20"/>
        </w:rPr>
      </w:pPr>
      <w:r w:rsidRPr="00BD1DDB">
        <w:rPr>
          <w:rFonts w:ascii="Arial" w:hAnsi="Arial" w:cs="Arial"/>
          <w:bCs/>
          <w:sz w:val="20"/>
          <w:szCs w:val="20"/>
        </w:rPr>
        <w:lastRenderedPageBreak/>
        <w:t>W celu potwierdzenia spełniania warunku na dzień składania ofert, Wykonawca, którego oferta została najwyżej oceniona, musi zawrzeć odpowiednie oświadczenie w części IV sekcja A JEDZ.</w:t>
      </w:r>
    </w:p>
    <w:p w14:paraId="262F7665" w14:textId="77777777" w:rsidR="00A65598" w:rsidRPr="00AF6246" w:rsidRDefault="00A65598" w:rsidP="00A24DAD">
      <w:pPr>
        <w:ind w:left="851" w:hanging="142"/>
        <w:jc w:val="both"/>
        <w:rPr>
          <w:rFonts w:ascii="Arial" w:hAnsi="Arial" w:cs="Arial"/>
          <w:bCs/>
          <w:color w:val="FF0000"/>
          <w:sz w:val="20"/>
          <w:szCs w:val="20"/>
        </w:rPr>
      </w:pPr>
    </w:p>
    <w:p w14:paraId="5955AF8A" w14:textId="77C85EB6" w:rsidR="00A24DAD" w:rsidRPr="00522649" w:rsidRDefault="00A24DAD" w:rsidP="006D5F49">
      <w:pPr>
        <w:pStyle w:val="Akapitzlist"/>
        <w:numPr>
          <w:ilvl w:val="1"/>
          <w:numId w:val="283"/>
        </w:numPr>
        <w:jc w:val="both"/>
        <w:rPr>
          <w:rFonts w:ascii="Arial" w:hAnsi="Arial" w:cs="Arial"/>
          <w:b/>
          <w:sz w:val="20"/>
          <w:szCs w:val="20"/>
        </w:rPr>
      </w:pPr>
      <w:r w:rsidRPr="00522649">
        <w:rPr>
          <w:rFonts w:ascii="Arial" w:hAnsi="Arial" w:cs="Arial"/>
          <w:b/>
          <w:sz w:val="20"/>
          <w:szCs w:val="20"/>
        </w:rPr>
        <w:t>Sytuacji ekonomicznej lub finansowej:</w:t>
      </w:r>
    </w:p>
    <w:p w14:paraId="2BE26CBE" w14:textId="77777777" w:rsidR="00AF65BC" w:rsidRDefault="00AF65BC" w:rsidP="00A24DAD">
      <w:pPr>
        <w:ind w:left="851"/>
        <w:jc w:val="both"/>
        <w:rPr>
          <w:rFonts w:ascii="Arial" w:hAnsi="Arial" w:cs="Arial"/>
          <w:bCs/>
          <w:sz w:val="20"/>
          <w:szCs w:val="20"/>
        </w:rPr>
      </w:pPr>
    </w:p>
    <w:p w14:paraId="2E133080" w14:textId="7B70A7CD" w:rsidR="001E062C" w:rsidRDefault="00461AD6" w:rsidP="00A24DAD">
      <w:pPr>
        <w:ind w:left="851"/>
        <w:jc w:val="both"/>
        <w:rPr>
          <w:rFonts w:ascii="Arial" w:hAnsi="Arial" w:cs="Arial"/>
          <w:bCs/>
          <w:sz w:val="20"/>
          <w:szCs w:val="20"/>
        </w:rPr>
      </w:pPr>
      <w:r>
        <w:rPr>
          <w:rFonts w:ascii="Arial" w:hAnsi="Arial" w:cs="Arial"/>
          <w:bCs/>
          <w:sz w:val="20"/>
          <w:szCs w:val="20"/>
        </w:rPr>
        <w:t>Zamawiający nie stawia warunku w w/w zakresie.</w:t>
      </w:r>
    </w:p>
    <w:p w14:paraId="7CB9C815" w14:textId="77777777" w:rsidR="00A24DAD" w:rsidRDefault="00A24DAD" w:rsidP="00A24DAD">
      <w:pPr>
        <w:ind w:left="851"/>
        <w:jc w:val="both"/>
        <w:rPr>
          <w:rFonts w:ascii="Arial" w:hAnsi="Arial" w:cs="Arial"/>
          <w:bCs/>
          <w:sz w:val="20"/>
          <w:szCs w:val="20"/>
        </w:rPr>
      </w:pPr>
    </w:p>
    <w:p w14:paraId="7E3DCD01" w14:textId="18D6CEA5" w:rsidR="00784C3F" w:rsidRPr="00522649" w:rsidRDefault="00A24DAD" w:rsidP="006D5F49">
      <w:pPr>
        <w:pStyle w:val="Akapitzlist"/>
        <w:numPr>
          <w:ilvl w:val="1"/>
          <w:numId w:val="283"/>
        </w:numPr>
        <w:jc w:val="both"/>
        <w:rPr>
          <w:rFonts w:ascii="Arial" w:hAnsi="Arial" w:cs="Arial"/>
          <w:b/>
          <w:sz w:val="20"/>
          <w:szCs w:val="20"/>
        </w:rPr>
      </w:pPr>
      <w:r w:rsidRPr="00522649">
        <w:rPr>
          <w:rFonts w:ascii="Arial" w:hAnsi="Arial" w:cs="Arial"/>
          <w:b/>
          <w:sz w:val="20"/>
          <w:szCs w:val="20"/>
        </w:rPr>
        <w:t>Z</w:t>
      </w:r>
      <w:r w:rsidR="00AB38E2" w:rsidRPr="00522649">
        <w:rPr>
          <w:rFonts w:ascii="Arial" w:hAnsi="Arial" w:cs="Arial"/>
          <w:b/>
          <w:sz w:val="20"/>
          <w:szCs w:val="20"/>
        </w:rPr>
        <w:t>dolności technicznej lub zawodowej:</w:t>
      </w:r>
    </w:p>
    <w:p w14:paraId="23EE977A" w14:textId="77777777" w:rsidR="00E63755" w:rsidRPr="001A0A36" w:rsidRDefault="00E63755" w:rsidP="00A24DAD">
      <w:pPr>
        <w:tabs>
          <w:tab w:val="left" w:pos="0"/>
        </w:tabs>
        <w:ind w:left="851" w:hanging="142"/>
        <w:rPr>
          <w:rFonts w:ascii="Arial" w:hAnsi="Arial" w:cs="Arial"/>
          <w:b/>
          <w:sz w:val="20"/>
          <w:szCs w:val="20"/>
        </w:rPr>
      </w:pPr>
    </w:p>
    <w:p w14:paraId="1B17CF19" w14:textId="77777777" w:rsidR="00AF65BC" w:rsidRDefault="00AF65BC" w:rsidP="00AF65BC">
      <w:pPr>
        <w:ind w:left="851"/>
        <w:jc w:val="both"/>
        <w:rPr>
          <w:rFonts w:ascii="Arial" w:hAnsi="Arial" w:cs="Arial"/>
          <w:bCs/>
          <w:sz w:val="20"/>
          <w:szCs w:val="20"/>
        </w:rPr>
      </w:pPr>
      <w:r>
        <w:rPr>
          <w:rFonts w:ascii="Arial" w:hAnsi="Arial" w:cs="Arial"/>
          <w:bCs/>
          <w:sz w:val="20"/>
          <w:szCs w:val="20"/>
        </w:rPr>
        <w:t>Zamawiający nie stawia warunku w w/w zakresie.</w:t>
      </w:r>
    </w:p>
    <w:p w14:paraId="3835A372" w14:textId="77777777" w:rsidR="0062108F" w:rsidRPr="0062108F" w:rsidRDefault="0062108F" w:rsidP="0062108F">
      <w:pPr>
        <w:pStyle w:val="Akapitzlist"/>
        <w:tabs>
          <w:tab w:val="left" w:pos="0"/>
        </w:tabs>
        <w:jc w:val="both"/>
        <w:rPr>
          <w:rFonts w:ascii="Arial" w:hAnsi="Arial" w:cs="Arial"/>
          <w:bCs/>
          <w:sz w:val="20"/>
          <w:szCs w:val="20"/>
        </w:rPr>
      </w:pPr>
    </w:p>
    <w:p w14:paraId="1DF1CA4B" w14:textId="77777777" w:rsidR="00E63755" w:rsidRPr="00414030" w:rsidRDefault="00AB38E2" w:rsidP="006D5F49">
      <w:pPr>
        <w:numPr>
          <w:ilvl w:val="0"/>
          <w:numId w:val="13"/>
        </w:numPr>
        <w:tabs>
          <w:tab w:val="left" w:pos="0"/>
        </w:tabs>
        <w:ind w:left="567" w:hanging="567"/>
        <w:jc w:val="both"/>
        <w:rPr>
          <w:rFonts w:ascii="Arial" w:hAnsi="Arial" w:cs="Arial"/>
          <w:bCs/>
          <w:sz w:val="20"/>
          <w:szCs w:val="20"/>
        </w:rPr>
      </w:pPr>
      <w:r w:rsidRPr="00414030">
        <w:rPr>
          <w:rFonts w:ascii="Arial" w:hAnsi="Arial" w:cs="Arial"/>
          <w:bCs/>
          <w:sz w:val="20"/>
          <w:szCs w:val="20"/>
        </w:rPr>
        <w:t>W przypadku Wykonawców wspólnie ubiegających się o udzielenie zamówienia warunki, o których mowa w ust. 2 spełnione zostaną wyłącznie, jeżeli:</w:t>
      </w:r>
    </w:p>
    <w:p w14:paraId="5FEA57BE" w14:textId="77777777" w:rsidR="00E63755" w:rsidRPr="00414030" w:rsidRDefault="00AB38E2" w:rsidP="00414030">
      <w:pPr>
        <w:tabs>
          <w:tab w:val="left" w:pos="0"/>
        </w:tabs>
        <w:ind w:left="720"/>
        <w:jc w:val="both"/>
        <w:rPr>
          <w:rFonts w:ascii="Arial" w:hAnsi="Arial" w:cs="Arial"/>
          <w:bCs/>
          <w:sz w:val="20"/>
          <w:szCs w:val="20"/>
        </w:rPr>
      </w:pPr>
      <w:r w:rsidRPr="00414030">
        <w:rPr>
          <w:rFonts w:ascii="Arial" w:hAnsi="Arial" w:cs="Arial"/>
          <w:bCs/>
          <w:sz w:val="20"/>
          <w:szCs w:val="20"/>
        </w:rPr>
        <w:t>1)</w:t>
      </w:r>
      <w:r w:rsidR="00003E62">
        <w:rPr>
          <w:rFonts w:ascii="Arial" w:hAnsi="Arial" w:cs="Arial"/>
          <w:bCs/>
          <w:sz w:val="20"/>
          <w:szCs w:val="20"/>
        </w:rPr>
        <w:t xml:space="preserve"> </w:t>
      </w:r>
      <w:r w:rsidRPr="00414030">
        <w:rPr>
          <w:rFonts w:ascii="Arial" w:hAnsi="Arial" w:cs="Arial"/>
          <w:bCs/>
          <w:sz w:val="20"/>
          <w:szCs w:val="20"/>
        </w:rPr>
        <w:t>każdy z nich nie podlega wykluczeniu;</w:t>
      </w:r>
    </w:p>
    <w:p w14:paraId="3C34EC37" w14:textId="385D0F33" w:rsidR="00E63755" w:rsidRPr="00414030" w:rsidRDefault="00AB38E2" w:rsidP="00003E62">
      <w:pPr>
        <w:tabs>
          <w:tab w:val="left" w:pos="0"/>
        </w:tabs>
        <w:ind w:left="720"/>
        <w:jc w:val="both"/>
        <w:rPr>
          <w:rFonts w:ascii="Arial" w:hAnsi="Arial" w:cs="Arial"/>
          <w:bCs/>
          <w:sz w:val="20"/>
          <w:szCs w:val="20"/>
        </w:rPr>
      </w:pPr>
      <w:r w:rsidRPr="00414030">
        <w:rPr>
          <w:rFonts w:ascii="Arial" w:hAnsi="Arial" w:cs="Arial"/>
          <w:bCs/>
          <w:sz w:val="20"/>
          <w:szCs w:val="20"/>
        </w:rPr>
        <w:t>2)</w:t>
      </w:r>
      <w:r w:rsidR="00003E62">
        <w:rPr>
          <w:rFonts w:ascii="Arial" w:hAnsi="Arial" w:cs="Arial"/>
          <w:bCs/>
          <w:sz w:val="20"/>
          <w:szCs w:val="20"/>
        </w:rPr>
        <w:t xml:space="preserve"> </w:t>
      </w:r>
      <w:r w:rsidRPr="00414030">
        <w:rPr>
          <w:rFonts w:ascii="Arial" w:hAnsi="Arial" w:cs="Arial"/>
          <w:bCs/>
          <w:sz w:val="20"/>
          <w:szCs w:val="20"/>
        </w:rPr>
        <w:t xml:space="preserve">łącznie spełniają warunki udziału w postępowaniu, przy czym nie jest dopuszczalne dzielenie spełnienia konkretnego warunku udziału w postępowaniu pomiędzy kilku Wykonawców wspólnie ubiegających się </w:t>
      </w:r>
      <w:r w:rsidR="00DF73B1">
        <w:rPr>
          <w:rFonts w:ascii="Arial" w:hAnsi="Arial" w:cs="Arial"/>
          <w:bCs/>
          <w:sz w:val="20"/>
          <w:szCs w:val="20"/>
        </w:rPr>
        <w:br/>
      </w:r>
      <w:r w:rsidRPr="00414030">
        <w:rPr>
          <w:rFonts w:ascii="Arial" w:hAnsi="Arial" w:cs="Arial"/>
          <w:bCs/>
          <w:sz w:val="20"/>
          <w:szCs w:val="20"/>
        </w:rPr>
        <w:t>o udzielenie zamówienia</w:t>
      </w:r>
      <w:r w:rsidR="00003E62">
        <w:rPr>
          <w:rFonts w:ascii="Arial" w:hAnsi="Arial" w:cs="Arial"/>
          <w:bCs/>
          <w:sz w:val="20"/>
          <w:szCs w:val="20"/>
        </w:rPr>
        <w:t xml:space="preserve">, </w:t>
      </w:r>
      <w:r w:rsidRPr="00414030">
        <w:rPr>
          <w:rFonts w:ascii="Arial" w:hAnsi="Arial" w:cs="Arial"/>
          <w:bCs/>
          <w:sz w:val="20"/>
          <w:szCs w:val="20"/>
        </w:rPr>
        <w:t>z zastrzeżeniem postanowień ust. 4 poniżej</w:t>
      </w:r>
      <w:r w:rsidR="00E63755" w:rsidRPr="00414030">
        <w:rPr>
          <w:rFonts w:ascii="Arial" w:hAnsi="Arial" w:cs="Arial"/>
          <w:bCs/>
          <w:sz w:val="20"/>
          <w:szCs w:val="20"/>
        </w:rPr>
        <w:t>.</w:t>
      </w:r>
    </w:p>
    <w:p w14:paraId="5556CBCD" w14:textId="77777777" w:rsidR="00831D1B" w:rsidRPr="009D5EFB" w:rsidRDefault="00AB38E2" w:rsidP="006D5F49">
      <w:pPr>
        <w:numPr>
          <w:ilvl w:val="0"/>
          <w:numId w:val="14"/>
        </w:numPr>
        <w:tabs>
          <w:tab w:val="left" w:pos="0"/>
        </w:tabs>
        <w:ind w:left="567" w:hanging="567"/>
        <w:jc w:val="both"/>
        <w:rPr>
          <w:rFonts w:ascii="Arial" w:hAnsi="Arial" w:cs="Arial"/>
          <w:bCs/>
          <w:sz w:val="20"/>
          <w:szCs w:val="20"/>
        </w:rPr>
      </w:pPr>
      <w:r w:rsidRPr="009D5EFB">
        <w:rPr>
          <w:rFonts w:ascii="Arial" w:hAnsi="Arial" w:cs="Arial"/>
          <w:bCs/>
          <w:sz w:val="20"/>
          <w:szCs w:val="20"/>
        </w:rPr>
        <w:t>W odniesieniu do warunków dotyczących wykształcenia, kwalifikacji zawodowych lub doświadczenia (określonych w ust. 2 pkt 4) Wykonawcy wspólnie ubiegający się o udzielenie zamówienia mogą polegać na zdolnościach tych z Wykonawców, którzy wykonają usługi, do realizacji których te zdolności są</w:t>
      </w:r>
      <w:r w:rsidR="00F02946" w:rsidRPr="009D5EFB">
        <w:rPr>
          <w:rFonts w:ascii="Arial" w:hAnsi="Arial" w:cs="Arial"/>
          <w:bCs/>
          <w:sz w:val="20"/>
          <w:szCs w:val="20"/>
        </w:rPr>
        <w:t xml:space="preserve"> </w:t>
      </w:r>
      <w:r w:rsidRPr="009D5EFB">
        <w:rPr>
          <w:rFonts w:ascii="Arial" w:hAnsi="Arial" w:cs="Arial"/>
          <w:bCs/>
          <w:sz w:val="20"/>
          <w:szCs w:val="20"/>
        </w:rPr>
        <w:t>wymagane.</w:t>
      </w:r>
    </w:p>
    <w:p w14:paraId="7DD55ECC" w14:textId="77777777" w:rsidR="00831D1B" w:rsidRPr="009D5EFB" w:rsidRDefault="00AB38E2" w:rsidP="006D5F49">
      <w:pPr>
        <w:numPr>
          <w:ilvl w:val="0"/>
          <w:numId w:val="14"/>
        </w:numPr>
        <w:tabs>
          <w:tab w:val="left" w:pos="0"/>
        </w:tabs>
        <w:ind w:left="567" w:hanging="567"/>
        <w:jc w:val="both"/>
        <w:rPr>
          <w:rFonts w:ascii="Arial" w:hAnsi="Arial" w:cs="Arial"/>
          <w:bCs/>
          <w:sz w:val="20"/>
          <w:szCs w:val="20"/>
        </w:rPr>
      </w:pPr>
      <w:r w:rsidRPr="009D5EFB">
        <w:rPr>
          <w:rFonts w:ascii="Arial" w:hAnsi="Arial" w:cs="Arial"/>
          <w:bCs/>
          <w:sz w:val="20"/>
          <w:szCs w:val="20"/>
        </w:rPr>
        <w:t xml:space="preserve">W sytuacji określonej powyżej Wykonawcy wspólnie ubiegający się o udzielenie zamówienia dołączają do oferty oświadczenie, z którego wynika, które usługi wykonają poszczególni Wykonawcy. Wzór oświadczenia stanowi </w:t>
      </w:r>
      <w:r w:rsidR="007E3D20" w:rsidRPr="009D5EFB">
        <w:rPr>
          <w:rFonts w:ascii="Arial" w:hAnsi="Arial" w:cs="Arial"/>
          <w:bCs/>
          <w:sz w:val="20"/>
          <w:szCs w:val="20"/>
        </w:rPr>
        <w:t>Z</w:t>
      </w:r>
      <w:r w:rsidRPr="009D5EFB">
        <w:rPr>
          <w:rFonts w:ascii="Arial" w:hAnsi="Arial" w:cs="Arial"/>
          <w:bCs/>
          <w:sz w:val="20"/>
          <w:szCs w:val="20"/>
        </w:rPr>
        <w:t xml:space="preserve">ałącznik nr </w:t>
      </w:r>
      <w:r w:rsidR="00D7680D">
        <w:rPr>
          <w:rFonts w:ascii="Arial" w:hAnsi="Arial" w:cs="Arial"/>
          <w:bCs/>
          <w:sz w:val="20"/>
          <w:szCs w:val="20"/>
        </w:rPr>
        <w:t>3</w:t>
      </w:r>
      <w:r w:rsidRPr="009D5EFB">
        <w:rPr>
          <w:rFonts w:ascii="Arial" w:hAnsi="Arial" w:cs="Arial"/>
          <w:bCs/>
          <w:sz w:val="20"/>
          <w:szCs w:val="20"/>
        </w:rPr>
        <w:t xml:space="preserve"> do </w:t>
      </w:r>
      <w:r w:rsidR="007E3D20" w:rsidRPr="009D5EFB">
        <w:rPr>
          <w:rFonts w:ascii="Arial" w:hAnsi="Arial" w:cs="Arial"/>
          <w:bCs/>
          <w:sz w:val="20"/>
          <w:szCs w:val="20"/>
        </w:rPr>
        <w:t>SWZ</w:t>
      </w:r>
      <w:r w:rsidRPr="009D5EFB">
        <w:rPr>
          <w:rFonts w:ascii="Arial" w:hAnsi="Arial" w:cs="Arial"/>
          <w:bCs/>
          <w:sz w:val="20"/>
          <w:szCs w:val="20"/>
        </w:rPr>
        <w:t xml:space="preserve">. Oświadczenie sporządza się w postaci elektronicznej w formatach danych wskazanych w </w:t>
      </w:r>
      <w:r w:rsidR="007E3D20" w:rsidRPr="009D5EFB">
        <w:rPr>
          <w:rFonts w:ascii="Arial" w:hAnsi="Arial" w:cs="Arial"/>
          <w:bCs/>
          <w:sz w:val="20"/>
          <w:szCs w:val="20"/>
        </w:rPr>
        <w:t>SWZ</w:t>
      </w:r>
      <w:r w:rsidRPr="009D5EFB">
        <w:rPr>
          <w:rFonts w:ascii="Arial" w:hAnsi="Arial" w:cs="Arial"/>
          <w:bCs/>
          <w:sz w:val="20"/>
          <w:szCs w:val="20"/>
        </w:rPr>
        <w:t>.</w:t>
      </w:r>
    </w:p>
    <w:p w14:paraId="7DA2A474" w14:textId="18ECE154" w:rsidR="00831D1B" w:rsidRPr="00916D53" w:rsidRDefault="00AB38E2" w:rsidP="006D5F49">
      <w:pPr>
        <w:numPr>
          <w:ilvl w:val="0"/>
          <w:numId w:val="14"/>
        </w:numPr>
        <w:tabs>
          <w:tab w:val="left" w:pos="0"/>
        </w:tabs>
        <w:ind w:left="567" w:hanging="567"/>
        <w:jc w:val="both"/>
        <w:rPr>
          <w:rFonts w:ascii="Arial" w:hAnsi="Arial" w:cs="Arial"/>
          <w:bCs/>
          <w:sz w:val="20"/>
          <w:szCs w:val="20"/>
        </w:rPr>
      </w:pPr>
      <w:r w:rsidRPr="00916D53">
        <w:rPr>
          <w:rFonts w:ascii="Arial" w:hAnsi="Arial" w:cs="Arial"/>
          <w:bCs/>
          <w:sz w:val="20"/>
          <w:szCs w:val="20"/>
        </w:rPr>
        <w:t xml:space="preserve">W przypadku, gdy Wykonawcy wspólnie ubiegają się o udzielenie zamówienia ustanawiają pełnomocnika do reprezentowania ich w postępowaniu o udzielenie zamówienia albo reprezentowania w postępowaniu </w:t>
      </w:r>
      <w:r w:rsidR="00BD1DDB">
        <w:rPr>
          <w:rFonts w:ascii="Arial" w:hAnsi="Arial" w:cs="Arial"/>
          <w:bCs/>
          <w:sz w:val="20"/>
          <w:szCs w:val="20"/>
        </w:rPr>
        <w:br/>
      </w:r>
      <w:r w:rsidRPr="00916D53">
        <w:rPr>
          <w:rFonts w:ascii="Arial" w:hAnsi="Arial" w:cs="Arial"/>
          <w:bCs/>
          <w:sz w:val="20"/>
          <w:szCs w:val="20"/>
        </w:rPr>
        <w:t xml:space="preserve">i zawarcia umowy w sprawie zamówienia publicznego. Ustanowienia pełnomocnika należy wykazać poprzez dołączenie do oferty dokumentu potwierdzającego umocowanie do reprezentowania Wykonawców. </w:t>
      </w:r>
    </w:p>
    <w:p w14:paraId="638BE927" w14:textId="77777777" w:rsidR="00831D1B" w:rsidRPr="00B136DB" w:rsidRDefault="00AB38E2" w:rsidP="006D5F49">
      <w:pPr>
        <w:numPr>
          <w:ilvl w:val="0"/>
          <w:numId w:val="14"/>
        </w:numPr>
        <w:tabs>
          <w:tab w:val="left" w:pos="0"/>
        </w:tabs>
        <w:ind w:left="567" w:hanging="567"/>
        <w:jc w:val="both"/>
        <w:rPr>
          <w:rFonts w:ascii="Arial" w:hAnsi="Arial" w:cs="Arial"/>
          <w:bCs/>
          <w:sz w:val="20"/>
          <w:szCs w:val="20"/>
        </w:rPr>
      </w:pPr>
      <w:r w:rsidRPr="00B136DB">
        <w:rPr>
          <w:rFonts w:ascii="Arial" w:hAnsi="Arial" w:cs="Arial"/>
          <w:bCs/>
          <w:sz w:val="20"/>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97C767B" w14:textId="77777777" w:rsidR="00831D1B" w:rsidRPr="00B136DB" w:rsidRDefault="00AB38E2" w:rsidP="006D5F49">
      <w:pPr>
        <w:numPr>
          <w:ilvl w:val="0"/>
          <w:numId w:val="14"/>
        </w:numPr>
        <w:tabs>
          <w:tab w:val="left" w:pos="0"/>
        </w:tabs>
        <w:ind w:left="567" w:hanging="567"/>
        <w:jc w:val="both"/>
        <w:rPr>
          <w:rFonts w:ascii="Arial" w:hAnsi="Arial" w:cs="Arial"/>
          <w:bCs/>
          <w:sz w:val="20"/>
          <w:szCs w:val="20"/>
        </w:rPr>
      </w:pPr>
      <w:r w:rsidRPr="00B136DB">
        <w:rPr>
          <w:rFonts w:ascii="Arial" w:hAnsi="Arial" w:cs="Arial"/>
          <w:bCs/>
          <w:sz w:val="20"/>
          <w:szCs w:val="20"/>
        </w:rPr>
        <w:t>W odniesieniu do warunków dotyczących wykształcenia, kwalifikacji zawodowych lub doświadczenia (określonych w ust. 2 pkt 4) wykonawcy mogą polegać na zdolnościach podmiotów udostępniających zasoby, jeśli podmioty te wykonają usługi, do realizacji których te zdolności są wymagane.</w:t>
      </w:r>
    </w:p>
    <w:p w14:paraId="06DA0316" w14:textId="77777777" w:rsidR="00831D1B" w:rsidRPr="00B136DB" w:rsidRDefault="00AB38E2" w:rsidP="006D5F49">
      <w:pPr>
        <w:numPr>
          <w:ilvl w:val="0"/>
          <w:numId w:val="14"/>
        </w:numPr>
        <w:tabs>
          <w:tab w:val="left" w:pos="0"/>
        </w:tabs>
        <w:ind w:left="567" w:hanging="567"/>
        <w:jc w:val="both"/>
        <w:rPr>
          <w:rFonts w:ascii="Arial" w:hAnsi="Arial" w:cs="Arial"/>
          <w:bCs/>
          <w:sz w:val="20"/>
          <w:szCs w:val="20"/>
        </w:rPr>
      </w:pPr>
      <w:r w:rsidRPr="00B136DB">
        <w:rPr>
          <w:rFonts w:ascii="Arial" w:hAnsi="Arial" w:cs="Arial"/>
          <w:bCs/>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zobowiązania, które sporządza się w postaci elektronicznej, stanowi </w:t>
      </w:r>
      <w:r w:rsidR="00B136DB">
        <w:rPr>
          <w:rFonts w:ascii="Arial" w:hAnsi="Arial" w:cs="Arial"/>
          <w:bCs/>
          <w:sz w:val="20"/>
          <w:szCs w:val="20"/>
        </w:rPr>
        <w:t>Z</w:t>
      </w:r>
      <w:r w:rsidRPr="00B136DB">
        <w:rPr>
          <w:rFonts w:ascii="Arial" w:hAnsi="Arial" w:cs="Arial"/>
          <w:bCs/>
          <w:sz w:val="20"/>
          <w:szCs w:val="20"/>
        </w:rPr>
        <w:t xml:space="preserve">ałącznik nr </w:t>
      </w:r>
      <w:r w:rsidR="007A0F7E">
        <w:rPr>
          <w:rFonts w:ascii="Arial" w:hAnsi="Arial" w:cs="Arial"/>
          <w:bCs/>
          <w:sz w:val="20"/>
          <w:szCs w:val="20"/>
        </w:rPr>
        <w:t>4</w:t>
      </w:r>
      <w:r w:rsidRPr="00B136DB">
        <w:rPr>
          <w:rFonts w:ascii="Arial" w:hAnsi="Arial" w:cs="Arial"/>
          <w:bCs/>
          <w:sz w:val="20"/>
          <w:szCs w:val="20"/>
        </w:rPr>
        <w:t xml:space="preserve"> do </w:t>
      </w:r>
      <w:r w:rsidR="00B136DB" w:rsidRPr="00B136DB">
        <w:rPr>
          <w:rFonts w:ascii="Arial" w:hAnsi="Arial" w:cs="Arial"/>
          <w:bCs/>
          <w:sz w:val="20"/>
          <w:szCs w:val="20"/>
        </w:rPr>
        <w:t>SWZ</w:t>
      </w:r>
      <w:r w:rsidRPr="00B136DB">
        <w:rPr>
          <w:rFonts w:ascii="Arial" w:hAnsi="Arial" w:cs="Arial"/>
          <w:bCs/>
          <w:sz w:val="20"/>
          <w:szCs w:val="20"/>
        </w:rPr>
        <w:t>.</w:t>
      </w:r>
    </w:p>
    <w:p w14:paraId="74B51185" w14:textId="77777777" w:rsidR="00AB38E2" w:rsidRPr="00B27819" w:rsidRDefault="00AB38E2" w:rsidP="006D5F49">
      <w:pPr>
        <w:numPr>
          <w:ilvl w:val="0"/>
          <w:numId w:val="14"/>
        </w:numPr>
        <w:tabs>
          <w:tab w:val="left" w:pos="0"/>
        </w:tabs>
        <w:ind w:left="567" w:hanging="567"/>
        <w:jc w:val="both"/>
        <w:rPr>
          <w:rFonts w:ascii="Arial" w:hAnsi="Arial" w:cs="Arial"/>
          <w:bCs/>
          <w:sz w:val="20"/>
          <w:szCs w:val="20"/>
        </w:rPr>
      </w:pPr>
      <w:r w:rsidRPr="00B27819">
        <w:rPr>
          <w:rFonts w:ascii="Arial" w:hAnsi="Arial" w:cs="Arial"/>
          <w:bCs/>
          <w:sz w:val="20"/>
          <w:szCs w:val="20"/>
        </w:rPr>
        <w:t>Zobowiązanie podmiotu udostępniającego zasoby, o którym mowa powyżej, potwierdza, że stosunek łączący wykonawcę z podmiotami udostępniającymi zasoby gwarantuje rzeczywisty dostęp do tych zasobów oraz określać w szczególności:</w:t>
      </w:r>
    </w:p>
    <w:p w14:paraId="616E13CD" w14:textId="77777777" w:rsidR="00414030"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1) </w:t>
      </w:r>
      <w:r w:rsidR="00AB38E2" w:rsidRPr="00B27819">
        <w:rPr>
          <w:rFonts w:ascii="Arial" w:hAnsi="Arial" w:cs="Arial"/>
          <w:bCs/>
          <w:sz w:val="20"/>
          <w:szCs w:val="20"/>
        </w:rPr>
        <w:t>zakres dostępnych wykonawcy zasobów podmiotu udostępniającego zasoby;</w:t>
      </w:r>
    </w:p>
    <w:p w14:paraId="56FA7C4F" w14:textId="77777777" w:rsidR="00414030"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2) </w:t>
      </w:r>
      <w:r w:rsidR="00AB38E2" w:rsidRPr="00B27819">
        <w:rPr>
          <w:rFonts w:ascii="Arial" w:hAnsi="Arial" w:cs="Arial"/>
          <w:bCs/>
          <w:sz w:val="20"/>
          <w:szCs w:val="20"/>
        </w:rPr>
        <w:t>sposób i okres udostępniania wykonawcy i wykorzystania przez niego zasobów podmiotu udostępniającego te zasoby przy wykonywaniu zamówienia;</w:t>
      </w:r>
    </w:p>
    <w:p w14:paraId="627FBE8F" w14:textId="651CF64F" w:rsidR="00831D1B"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3) </w:t>
      </w:r>
      <w:r w:rsidR="00AB38E2" w:rsidRPr="00B27819">
        <w:rPr>
          <w:rFonts w:ascii="Arial" w:hAnsi="Arial" w:cs="Arial"/>
          <w:bCs/>
          <w:sz w:val="20"/>
          <w:szCs w:val="20"/>
        </w:rPr>
        <w:t xml:space="preserve">czy i w jakim zakresie podmiot udostępniający zasoby, na zdolnościach którego wykonawca polega </w:t>
      </w:r>
      <w:r w:rsidR="00DF73B1">
        <w:rPr>
          <w:rFonts w:ascii="Arial" w:hAnsi="Arial" w:cs="Arial"/>
          <w:bCs/>
          <w:sz w:val="20"/>
          <w:szCs w:val="20"/>
        </w:rPr>
        <w:br/>
      </w:r>
      <w:r w:rsidR="00AB38E2" w:rsidRPr="00B27819">
        <w:rPr>
          <w:rFonts w:ascii="Arial" w:hAnsi="Arial" w:cs="Arial"/>
          <w:bCs/>
          <w:sz w:val="20"/>
          <w:szCs w:val="20"/>
        </w:rPr>
        <w:t>w odniesieniu do warunków udziału w postępowaniu dotyczących wykształcenia, kwalifikacji zawodowych lub doświadczenia, zrealizuje usługi, których wskazane zdolności dotyczą.</w:t>
      </w:r>
    </w:p>
    <w:p w14:paraId="59BE6850" w14:textId="68C42B49" w:rsidR="00831D1B" w:rsidRPr="00AF72BA" w:rsidRDefault="00AB38E2" w:rsidP="006D5F49">
      <w:pPr>
        <w:numPr>
          <w:ilvl w:val="0"/>
          <w:numId w:val="25"/>
        </w:numPr>
        <w:tabs>
          <w:tab w:val="left" w:pos="0"/>
        </w:tabs>
        <w:ind w:left="567" w:hanging="567"/>
        <w:jc w:val="both"/>
        <w:rPr>
          <w:rFonts w:ascii="Arial" w:hAnsi="Arial" w:cs="Arial"/>
          <w:bCs/>
          <w:sz w:val="20"/>
          <w:szCs w:val="20"/>
        </w:rPr>
      </w:pPr>
      <w:r w:rsidRPr="00AF72BA">
        <w:rPr>
          <w:rFonts w:ascii="Arial" w:hAnsi="Arial" w:cs="Arial"/>
          <w:bC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 nie </w:t>
      </w:r>
      <w:proofErr w:type="gramStart"/>
      <w:r w:rsidRPr="00AF72BA">
        <w:rPr>
          <w:rFonts w:ascii="Arial" w:hAnsi="Arial" w:cs="Arial"/>
          <w:bCs/>
          <w:sz w:val="20"/>
          <w:szCs w:val="20"/>
        </w:rPr>
        <w:t>zachodzą</w:t>
      </w:r>
      <w:proofErr w:type="gramEnd"/>
      <w:r w:rsidRPr="00AF72BA">
        <w:rPr>
          <w:rFonts w:ascii="Arial" w:hAnsi="Arial" w:cs="Arial"/>
          <w:bCs/>
          <w:sz w:val="20"/>
          <w:szCs w:val="20"/>
        </w:rPr>
        <w:t xml:space="preserve"> wobec tego podmiotu podstawy wykluczenia, o których mowa w </w:t>
      </w:r>
      <w:r w:rsidR="001E276C">
        <w:rPr>
          <w:rFonts w:ascii="Arial" w:hAnsi="Arial" w:cs="Arial"/>
          <w:bCs/>
          <w:sz w:val="20"/>
          <w:szCs w:val="20"/>
        </w:rPr>
        <w:t>Części</w:t>
      </w:r>
      <w:r w:rsidRPr="00AF72BA">
        <w:rPr>
          <w:rFonts w:ascii="Arial" w:hAnsi="Arial" w:cs="Arial"/>
          <w:bCs/>
          <w:sz w:val="20"/>
          <w:szCs w:val="20"/>
        </w:rPr>
        <w:t xml:space="preserve"> VI </w:t>
      </w:r>
      <w:r w:rsidR="00B27819" w:rsidRPr="00AF72BA">
        <w:rPr>
          <w:rFonts w:ascii="Arial" w:hAnsi="Arial" w:cs="Arial"/>
          <w:bCs/>
          <w:sz w:val="20"/>
          <w:szCs w:val="20"/>
        </w:rPr>
        <w:t>SWZ</w:t>
      </w:r>
      <w:r w:rsidRPr="00AF72BA">
        <w:rPr>
          <w:rFonts w:ascii="Arial" w:hAnsi="Arial" w:cs="Arial"/>
          <w:bCs/>
          <w:sz w:val="20"/>
          <w:szCs w:val="20"/>
        </w:rPr>
        <w:t>.</w:t>
      </w:r>
    </w:p>
    <w:p w14:paraId="78B4A245" w14:textId="77777777" w:rsidR="00831D1B" w:rsidRPr="000F1A68" w:rsidRDefault="00AB38E2" w:rsidP="006D5F49">
      <w:pPr>
        <w:numPr>
          <w:ilvl w:val="0"/>
          <w:numId w:val="25"/>
        </w:numPr>
        <w:tabs>
          <w:tab w:val="left" w:pos="0"/>
        </w:tabs>
        <w:ind w:left="567" w:hanging="567"/>
        <w:jc w:val="both"/>
        <w:rPr>
          <w:rFonts w:ascii="Arial" w:hAnsi="Arial" w:cs="Arial"/>
          <w:bCs/>
          <w:sz w:val="20"/>
          <w:szCs w:val="20"/>
        </w:rPr>
      </w:pPr>
      <w:r w:rsidRPr="000F1A68">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44C22FC5" w14:textId="77777777" w:rsidR="00831D1B" w:rsidRPr="000F1A68" w:rsidRDefault="00AB38E2" w:rsidP="006D5F49">
      <w:pPr>
        <w:numPr>
          <w:ilvl w:val="0"/>
          <w:numId w:val="25"/>
        </w:numPr>
        <w:tabs>
          <w:tab w:val="left" w:pos="0"/>
        </w:tabs>
        <w:ind w:left="567" w:hanging="567"/>
        <w:jc w:val="both"/>
        <w:rPr>
          <w:rFonts w:ascii="Arial" w:hAnsi="Arial" w:cs="Arial"/>
          <w:bCs/>
          <w:sz w:val="20"/>
          <w:szCs w:val="20"/>
        </w:rPr>
      </w:pPr>
      <w:r w:rsidRPr="000F1A68">
        <w:rPr>
          <w:rFonts w:ascii="Arial" w:hAnsi="Arial" w:cs="Arial"/>
          <w:bCs/>
          <w:sz w:val="20"/>
          <w:szCs w:val="20"/>
        </w:rPr>
        <w:t xml:space="preserve">Jeżeli zdolności techniczne lub zawodowe, sytuacja ekonomiczna lub finansowa podmiotu udostępniającego zasoby nie potwierdzają spełniania przez Wykonawcę warunków udziału w postępowaniu lub </w:t>
      </w:r>
      <w:proofErr w:type="gramStart"/>
      <w:r w:rsidRPr="000F1A68">
        <w:rPr>
          <w:rFonts w:ascii="Arial" w:hAnsi="Arial" w:cs="Arial"/>
          <w:bCs/>
          <w:sz w:val="20"/>
          <w:szCs w:val="20"/>
        </w:rPr>
        <w:t>zachodzą</w:t>
      </w:r>
      <w:proofErr w:type="gramEnd"/>
      <w:r w:rsidRPr="000F1A68">
        <w:rPr>
          <w:rFonts w:ascii="Arial" w:hAnsi="Arial" w:cs="Arial"/>
          <w:bCs/>
          <w:sz w:val="20"/>
          <w:szCs w:val="20"/>
        </w:rPr>
        <w:t xml:space="preserve"> wobec tego podmiotu podstawy wykluczenia, Zamawiający żąda, aby Wykonawca w terminie określonym przez Zamawiającego zastąpił ten podmiot innym podmiotem lub podmiotami albo wykazał, że samodzielnie spełnia warunki udziału w postępowaniu.</w:t>
      </w:r>
    </w:p>
    <w:p w14:paraId="68AF7866" w14:textId="77777777" w:rsidR="00025DFF" w:rsidRDefault="00AB38E2" w:rsidP="006D5F49">
      <w:pPr>
        <w:numPr>
          <w:ilvl w:val="0"/>
          <w:numId w:val="25"/>
        </w:numPr>
        <w:tabs>
          <w:tab w:val="left" w:pos="0"/>
        </w:tabs>
        <w:ind w:left="567" w:hanging="567"/>
        <w:jc w:val="both"/>
        <w:rPr>
          <w:rFonts w:ascii="Arial" w:hAnsi="Arial" w:cs="Arial"/>
          <w:bCs/>
          <w:sz w:val="20"/>
          <w:szCs w:val="20"/>
        </w:rPr>
      </w:pPr>
      <w:r w:rsidRPr="000F1A68">
        <w:rPr>
          <w:rFonts w:ascii="Arial" w:hAnsi="Arial" w:cs="Arial"/>
          <w:bCs/>
          <w:sz w:val="20"/>
          <w:szCs w:val="20"/>
        </w:rPr>
        <w:lastRenderedPageBreak/>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EAAC71C" w14:textId="77777777" w:rsidR="008E2F6B" w:rsidRPr="008E2F6B" w:rsidRDefault="008E2F6B" w:rsidP="008E2F6B">
      <w:pPr>
        <w:tabs>
          <w:tab w:val="left" w:pos="0"/>
        </w:tabs>
        <w:ind w:left="567"/>
        <w:jc w:val="both"/>
        <w:rPr>
          <w:rFonts w:ascii="Arial" w:hAnsi="Arial" w:cs="Arial"/>
          <w:bCs/>
          <w:sz w:val="20"/>
          <w:szCs w:val="20"/>
        </w:rPr>
      </w:pPr>
    </w:p>
    <w:p w14:paraId="68A53FC8" w14:textId="77777777" w:rsidR="00CD7ED5" w:rsidRDefault="00CD7ED5" w:rsidP="006D5F49">
      <w:pPr>
        <w:numPr>
          <w:ilvl w:val="0"/>
          <w:numId w:val="284"/>
        </w:numPr>
        <w:tabs>
          <w:tab w:val="left" w:pos="709"/>
        </w:tabs>
        <w:ind w:left="709" w:hanging="709"/>
        <w:rPr>
          <w:rFonts w:ascii="Arial" w:hAnsi="Arial" w:cs="Arial"/>
          <w:b/>
          <w:sz w:val="20"/>
          <w:szCs w:val="20"/>
        </w:rPr>
      </w:pPr>
      <w:r w:rsidRPr="005E4089">
        <w:rPr>
          <w:rFonts w:ascii="Arial" w:hAnsi="Arial" w:cs="Arial"/>
          <w:b/>
          <w:sz w:val="20"/>
          <w:szCs w:val="20"/>
        </w:rPr>
        <w:t>PODSTAWY WYKLUCZENIA</w:t>
      </w:r>
    </w:p>
    <w:p w14:paraId="268CC7DB" w14:textId="77777777" w:rsidR="005E4089" w:rsidRDefault="005E4089" w:rsidP="005E4089">
      <w:pPr>
        <w:tabs>
          <w:tab w:val="left" w:pos="0"/>
        </w:tabs>
        <w:rPr>
          <w:rFonts w:ascii="Arial" w:hAnsi="Arial" w:cs="Arial"/>
          <w:b/>
          <w:sz w:val="20"/>
          <w:szCs w:val="20"/>
        </w:rPr>
      </w:pPr>
    </w:p>
    <w:p w14:paraId="01DBDB21" w14:textId="77777777" w:rsidR="00655DB6" w:rsidRPr="00655DB6" w:rsidRDefault="00655DB6" w:rsidP="006D5F49">
      <w:pPr>
        <w:numPr>
          <w:ilvl w:val="0"/>
          <w:numId w:val="11"/>
        </w:numPr>
        <w:tabs>
          <w:tab w:val="clear" w:pos="1060"/>
          <w:tab w:val="num" w:pos="567"/>
        </w:tabs>
        <w:suppressAutoHyphens w:val="0"/>
        <w:ind w:left="567" w:hanging="567"/>
        <w:jc w:val="both"/>
        <w:rPr>
          <w:rFonts w:ascii="Arial" w:hAnsi="Arial" w:cs="Arial"/>
          <w:bCs/>
          <w:sz w:val="20"/>
          <w:szCs w:val="20"/>
        </w:rPr>
      </w:pPr>
      <w:r>
        <w:rPr>
          <w:rFonts w:ascii="Arial" w:hAnsi="Arial" w:cs="Arial"/>
          <w:sz w:val="20"/>
          <w:szCs w:val="20"/>
        </w:rPr>
        <w:t>Wykluczeniu z postępowania podlega Wykonawca:</w:t>
      </w:r>
    </w:p>
    <w:p w14:paraId="6A7227CD" w14:textId="5977320F" w:rsidR="001124FA" w:rsidRPr="00782E08" w:rsidRDefault="00655DB6" w:rsidP="006D5F49">
      <w:pPr>
        <w:numPr>
          <w:ilvl w:val="0"/>
          <w:numId w:val="12"/>
        </w:numPr>
        <w:suppressAutoHyphens w:val="0"/>
        <w:ind w:left="1418" w:hanging="709"/>
        <w:jc w:val="both"/>
        <w:rPr>
          <w:rFonts w:ascii="Arial" w:hAnsi="Arial" w:cs="Arial"/>
          <w:sz w:val="20"/>
          <w:szCs w:val="20"/>
        </w:rPr>
      </w:pPr>
      <w:r>
        <w:rPr>
          <w:rFonts w:ascii="Arial" w:hAnsi="Arial" w:cs="Arial"/>
          <w:sz w:val="20"/>
          <w:szCs w:val="20"/>
        </w:rPr>
        <w:t xml:space="preserve">wobec </w:t>
      </w:r>
      <w:r w:rsidRPr="000154BA">
        <w:rPr>
          <w:rFonts w:ascii="Arial" w:hAnsi="Arial" w:cs="Arial"/>
          <w:sz w:val="20"/>
          <w:szCs w:val="20"/>
        </w:rPr>
        <w:t xml:space="preserve">którego zachodzą okoliczności określone w art. 108 ust. 1 pkt 1-6 </w:t>
      </w:r>
      <w:r w:rsidR="00926056">
        <w:rPr>
          <w:rFonts w:ascii="Arial" w:hAnsi="Arial" w:cs="Arial"/>
          <w:sz w:val="20"/>
          <w:szCs w:val="20"/>
        </w:rPr>
        <w:t>PZP</w:t>
      </w:r>
      <w:r w:rsidRPr="000154BA">
        <w:rPr>
          <w:rFonts w:ascii="Arial" w:hAnsi="Arial" w:cs="Arial"/>
          <w:sz w:val="20"/>
          <w:szCs w:val="20"/>
        </w:rPr>
        <w:t xml:space="preserve">, </w:t>
      </w:r>
      <w:r w:rsidRPr="000154BA">
        <w:rPr>
          <w:rFonts w:ascii="Arial" w:hAnsi="Arial" w:cs="Arial"/>
          <w:sz w:val="20"/>
          <w:szCs w:val="20"/>
        </w:rPr>
        <w:br/>
        <w:t xml:space="preserve">z zastrzeżeniem art. 110 ust. 2 i art. 393 ust. 4 </w:t>
      </w:r>
      <w:r w:rsidR="00926056">
        <w:rPr>
          <w:rFonts w:ascii="Arial" w:hAnsi="Arial" w:cs="Arial"/>
          <w:sz w:val="20"/>
          <w:szCs w:val="20"/>
        </w:rPr>
        <w:t>PZP</w:t>
      </w:r>
      <w:r w:rsidR="00782E08">
        <w:rPr>
          <w:rFonts w:ascii="Arial" w:hAnsi="Arial" w:cs="Arial"/>
          <w:sz w:val="20"/>
          <w:szCs w:val="20"/>
        </w:rPr>
        <w:t xml:space="preserve">. </w:t>
      </w:r>
      <w:r w:rsidR="00782E08" w:rsidRPr="00782E08">
        <w:rPr>
          <w:rFonts w:ascii="Arial" w:hAnsi="Arial" w:cs="Arial"/>
          <w:sz w:val="20"/>
          <w:szCs w:val="20"/>
        </w:rPr>
        <w:t>Ponadto</w:t>
      </w:r>
      <w:r w:rsidR="00C420FF">
        <w:rPr>
          <w:rFonts w:ascii="Arial" w:hAnsi="Arial" w:cs="Arial"/>
          <w:sz w:val="20"/>
          <w:szCs w:val="20"/>
        </w:rPr>
        <w:t>,</w:t>
      </w:r>
      <w:r w:rsidR="00782E08" w:rsidRPr="00782E08">
        <w:rPr>
          <w:rFonts w:ascii="Arial" w:hAnsi="Arial" w:cs="Arial"/>
          <w:sz w:val="20"/>
          <w:szCs w:val="20"/>
        </w:rPr>
        <w:t xml:space="preserve"> Zamawiający przewiduje wykluczenie</w:t>
      </w:r>
      <w:r w:rsidR="00782E08">
        <w:rPr>
          <w:rFonts w:ascii="Arial" w:hAnsi="Arial" w:cs="Arial"/>
          <w:sz w:val="20"/>
          <w:szCs w:val="20"/>
        </w:rPr>
        <w:t xml:space="preserve"> </w:t>
      </w:r>
      <w:r w:rsidR="00C420FF">
        <w:rPr>
          <w:rFonts w:ascii="Arial" w:hAnsi="Arial" w:cs="Arial"/>
          <w:sz w:val="20"/>
          <w:szCs w:val="20"/>
        </w:rPr>
        <w:t>W</w:t>
      </w:r>
      <w:r w:rsidR="00782E08" w:rsidRPr="00782E08">
        <w:rPr>
          <w:rFonts w:ascii="Arial" w:hAnsi="Arial" w:cs="Arial"/>
          <w:sz w:val="20"/>
          <w:szCs w:val="20"/>
        </w:rPr>
        <w:t>ykonawcy na podstawie przesłanek określonych w art. 109 ust. 1 pkt 4, 7-8 oraz pkt</w:t>
      </w:r>
      <w:r w:rsidR="00782E08">
        <w:rPr>
          <w:rFonts w:ascii="Arial" w:hAnsi="Arial" w:cs="Arial"/>
          <w:sz w:val="20"/>
          <w:szCs w:val="20"/>
        </w:rPr>
        <w:t xml:space="preserve"> </w:t>
      </w:r>
      <w:r w:rsidR="00782E08" w:rsidRPr="00782E08">
        <w:rPr>
          <w:rFonts w:ascii="Arial" w:hAnsi="Arial" w:cs="Arial"/>
          <w:sz w:val="20"/>
          <w:szCs w:val="20"/>
        </w:rPr>
        <w:t xml:space="preserve">10 </w:t>
      </w:r>
      <w:r w:rsidR="00782E08">
        <w:rPr>
          <w:rFonts w:ascii="Arial" w:hAnsi="Arial" w:cs="Arial"/>
          <w:sz w:val="20"/>
          <w:szCs w:val="20"/>
        </w:rPr>
        <w:t>PZP</w:t>
      </w:r>
      <w:r w:rsidRPr="00782E08">
        <w:rPr>
          <w:rFonts w:ascii="Arial" w:hAnsi="Arial" w:cs="Arial"/>
          <w:sz w:val="20"/>
          <w:szCs w:val="20"/>
        </w:rPr>
        <w:t>;</w:t>
      </w:r>
    </w:p>
    <w:p w14:paraId="386DC0C3" w14:textId="5EA55D96" w:rsidR="001124FA" w:rsidRDefault="000154BA" w:rsidP="006D5F49">
      <w:pPr>
        <w:numPr>
          <w:ilvl w:val="0"/>
          <w:numId w:val="12"/>
        </w:numPr>
        <w:suppressAutoHyphens w:val="0"/>
        <w:ind w:left="1418" w:hanging="709"/>
        <w:jc w:val="both"/>
        <w:rPr>
          <w:rFonts w:ascii="Arial" w:hAnsi="Arial" w:cs="Arial"/>
          <w:sz w:val="20"/>
          <w:szCs w:val="20"/>
        </w:rPr>
      </w:pPr>
      <w:r w:rsidRPr="001124FA">
        <w:rPr>
          <w:rFonts w:ascii="Arial" w:hAnsi="Arial" w:cs="Arial"/>
          <w:sz w:val="20"/>
          <w:szCs w:val="20"/>
        </w:rPr>
        <w:t>wobec którego zachodzą okoliczności wskazane w art. 7 ust. 1 ustawy z dnia 13 kwietnia 2022 r. o szczególnych rozwiązaniach w zakresie przeciwdziałania wspieraniu agresji na Ukrainę oraz służących ochronie bezpieczeństwa narodowego (</w:t>
      </w:r>
      <w:proofErr w:type="spellStart"/>
      <w:r w:rsidRPr="001124FA">
        <w:rPr>
          <w:rFonts w:ascii="Arial" w:hAnsi="Arial" w:cs="Arial"/>
          <w:sz w:val="20"/>
          <w:szCs w:val="20"/>
        </w:rPr>
        <w:t>t.j</w:t>
      </w:r>
      <w:proofErr w:type="spellEnd"/>
      <w:r w:rsidRPr="001124FA">
        <w:rPr>
          <w:rFonts w:ascii="Arial" w:hAnsi="Arial" w:cs="Arial"/>
          <w:sz w:val="20"/>
          <w:szCs w:val="20"/>
        </w:rPr>
        <w:t xml:space="preserve">. </w:t>
      </w:r>
      <w:r w:rsidR="00CF3E5D" w:rsidRPr="00BD1DDB">
        <w:rPr>
          <w:rFonts w:ascii="Arial" w:hAnsi="Arial" w:cs="Arial"/>
          <w:sz w:val="20"/>
          <w:szCs w:val="20"/>
        </w:rPr>
        <w:t>Dz.U. z 202</w:t>
      </w:r>
      <w:r w:rsidR="00754732">
        <w:rPr>
          <w:rFonts w:ascii="Arial" w:hAnsi="Arial" w:cs="Arial"/>
          <w:sz w:val="20"/>
          <w:szCs w:val="20"/>
        </w:rPr>
        <w:t>5</w:t>
      </w:r>
      <w:r w:rsidR="00CF3E5D" w:rsidRPr="00BD1DDB">
        <w:rPr>
          <w:rFonts w:ascii="Arial" w:hAnsi="Arial" w:cs="Arial"/>
          <w:sz w:val="20"/>
          <w:szCs w:val="20"/>
        </w:rPr>
        <w:t xml:space="preserve"> r. poz. </w:t>
      </w:r>
      <w:r w:rsidR="00754732">
        <w:rPr>
          <w:rFonts w:ascii="Arial" w:hAnsi="Arial" w:cs="Arial"/>
          <w:sz w:val="20"/>
          <w:szCs w:val="20"/>
        </w:rPr>
        <w:t>514</w:t>
      </w:r>
      <w:r w:rsidR="00CF3E5D">
        <w:rPr>
          <w:rFonts w:ascii="Arial" w:hAnsi="Arial" w:cs="Arial"/>
          <w:sz w:val="20"/>
          <w:szCs w:val="20"/>
        </w:rPr>
        <w:t xml:space="preserve"> </w:t>
      </w:r>
      <w:r w:rsidRPr="001124FA">
        <w:rPr>
          <w:rFonts w:ascii="Arial" w:hAnsi="Arial" w:cs="Arial"/>
          <w:sz w:val="20"/>
          <w:szCs w:val="20"/>
        </w:rPr>
        <w:t xml:space="preserve">z </w:t>
      </w:r>
      <w:proofErr w:type="spellStart"/>
      <w:r w:rsidRPr="001124FA">
        <w:rPr>
          <w:rFonts w:ascii="Arial" w:hAnsi="Arial" w:cs="Arial"/>
          <w:sz w:val="20"/>
          <w:szCs w:val="20"/>
        </w:rPr>
        <w:t>późn</w:t>
      </w:r>
      <w:proofErr w:type="spellEnd"/>
      <w:r w:rsidRPr="001124FA">
        <w:rPr>
          <w:rFonts w:ascii="Arial" w:hAnsi="Arial" w:cs="Arial"/>
          <w:sz w:val="20"/>
          <w:szCs w:val="20"/>
        </w:rPr>
        <w:t>. zm.);</w:t>
      </w:r>
    </w:p>
    <w:p w14:paraId="6588C8C9" w14:textId="1E760FD2" w:rsidR="00655DB6" w:rsidRPr="001124FA" w:rsidRDefault="000154BA" w:rsidP="006D5F49">
      <w:pPr>
        <w:numPr>
          <w:ilvl w:val="0"/>
          <w:numId w:val="12"/>
        </w:numPr>
        <w:suppressAutoHyphens w:val="0"/>
        <w:ind w:left="1418" w:hanging="709"/>
        <w:jc w:val="both"/>
        <w:rPr>
          <w:rFonts w:ascii="Arial" w:hAnsi="Arial" w:cs="Arial"/>
          <w:sz w:val="20"/>
          <w:szCs w:val="20"/>
        </w:rPr>
      </w:pPr>
      <w:r w:rsidRPr="001124FA">
        <w:rPr>
          <w:rFonts w:ascii="Arial" w:hAnsi="Arial" w:cs="Arial"/>
          <w:sz w:val="20"/>
          <w:szCs w:val="20"/>
        </w:rPr>
        <w:t xml:space="preserve">wobec którego zachodzą okoliczności określone w art. 5k Rozporządzenia Rady (UE) nr 833/2014 z dnia 31 lipca 2014 r. dotyczące środków ograniczających w związku z działaniami Rosji destabilizującymi sytuację na Ukrainie (Dz. U. UE. L. z 2014 r. Nr 229, str. 1 z </w:t>
      </w:r>
      <w:proofErr w:type="spellStart"/>
      <w:r w:rsidRPr="001124FA">
        <w:rPr>
          <w:rFonts w:ascii="Arial" w:hAnsi="Arial" w:cs="Arial"/>
          <w:sz w:val="20"/>
          <w:szCs w:val="20"/>
        </w:rPr>
        <w:t>późn</w:t>
      </w:r>
      <w:proofErr w:type="spellEnd"/>
      <w:r w:rsidRPr="001124FA">
        <w:rPr>
          <w:rFonts w:ascii="Arial" w:hAnsi="Arial" w:cs="Arial"/>
          <w:sz w:val="20"/>
          <w:szCs w:val="20"/>
        </w:rPr>
        <w:t xml:space="preserve">. zm.), </w:t>
      </w:r>
      <w:r w:rsidR="00DF73B1">
        <w:rPr>
          <w:rFonts w:ascii="Arial" w:hAnsi="Arial" w:cs="Arial"/>
          <w:sz w:val="20"/>
          <w:szCs w:val="20"/>
        </w:rPr>
        <w:br/>
      </w:r>
      <w:r w:rsidRPr="001124FA">
        <w:rPr>
          <w:rFonts w:ascii="Arial" w:hAnsi="Arial" w:cs="Arial"/>
          <w:sz w:val="20"/>
          <w:szCs w:val="20"/>
        </w:rPr>
        <w:t xml:space="preserve">w brzmieniu nadanym Rozporządzeniem Rady (UE) 2022/576 z dnia 8 kwietnia 2022 r. w sprawie zmiany rozporządzenia (UE) nr 833/2014 dotyczącego środków ograniczających w związku </w:t>
      </w:r>
      <w:r w:rsidR="00DF73B1">
        <w:rPr>
          <w:rFonts w:ascii="Arial" w:hAnsi="Arial" w:cs="Arial"/>
          <w:sz w:val="20"/>
          <w:szCs w:val="20"/>
        </w:rPr>
        <w:br/>
      </w:r>
      <w:r w:rsidRPr="001124FA">
        <w:rPr>
          <w:rFonts w:ascii="Arial" w:hAnsi="Arial" w:cs="Arial"/>
          <w:sz w:val="20"/>
          <w:szCs w:val="20"/>
        </w:rPr>
        <w:t xml:space="preserve">z działaniami Rosji destabilizującymi sytuację na Ukrainie (Dz. U. UE. L. z 2022 r. Nr 111, str. 1 </w:t>
      </w:r>
      <w:r w:rsidR="00DF73B1">
        <w:rPr>
          <w:rFonts w:ascii="Arial" w:hAnsi="Arial" w:cs="Arial"/>
          <w:sz w:val="20"/>
          <w:szCs w:val="20"/>
        </w:rPr>
        <w:br/>
      </w:r>
      <w:r w:rsidRPr="001124FA">
        <w:rPr>
          <w:rFonts w:ascii="Arial" w:hAnsi="Arial" w:cs="Arial"/>
          <w:sz w:val="20"/>
          <w:szCs w:val="20"/>
        </w:rPr>
        <w:t xml:space="preserve">z </w:t>
      </w:r>
      <w:proofErr w:type="spellStart"/>
      <w:r w:rsidRPr="001124FA">
        <w:rPr>
          <w:rFonts w:ascii="Arial" w:hAnsi="Arial" w:cs="Arial"/>
          <w:sz w:val="20"/>
          <w:szCs w:val="20"/>
        </w:rPr>
        <w:t>późn</w:t>
      </w:r>
      <w:proofErr w:type="spellEnd"/>
      <w:r w:rsidRPr="001124FA">
        <w:rPr>
          <w:rFonts w:ascii="Arial" w:hAnsi="Arial" w:cs="Arial"/>
          <w:sz w:val="20"/>
          <w:szCs w:val="20"/>
        </w:rPr>
        <w:t>. zm.).</w:t>
      </w:r>
    </w:p>
    <w:p w14:paraId="4B8BBFF4" w14:textId="77777777" w:rsidR="00FD5F07" w:rsidRPr="000154BA" w:rsidRDefault="005E4089" w:rsidP="006D5F49">
      <w:pPr>
        <w:numPr>
          <w:ilvl w:val="0"/>
          <w:numId w:val="11"/>
        </w:numPr>
        <w:tabs>
          <w:tab w:val="clear" w:pos="1060"/>
          <w:tab w:val="num" w:pos="567"/>
        </w:tabs>
        <w:ind w:left="567" w:hanging="567"/>
        <w:jc w:val="both"/>
        <w:rPr>
          <w:rFonts w:ascii="Arial" w:hAnsi="Arial" w:cs="Arial"/>
          <w:bCs/>
          <w:sz w:val="20"/>
          <w:szCs w:val="20"/>
        </w:rPr>
      </w:pPr>
      <w:r w:rsidRPr="005E4089">
        <w:rPr>
          <w:rFonts w:ascii="Arial" w:hAnsi="Arial" w:cs="Arial"/>
          <w:bCs/>
          <w:sz w:val="20"/>
          <w:szCs w:val="20"/>
        </w:rPr>
        <w:t>Wykonawca może zostać wykluczony przez Zamawiającego na każdym etapie postępowania o udzielenie</w:t>
      </w:r>
      <w:r w:rsidR="00F650DB">
        <w:rPr>
          <w:rFonts w:ascii="Arial" w:hAnsi="Arial" w:cs="Arial"/>
          <w:bCs/>
          <w:sz w:val="20"/>
          <w:szCs w:val="20"/>
        </w:rPr>
        <w:t xml:space="preserve"> </w:t>
      </w:r>
      <w:r w:rsidRPr="005E4089">
        <w:rPr>
          <w:rFonts w:ascii="Arial" w:hAnsi="Arial" w:cs="Arial"/>
          <w:bCs/>
          <w:sz w:val="20"/>
          <w:szCs w:val="20"/>
        </w:rPr>
        <w:t>zamówienia.</w:t>
      </w:r>
    </w:p>
    <w:p w14:paraId="4B4FD3EC" w14:textId="77777777" w:rsidR="00FD5F07" w:rsidRDefault="00FD5F07" w:rsidP="00FD5F07">
      <w:pPr>
        <w:tabs>
          <w:tab w:val="left" w:pos="0"/>
        </w:tabs>
        <w:rPr>
          <w:rFonts w:ascii="Arial" w:hAnsi="Arial" w:cs="Arial"/>
          <w:b/>
          <w:color w:val="FF0000"/>
          <w:sz w:val="20"/>
          <w:szCs w:val="20"/>
        </w:rPr>
      </w:pPr>
    </w:p>
    <w:p w14:paraId="50AF7098" w14:textId="77777777" w:rsidR="00DF73B1" w:rsidRPr="0087030A" w:rsidRDefault="00DF73B1" w:rsidP="00FD5F07">
      <w:pPr>
        <w:tabs>
          <w:tab w:val="left" w:pos="0"/>
        </w:tabs>
        <w:rPr>
          <w:rFonts w:ascii="Arial" w:hAnsi="Arial" w:cs="Arial"/>
          <w:b/>
          <w:color w:val="FF0000"/>
          <w:sz w:val="20"/>
          <w:szCs w:val="20"/>
        </w:rPr>
      </w:pPr>
    </w:p>
    <w:p w14:paraId="5081EE3C" w14:textId="77777777" w:rsidR="00CD7ED5" w:rsidRPr="00F4323C" w:rsidRDefault="00CD7ED5" w:rsidP="006D5F49">
      <w:pPr>
        <w:numPr>
          <w:ilvl w:val="0"/>
          <w:numId w:val="284"/>
        </w:numPr>
        <w:tabs>
          <w:tab w:val="left" w:pos="709"/>
        </w:tabs>
        <w:ind w:left="709" w:hanging="709"/>
        <w:rPr>
          <w:rFonts w:ascii="Arial" w:hAnsi="Arial" w:cs="Arial"/>
          <w:b/>
          <w:sz w:val="20"/>
          <w:szCs w:val="20"/>
        </w:rPr>
      </w:pPr>
      <w:r w:rsidRPr="00F4323C">
        <w:rPr>
          <w:rFonts w:ascii="Arial" w:hAnsi="Arial" w:cs="Arial"/>
          <w:b/>
          <w:sz w:val="20"/>
          <w:szCs w:val="20"/>
        </w:rPr>
        <w:t>WYKAZ PODMIOTOWYCH ŚRODKÓW DOWODOWYCH</w:t>
      </w:r>
    </w:p>
    <w:p w14:paraId="239D440C" w14:textId="77777777" w:rsidR="00061915" w:rsidRPr="00AF6246" w:rsidRDefault="00061915" w:rsidP="00061915">
      <w:pPr>
        <w:tabs>
          <w:tab w:val="left" w:pos="0"/>
        </w:tabs>
        <w:rPr>
          <w:rFonts w:ascii="Arial" w:hAnsi="Arial" w:cs="Arial"/>
          <w:b/>
          <w:color w:val="FF0000"/>
          <w:sz w:val="20"/>
          <w:szCs w:val="20"/>
        </w:rPr>
      </w:pPr>
    </w:p>
    <w:p w14:paraId="63484870" w14:textId="757F5866" w:rsidR="0082380B" w:rsidRPr="00F4323C" w:rsidRDefault="0082380B" w:rsidP="006D5F49">
      <w:pPr>
        <w:pStyle w:val="Default"/>
        <w:numPr>
          <w:ilvl w:val="0"/>
          <w:numId w:val="26"/>
        </w:numPr>
        <w:suppressAutoHyphens/>
        <w:autoSpaceDN/>
        <w:adjustRightInd/>
        <w:ind w:left="567"/>
        <w:jc w:val="both"/>
        <w:rPr>
          <w:rFonts w:ascii="Arial" w:hAnsi="Arial" w:cs="Arial"/>
          <w:color w:val="auto"/>
          <w:sz w:val="20"/>
          <w:szCs w:val="20"/>
        </w:rPr>
      </w:pPr>
      <w:r w:rsidRPr="00F4323C">
        <w:rPr>
          <w:rFonts w:ascii="Arial" w:hAnsi="Arial" w:cs="Arial"/>
          <w:color w:val="auto"/>
          <w:sz w:val="20"/>
          <w:szCs w:val="20"/>
        </w:rPr>
        <w:t xml:space="preserve">Oświadczenie, o którym mowa w art. 125 ust. 1 </w:t>
      </w:r>
      <w:r w:rsidR="00926056" w:rsidRPr="00F4323C">
        <w:rPr>
          <w:rFonts w:ascii="Arial" w:hAnsi="Arial" w:cs="Arial"/>
          <w:color w:val="auto"/>
          <w:sz w:val="20"/>
          <w:szCs w:val="20"/>
        </w:rPr>
        <w:t>PZP</w:t>
      </w:r>
      <w:r w:rsidRPr="00F4323C">
        <w:rPr>
          <w:rFonts w:ascii="Arial" w:hAnsi="Arial" w:cs="Arial"/>
          <w:color w:val="auto"/>
          <w:sz w:val="20"/>
          <w:szCs w:val="20"/>
        </w:rPr>
        <w:t xml:space="preserve">, o niepodleganiu wykluczeniu oraz spełnianiu warunków udziału w postępowaniu, w zakresie wskazanym przez Zamawiającego, zobowiązany będzie złożyć jedynie Wykonawca, którego oferta zostanie najwyżej oceniona. Oświadczenie, o którym mowa </w:t>
      </w:r>
      <w:r w:rsidR="00DF73B1">
        <w:rPr>
          <w:rFonts w:ascii="Arial" w:hAnsi="Arial" w:cs="Arial"/>
          <w:color w:val="auto"/>
          <w:sz w:val="20"/>
          <w:szCs w:val="20"/>
        </w:rPr>
        <w:br/>
      </w:r>
      <w:r w:rsidRPr="00F4323C">
        <w:rPr>
          <w:rFonts w:ascii="Arial" w:hAnsi="Arial" w:cs="Arial"/>
          <w:color w:val="auto"/>
          <w:sz w:val="20"/>
          <w:szCs w:val="20"/>
        </w:rPr>
        <w:t>w zdaniu pierwszym, należy złożyć na formularzu jednolitego europejskiego dokumentu zamówienia (JEDZ)</w:t>
      </w:r>
      <w:r w:rsidR="00B32A7D" w:rsidRPr="00F4323C">
        <w:rPr>
          <w:rFonts w:ascii="Arial" w:hAnsi="Arial" w:cs="Arial"/>
          <w:color w:val="auto"/>
          <w:sz w:val="20"/>
          <w:szCs w:val="20"/>
        </w:rPr>
        <w:t>,</w:t>
      </w:r>
      <w:r w:rsidRPr="00F4323C">
        <w:rPr>
          <w:rFonts w:ascii="Arial" w:hAnsi="Arial" w:cs="Arial"/>
          <w:color w:val="auto"/>
          <w:sz w:val="20"/>
          <w:szCs w:val="20"/>
        </w:rPr>
        <w:t xml:space="preserve"> sporządzonego zgodnie z wzorem standardowego formularza określonego w rozporządzeniu wykonawczym Komisji (UE) 2016/7 z dnia 5 stycznia 2016</w:t>
      </w:r>
      <w:r w:rsidR="00B32A7D" w:rsidRPr="00F4323C">
        <w:rPr>
          <w:rFonts w:ascii="Arial" w:hAnsi="Arial" w:cs="Arial"/>
          <w:color w:val="auto"/>
          <w:sz w:val="20"/>
          <w:szCs w:val="20"/>
        </w:rPr>
        <w:t xml:space="preserve"> </w:t>
      </w:r>
      <w:r w:rsidRPr="00F4323C">
        <w:rPr>
          <w:rFonts w:ascii="Arial" w:hAnsi="Arial" w:cs="Arial"/>
          <w:color w:val="auto"/>
          <w:sz w:val="20"/>
          <w:szCs w:val="20"/>
        </w:rPr>
        <w:t>r. ustanawiającym standardowy formularz jednolitego europejskiego dokumentu zamówienia (Dz.</w:t>
      </w:r>
      <w:r w:rsidR="00B32A7D" w:rsidRPr="00F4323C">
        <w:rPr>
          <w:rFonts w:ascii="Arial" w:hAnsi="Arial" w:cs="Arial"/>
          <w:color w:val="auto"/>
          <w:sz w:val="20"/>
          <w:szCs w:val="20"/>
        </w:rPr>
        <w:t xml:space="preserve"> </w:t>
      </w:r>
      <w:r w:rsidRPr="00F4323C">
        <w:rPr>
          <w:rFonts w:ascii="Arial" w:hAnsi="Arial" w:cs="Arial"/>
          <w:color w:val="auto"/>
          <w:sz w:val="20"/>
          <w:szCs w:val="20"/>
        </w:rPr>
        <w:t>Urz. UE L 3 z 2016, str. 16). JEDZ stanowi dowód potwierdzający brak podstaw wykluczenia oraz spełnianie warunków udziału w postępowaniu na dzień składania ofert i tymczasowo zastępuje wymagane przez Zamawiającego podmiotowe środki dowodowe.</w:t>
      </w:r>
    </w:p>
    <w:p w14:paraId="670FE6D9" w14:textId="316F3173" w:rsidR="0082380B" w:rsidRPr="00F4323C" w:rsidRDefault="0082380B" w:rsidP="0082380B">
      <w:pPr>
        <w:pStyle w:val="Default"/>
        <w:ind w:left="567" w:hanging="567"/>
        <w:jc w:val="both"/>
        <w:rPr>
          <w:rFonts w:ascii="Arial" w:hAnsi="Arial" w:cs="Arial"/>
          <w:color w:val="auto"/>
          <w:sz w:val="20"/>
          <w:szCs w:val="20"/>
        </w:rPr>
      </w:pPr>
      <w:r w:rsidRPr="00F4323C">
        <w:rPr>
          <w:rFonts w:ascii="Arial" w:hAnsi="Arial" w:cs="Arial"/>
          <w:color w:val="auto"/>
          <w:sz w:val="20"/>
          <w:szCs w:val="20"/>
        </w:rPr>
        <w:t>2.</w:t>
      </w:r>
      <w:r w:rsidRPr="00F4323C">
        <w:rPr>
          <w:rFonts w:ascii="Arial" w:hAnsi="Arial" w:cs="Arial"/>
          <w:color w:val="auto"/>
          <w:sz w:val="20"/>
          <w:szCs w:val="20"/>
        </w:rPr>
        <w:tab/>
        <w:t xml:space="preserve">W przypadku wspólnego ubiegania się o zamówienie przez Wykonawców, oświadczenie, o którym mowa </w:t>
      </w:r>
      <w:r w:rsidR="00DF73B1">
        <w:rPr>
          <w:rFonts w:ascii="Arial" w:hAnsi="Arial" w:cs="Arial"/>
          <w:color w:val="auto"/>
          <w:sz w:val="20"/>
          <w:szCs w:val="20"/>
        </w:rPr>
        <w:br/>
      </w:r>
      <w:r w:rsidRPr="00F4323C">
        <w:rPr>
          <w:rFonts w:ascii="Arial" w:hAnsi="Arial" w:cs="Arial"/>
          <w:color w:val="auto"/>
          <w:sz w:val="20"/>
          <w:szCs w:val="20"/>
        </w:rPr>
        <w:t>w ust. 1, składa każdy z Wykonawców. Oświadczenia te potwierdzają brak podstaw wykluczenia oraz spełnianie warunków udziału w postępowaniu w zakresie, w jakim każdy z Wykonawców wykazuje spełnianie warunków udziału w postępowaniu.</w:t>
      </w:r>
    </w:p>
    <w:p w14:paraId="6817FDD4" w14:textId="77777777" w:rsidR="0082380B" w:rsidRPr="00F4323C" w:rsidRDefault="0082380B" w:rsidP="0082380B">
      <w:pPr>
        <w:pStyle w:val="Default"/>
        <w:ind w:left="567" w:hanging="567"/>
        <w:jc w:val="both"/>
        <w:rPr>
          <w:rFonts w:ascii="Arial" w:hAnsi="Arial" w:cs="Arial"/>
          <w:color w:val="auto"/>
          <w:sz w:val="20"/>
          <w:szCs w:val="20"/>
        </w:rPr>
      </w:pPr>
      <w:r w:rsidRPr="00F4323C">
        <w:rPr>
          <w:rFonts w:ascii="Arial" w:hAnsi="Arial" w:cs="Arial"/>
          <w:color w:val="auto"/>
          <w:sz w:val="20"/>
          <w:szCs w:val="20"/>
        </w:rPr>
        <w:t>3.</w:t>
      </w:r>
      <w:r w:rsidRPr="00F4323C">
        <w:rPr>
          <w:rFonts w:ascii="Arial" w:hAnsi="Arial" w:cs="Arial"/>
          <w:color w:val="auto"/>
          <w:sz w:val="20"/>
          <w:szCs w:val="20"/>
        </w:rPr>
        <w:tab/>
        <w:t>Wykonawca, w przypadku 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p>
    <w:p w14:paraId="7B71968A" w14:textId="77777777" w:rsidR="0082380B" w:rsidRPr="00F4323C" w:rsidRDefault="0082380B" w:rsidP="0082380B">
      <w:pPr>
        <w:pStyle w:val="Default"/>
        <w:ind w:left="567" w:hanging="567"/>
        <w:jc w:val="both"/>
        <w:rPr>
          <w:rFonts w:ascii="Arial" w:hAnsi="Arial" w:cs="Arial"/>
          <w:color w:val="auto"/>
          <w:sz w:val="20"/>
          <w:szCs w:val="20"/>
        </w:rPr>
      </w:pPr>
      <w:r w:rsidRPr="00F4323C">
        <w:rPr>
          <w:rFonts w:ascii="Arial" w:hAnsi="Arial" w:cs="Arial"/>
          <w:color w:val="auto"/>
          <w:sz w:val="20"/>
          <w:szCs w:val="20"/>
        </w:rPr>
        <w:t xml:space="preserve">4. </w:t>
      </w:r>
      <w:r w:rsidRPr="00F4323C">
        <w:rPr>
          <w:rFonts w:ascii="Arial" w:hAnsi="Arial" w:cs="Arial"/>
          <w:color w:val="auto"/>
          <w:sz w:val="20"/>
          <w:szCs w:val="20"/>
        </w:rPr>
        <w:tab/>
        <w:t>Wykonawca może wykorzystać jednolity dokument złożony w odrębnym postępowaniu o udzielenie zamówienia, jeżeli potwierdzi, że informacje w nim zawarte pozostają prawidłowe.</w:t>
      </w:r>
    </w:p>
    <w:p w14:paraId="4FA914E2" w14:textId="473AB551" w:rsidR="0082380B" w:rsidRPr="0029210C" w:rsidRDefault="0082380B" w:rsidP="0082380B">
      <w:pPr>
        <w:pStyle w:val="Default"/>
        <w:ind w:left="567" w:hanging="567"/>
        <w:jc w:val="both"/>
        <w:rPr>
          <w:rFonts w:ascii="Arial" w:hAnsi="Arial" w:cs="Arial"/>
          <w:color w:val="auto"/>
          <w:sz w:val="20"/>
          <w:szCs w:val="20"/>
        </w:rPr>
      </w:pPr>
      <w:r w:rsidRPr="00F4323C">
        <w:rPr>
          <w:rFonts w:ascii="Arial" w:hAnsi="Arial" w:cs="Arial"/>
          <w:color w:val="auto"/>
          <w:sz w:val="20"/>
          <w:szCs w:val="20"/>
        </w:rPr>
        <w:t>5.</w:t>
      </w:r>
      <w:r w:rsidRPr="00F4323C">
        <w:rPr>
          <w:rFonts w:ascii="Arial" w:hAnsi="Arial" w:cs="Arial"/>
          <w:color w:val="auto"/>
          <w:sz w:val="20"/>
          <w:szCs w:val="20"/>
        </w:rPr>
        <w:tab/>
      </w:r>
      <w:r w:rsidRPr="00FF3A8B">
        <w:rPr>
          <w:rFonts w:ascii="Arial" w:hAnsi="Arial" w:cs="Arial"/>
          <w:color w:val="auto"/>
          <w:sz w:val="20"/>
          <w:szCs w:val="20"/>
        </w:rPr>
        <w:t xml:space="preserve">Zamawiający </w:t>
      </w:r>
      <w:r w:rsidR="00FF3A8B" w:rsidRPr="00BD1DDB">
        <w:rPr>
          <w:rFonts w:ascii="Arial" w:hAnsi="Arial" w:cs="Arial"/>
          <w:color w:val="auto"/>
          <w:sz w:val="20"/>
          <w:szCs w:val="20"/>
        </w:rPr>
        <w:t xml:space="preserve">po przeprowadzeniu aukcji elektronicznej, a </w:t>
      </w:r>
      <w:r w:rsidRPr="00BD1DDB">
        <w:rPr>
          <w:rFonts w:ascii="Arial" w:hAnsi="Arial" w:cs="Arial"/>
          <w:color w:val="auto"/>
          <w:sz w:val="20"/>
          <w:szCs w:val="20"/>
        </w:rPr>
        <w:t>przed wyborem</w:t>
      </w:r>
      <w:r w:rsidRPr="00F4323C">
        <w:rPr>
          <w:rFonts w:ascii="Arial" w:hAnsi="Arial" w:cs="Arial"/>
          <w:color w:val="auto"/>
          <w:sz w:val="20"/>
          <w:szCs w:val="20"/>
        </w:rPr>
        <w:t xml:space="preserve"> najkorzystniejszej oferty wezwie Wykonawcę, którego oferta została najwyżej oceniona, do złożenia w wyznaczonym terminie, nie krótszym niż 10 dni, aktualnych na dzień złożenia </w:t>
      </w:r>
      <w:r w:rsidRPr="0029210C">
        <w:rPr>
          <w:rFonts w:ascii="Arial" w:hAnsi="Arial" w:cs="Arial"/>
          <w:color w:val="auto"/>
          <w:sz w:val="20"/>
          <w:szCs w:val="20"/>
        </w:rPr>
        <w:t>następujących podmiotowych środków dowodowych służących potwierdzeniu braku podstaw wykluczenia tj.:</w:t>
      </w:r>
    </w:p>
    <w:p w14:paraId="2492F98B" w14:textId="77777777" w:rsidR="0082380B" w:rsidRPr="0029210C" w:rsidRDefault="0082380B" w:rsidP="0082380B">
      <w:pPr>
        <w:pStyle w:val="Default"/>
        <w:ind w:left="851" w:hanging="284"/>
        <w:jc w:val="both"/>
        <w:rPr>
          <w:rFonts w:ascii="Arial" w:hAnsi="Arial" w:cs="Arial"/>
          <w:color w:val="auto"/>
          <w:sz w:val="20"/>
          <w:szCs w:val="20"/>
        </w:rPr>
      </w:pPr>
      <w:r w:rsidRPr="0029210C">
        <w:rPr>
          <w:rFonts w:ascii="Arial" w:hAnsi="Arial" w:cs="Arial"/>
          <w:color w:val="auto"/>
          <w:sz w:val="20"/>
          <w:szCs w:val="20"/>
        </w:rPr>
        <w:t>1)  informacji z Krajowego Rejestru Karnego w zakresie:</w:t>
      </w:r>
    </w:p>
    <w:p w14:paraId="357C225D" w14:textId="77777777" w:rsidR="0082380B" w:rsidRPr="0029210C" w:rsidRDefault="0082380B" w:rsidP="0082380B">
      <w:pPr>
        <w:pStyle w:val="Default"/>
        <w:ind w:left="850"/>
        <w:jc w:val="both"/>
        <w:rPr>
          <w:rFonts w:ascii="Arial" w:hAnsi="Arial" w:cs="Arial"/>
          <w:color w:val="auto"/>
          <w:sz w:val="20"/>
          <w:szCs w:val="20"/>
        </w:rPr>
      </w:pPr>
      <w:r w:rsidRPr="0029210C">
        <w:rPr>
          <w:rFonts w:ascii="Arial" w:hAnsi="Arial" w:cs="Arial"/>
          <w:color w:val="auto"/>
          <w:sz w:val="20"/>
          <w:szCs w:val="20"/>
        </w:rPr>
        <w:t xml:space="preserve">a) art. 108 ust. 1 pkt 1 i 2 </w:t>
      </w:r>
      <w:r w:rsidR="00926056" w:rsidRPr="0029210C">
        <w:rPr>
          <w:rFonts w:ascii="Arial" w:hAnsi="Arial" w:cs="Arial"/>
          <w:color w:val="auto"/>
          <w:sz w:val="20"/>
          <w:szCs w:val="20"/>
        </w:rPr>
        <w:t>PZP</w:t>
      </w:r>
      <w:r w:rsidRPr="0029210C">
        <w:rPr>
          <w:rFonts w:ascii="Arial" w:hAnsi="Arial" w:cs="Arial"/>
          <w:color w:val="auto"/>
          <w:sz w:val="20"/>
          <w:szCs w:val="20"/>
        </w:rPr>
        <w:t xml:space="preserve">, przy czym zgodnie z treścią art. 393 ust. 4 </w:t>
      </w:r>
      <w:r w:rsidR="00926056" w:rsidRPr="0029210C">
        <w:rPr>
          <w:rFonts w:ascii="Arial" w:hAnsi="Arial" w:cs="Arial"/>
          <w:color w:val="auto"/>
          <w:sz w:val="20"/>
          <w:szCs w:val="20"/>
        </w:rPr>
        <w:t>PZP</w:t>
      </w:r>
      <w:r w:rsidRPr="0029210C">
        <w:rPr>
          <w:rFonts w:ascii="Arial" w:hAnsi="Arial" w:cs="Arial"/>
          <w:color w:val="auto"/>
          <w:sz w:val="20"/>
          <w:szCs w:val="20"/>
        </w:rPr>
        <w:t xml:space="preserve"> Wykonawca nie podlega wykluczeniu w przypadku, o którym mowa w art. 108 ust. 1 pkt 1 lit. h, oraz w przypadku, o którym mowa w art. 108 ust. 1 pkt 2 </w:t>
      </w:r>
      <w:r w:rsidR="00926056" w:rsidRPr="0029210C">
        <w:rPr>
          <w:rFonts w:ascii="Arial" w:hAnsi="Arial" w:cs="Arial"/>
          <w:color w:val="auto"/>
          <w:sz w:val="20"/>
          <w:szCs w:val="20"/>
        </w:rPr>
        <w:t>PZP</w:t>
      </w:r>
      <w:r w:rsidRPr="0029210C">
        <w:rPr>
          <w:rFonts w:ascii="Arial" w:hAnsi="Arial" w:cs="Arial"/>
          <w:color w:val="auto"/>
          <w:sz w:val="20"/>
          <w:szCs w:val="20"/>
        </w:rPr>
        <w:t xml:space="preserve">, jeżeli osoba, o której mowa w tym przepisie została skazana za przestępstwo wymienione w art. 108 ust. 1 pkt 1 lit. h </w:t>
      </w:r>
      <w:r w:rsidR="00926056" w:rsidRPr="0029210C">
        <w:rPr>
          <w:rFonts w:ascii="Arial" w:hAnsi="Arial" w:cs="Arial"/>
          <w:color w:val="auto"/>
          <w:sz w:val="20"/>
          <w:szCs w:val="20"/>
        </w:rPr>
        <w:t>PZP</w:t>
      </w:r>
      <w:r w:rsidRPr="0029210C">
        <w:rPr>
          <w:rFonts w:ascii="Arial" w:hAnsi="Arial" w:cs="Arial"/>
          <w:color w:val="auto"/>
          <w:sz w:val="20"/>
          <w:szCs w:val="20"/>
        </w:rPr>
        <w:t xml:space="preserve">; </w:t>
      </w:r>
    </w:p>
    <w:p w14:paraId="763F0D98" w14:textId="77777777" w:rsidR="0082380B" w:rsidRPr="0029210C" w:rsidRDefault="0082380B" w:rsidP="0082380B">
      <w:pPr>
        <w:pStyle w:val="Default"/>
        <w:ind w:left="850"/>
        <w:jc w:val="both"/>
        <w:rPr>
          <w:rFonts w:ascii="Arial" w:hAnsi="Arial" w:cs="Arial"/>
          <w:color w:val="auto"/>
          <w:sz w:val="20"/>
          <w:szCs w:val="20"/>
        </w:rPr>
      </w:pPr>
      <w:r w:rsidRPr="0029210C">
        <w:rPr>
          <w:rFonts w:ascii="Arial" w:hAnsi="Arial" w:cs="Arial"/>
          <w:color w:val="auto"/>
          <w:sz w:val="20"/>
          <w:szCs w:val="20"/>
        </w:rPr>
        <w:t xml:space="preserve">b) art. 108 ust. 1 pkt 4 </w:t>
      </w:r>
      <w:r w:rsidR="00926056" w:rsidRPr="0029210C">
        <w:rPr>
          <w:rFonts w:ascii="Arial" w:hAnsi="Arial" w:cs="Arial"/>
          <w:color w:val="auto"/>
          <w:sz w:val="20"/>
          <w:szCs w:val="20"/>
        </w:rPr>
        <w:t>PZP</w:t>
      </w:r>
      <w:r w:rsidRPr="0029210C">
        <w:rPr>
          <w:rFonts w:ascii="Arial" w:hAnsi="Arial" w:cs="Arial"/>
          <w:color w:val="auto"/>
          <w:sz w:val="20"/>
          <w:szCs w:val="20"/>
        </w:rPr>
        <w:t>;</w:t>
      </w:r>
    </w:p>
    <w:p w14:paraId="6BF968D1" w14:textId="77777777" w:rsidR="0082380B" w:rsidRPr="0029210C" w:rsidRDefault="0082380B" w:rsidP="0082380B">
      <w:pPr>
        <w:pStyle w:val="Default"/>
        <w:ind w:left="567"/>
        <w:jc w:val="both"/>
        <w:rPr>
          <w:rFonts w:ascii="Arial" w:hAnsi="Arial" w:cs="Arial"/>
          <w:color w:val="auto"/>
          <w:sz w:val="20"/>
          <w:szCs w:val="20"/>
        </w:rPr>
      </w:pPr>
      <w:r w:rsidRPr="0029210C">
        <w:rPr>
          <w:rFonts w:ascii="Arial" w:hAnsi="Arial" w:cs="Arial"/>
          <w:color w:val="auto"/>
          <w:sz w:val="20"/>
          <w:szCs w:val="20"/>
        </w:rPr>
        <w:tab/>
        <w:t xml:space="preserve">   sporządzonej nie wcześniej niż 6 miesięcy przed jej złożeniem.</w:t>
      </w:r>
    </w:p>
    <w:p w14:paraId="5A3709A5" w14:textId="77777777" w:rsidR="0082380B" w:rsidRPr="0029210C" w:rsidRDefault="0082380B" w:rsidP="0082380B">
      <w:pPr>
        <w:pStyle w:val="Default"/>
        <w:ind w:left="851" w:hanging="284"/>
        <w:jc w:val="both"/>
        <w:rPr>
          <w:rFonts w:ascii="Arial" w:hAnsi="Arial" w:cs="Arial"/>
          <w:color w:val="auto"/>
          <w:sz w:val="20"/>
          <w:szCs w:val="20"/>
        </w:rPr>
      </w:pPr>
      <w:r w:rsidRPr="0029210C">
        <w:rPr>
          <w:rFonts w:ascii="Arial" w:hAnsi="Arial" w:cs="Arial"/>
          <w:color w:val="auto"/>
          <w:sz w:val="20"/>
          <w:szCs w:val="20"/>
        </w:rPr>
        <w:t>2)</w:t>
      </w:r>
      <w:r w:rsidRPr="0029210C">
        <w:rPr>
          <w:rFonts w:ascii="Arial" w:hAnsi="Arial" w:cs="Arial"/>
          <w:color w:val="auto"/>
          <w:sz w:val="20"/>
          <w:szCs w:val="20"/>
        </w:rPr>
        <w:tab/>
        <w:t xml:space="preserve">oświadczenia Wykonawcy, w zakresie art. 108 ust. 1 pkt 5 </w:t>
      </w:r>
      <w:r w:rsidR="00926056" w:rsidRPr="0029210C">
        <w:rPr>
          <w:rFonts w:ascii="Arial" w:hAnsi="Arial" w:cs="Arial"/>
          <w:color w:val="auto"/>
          <w:sz w:val="20"/>
          <w:szCs w:val="20"/>
        </w:rPr>
        <w:t>PZP</w:t>
      </w:r>
      <w:r w:rsidRPr="0029210C">
        <w:rPr>
          <w:rFonts w:ascii="Arial" w:hAnsi="Arial" w:cs="Arial"/>
          <w:color w:val="auto"/>
          <w:sz w:val="20"/>
          <w:szCs w:val="20"/>
        </w:rPr>
        <w:t>, o braku przynależności do tej samej grupy kapitałowej w rozumieniu ustawy z dnia 16 lutego 2007 r. o ochronie konkurencji i konsumentów (</w:t>
      </w:r>
      <w:proofErr w:type="spellStart"/>
      <w:r w:rsidR="0074570E" w:rsidRPr="0029210C">
        <w:rPr>
          <w:rFonts w:ascii="Arial" w:hAnsi="Arial" w:cs="Arial"/>
          <w:color w:val="auto"/>
          <w:sz w:val="20"/>
          <w:szCs w:val="20"/>
        </w:rPr>
        <w:t>t.j</w:t>
      </w:r>
      <w:proofErr w:type="spellEnd"/>
      <w:r w:rsidR="0074570E" w:rsidRPr="0029210C">
        <w:rPr>
          <w:rFonts w:ascii="Arial" w:hAnsi="Arial" w:cs="Arial"/>
          <w:color w:val="auto"/>
          <w:sz w:val="20"/>
          <w:szCs w:val="20"/>
        </w:rPr>
        <w:t xml:space="preserve">. Dz. U. z 2021 r. poz. 275 z </w:t>
      </w:r>
      <w:proofErr w:type="spellStart"/>
      <w:r w:rsidR="0074570E" w:rsidRPr="0029210C">
        <w:rPr>
          <w:rFonts w:ascii="Arial" w:hAnsi="Arial" w:cs="Arial"/>
          <w:color w:val="auto"/>
          <w:sz w:val="20"/>
          <w:szCs w:val="20"/>
        </w:rPr>
        <w:t>późn</w:t>
      </w:r>
      <w:proofErr w:type="spellEnd"/>
      <w:r w:rsidR="0074570E" w:rsidRPr="0029210C">
        <w:rPr>
          <w:rFonts w:ascii="Arial" w:hAnsi="Arial" w:cs="Arial"/>
          <w:color w:val="auto"/>
          <w:sz w:val="20"/>
          <w:szCs w:val="20"/>
        </w:rPr>
        <w:t>. zm.)</w:t>
      </w:r>
      <w:r w:rsidRPr="0029210C">
        <w:rPr>
          <w:rFonts w:ascii="Arial" w:hAnsi="Arial" w:cs="Arial"/>
          <w:color w:val="auto"/>
          <w:sz w:val="20"/>
          <w:szCs w:val="20"/>
        </w:rPr>
        <w:t xml:space="preserve">,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 Wzór oświadczenia stanowi </w:t>
      </w:r>
      <w:r w:rsidR="001F43D9" w:rsidRPr="0029210C">
        <w:rPr>
          <w:rFonts w:ascii="Arial" w:hAnsi="Arial" w:cs="Arial"/>
          <w:color w:val="auto"/>
          <w:sz w:val="20"/>
          <w:szCs w:val="20"/>
        </w:rPr>
        <w:t>Z</w:t>
      </w:r>
      <w:r w:rsidRPr="0029210C">
        <w:rPr>
          <w:rFonts w:ascii="Arial" w:hAnsi="Arial" w:cs="Arial"/>
          <w:color w:val="auto"/>
          <w:sz w:val="20"/>
          <w:szCs w:val="20"/>
        </w:rPr>
        <w:t xml:space="preserve">ałącznik nr </w:t>
      </w:r>
      <w:r w:rsidR="001F43D9" w:rsidRPr="0029210C">
        <w:rPr>
          <w:rFonts w:ascii="Arial" w:hAnsi="Arial" w:cs="Arial"/>
          <w:color w:val="auto"/>
          <w:sz w:val="20"/>
          <w:szCs w:val="20"/>
        </w:rPr>
        <w:t>5</w:t>
      </w:r>
      <w:r w:rsidRPr="0029210C">
        <w:rPr>
          <w:rFonts w:ascii="Arial" w:hAnsi="Arial" w:cs="Arial"/>
          <w:color w:val="auto"/>
          <w:sz w:val="20"/>
          <w:szCs w:val="20"/>
        </w:rPr>
        <w:t xml:space="preserve"> do </w:t>
      </w:r>
      <w:r w:rsidR="000F1A68" w:rsidRPr="0029210C">
        <w:rPr>
          <w:rFonts w:ascii="Arial" w:hAnsi="Arial" w:cs="Arial"/>
          <w:color w:val="auto"/>
          <w:sz w:val="20"/>
          <w:szCs w:val="20"/>
        </w:rPr>
        <w:t>SWZ</w:t>
      </w:r>
      <w:r w:rsidRPr="0029210C">
        <w:rPr>
          <w:rFonts w:ascii="Arial" w:hAnsi="Arial" w:cs="Arial"/>
          <w:color w:val="auto"/>
          <w:sz w:val="20"/>
          <w:szCs w:val="20"/>
        </w:rPr>
        <w:t>;</w:t>
      </w:r>
      <w:r w:rsidRPr="0029210C">
        <w:rPr>
          <w:rFonts w:ascii="Arial" w:hAnsi="Arial" w:cs="Arial"/>
          <w:b/>
          <w:bCs/>
          <w:color w:val="auto"/>
          <w:sz w:val="20"/>
          <w:szCs w:val="20"/>
        </w:rPr>
        <w:t xml:space="preserve"> </w:t>
      </w:r>
    </w:p>
    <w:p w14:paraId="0C79D231" w14:textId="307527DD" w:rsidR="0082380B" w:rsidRPr="0029210C" w:rsidRDefault="00C7028E" w:rsidP="0082380B">
      <w:pPr>
        <w:pStyle w:val="Default"/>
        <w:ind w:left="851" w:hanging="284"/>
        <w:jc w:val="both"/>
        <w:rPr>
          <w:rFonts w:ascii="Arial" w:hAnsi="Arial" w:cs="Arial"/>
          <w:color w:val="auto"/>
          <w:sz w:val="20"/>
          <w:szCs w:val="20"/>
        </w:rPr>
      </w:pPr>
      <w:r w:rsidRPr="0029210C">
        <w:rPr>
          <w:rFonts w:ascii="Arial" w:hAnsi="Arial" w:cs="Arial"/>
          <w:color w:val="auto"/>
          <w:sz w:val="20"/>
          <w:szCs w:val="20"/>
        </w:rPr>
        <w:lastRenderedPageBreak/>
        <w:t>3</w:t>
      </w:r>
      <w:r w:rsidR="0082380B" w:rsidRPr="0029210C">
        <w:rPr>
          <w:rFonts w:ascii="Arial" w:hAnsi="Arial" w:cs="Arial"/>
          <w:color w:val="auto"/>
          <w:sz w:val="20"/>
          <w:szCs w:val="20"/>
        </w:rPr>
        <w:t xml:space="preserve">) </w:t>
      </w:r>
      <w:r w:rsidR="0082380B" w:rsidRPr="0029210C">
        <w:rPr>
          <w:rFonts w:ascii="Arial" w:hAnsi="Arial" w:cs="Arial"/>
          <w:color w:val="auto"/>
          <w:sz w:val="20"/>
          <w:szCs w:val="20"/>
        </w:rPr>
        <w:tab/>
        <w:t xml:space="preserve">oświadczenia Wykonawcy o aktualności informacji zawartych w oświadczeniu, o którym mowa </w:t>
      </w:r>
      <w:r w:rsidR="00DA71E4">
        <w:rPr>
          <w:rFonts w:ascii="Arial" w:hAnsi="Arial" w:cs="Arial"/>
          <w:color w:val="auto"/>
          <w:sz w:val="20"/>
          <w:szCs w:val="20"/>
        </w:rPr>
        <w:br/>
      </w:r>
      <w:r w:rsidR="0082380B" w:rsidRPr="0029210C">
        <w:rPr>
          <w:rFonts w:ascii="Arial" w:hAnsi="Arial" w:cs="Arial"/>
          <w:color w:val="auto"/>
          <w:sz w:val="20"/>
          <w:szCs w:val="20"/>
        </w:rPr>
        <w:t xml:space="preserve">w </w:t>
      </w:r>
      <w:r w:rsidR="001E276C">
        <w:rPr>
          <w:rFonts w:ascii="Arial" w:hAnsi="Arial" w:cs="Arial"/>
          <w:color w:val="auto"/>
          <w:sz w:val="20"/>
          <w:szCs w:val="20"/>
        </w:rPr>
        <w:t>Części</w:t>
      </w:r>
      <w:r w:rsidR="0082380B" w:rsidRPr="0029210C">
        <w:rPr>
          <w:rFonts w:ascii="Arial" w:hAnsi="Arial" w:cs="Arial"/>
          <w:color w:val="auto"/>
          <w:sz w:val="20"/>
          <w:szCs w:val="20"/>
        </w:rPr>
        <w:t xml:space="preserve"> VII ust. 1 </w:t>
      </w:r>
      <w:r w:rsidR="000F1A68" w:rsidRPr="0029210C">
        <w:rPr>
          <w:rFonts w:ascii="Arial" w:hAnsi="Arial" w:cs="Arial"/>
          <w:color w:val="auto"/>
          <w:sz w:val="20"/>
          <w:szCs w:val="20"/>
        </w:rPr>
        <w:t>SWZ</w:t>
      </w:r>
      <w:r w:rsidR="0082380B" w:rsidRPr="0029210C">
        <w:rPr>
          <w:rFonts w:ascii="Arial" w:hAnsi="Arial" w:cs="Arial"/>
          <w:color w:val="auto"/>
          <w:sz w:val="20"/>
          <w:szCs w:val="20"/>
        </w:rPr>
        <w:t xml:space="preserve"> (JEDZ) w zakresie podstaw wykluczenia z postępowania wskazanych przez Zamawiającego, o których mowa w:</w:t>
      </w:r>
    </w:p>
    <w:p w14:paraId="38814DB6" w14:textId="77777777" w:rsidR="0082380B" w:rsidRPr="0029210C" w:rsidRDefault="0082380B" w:rsidP="0082380B">
      <w:pPr>
        <w:pStyle w:val="Default"/>
        <w:ind w:left="850"/>
        <w:jc w:val="both"/>
        <w:rPr>
          <w:rFonts w:ascii="Arial" w:hAnsi="Arial" w:cs="Arial"/>
          <w:color w:val="auto"/>
          <w:sz w:val="20"/>
          <w:szCs w:val="20"/>
        </w:rPr>
      </w:pPr>
      <w:r w:rsidRPr="0029210C">
        <w:rPr>
          <w:rFonts w:ascii="Arial" w:hAnsi="Arial" w:cs="Arial"/>
          <w:color w:val="auto"/>
          <w:sz w:val="20"/>
          <w:szCs w:val="20"/>
        </w:rPr>
        <w:t xml:space="preserve">a) art. 108 ust. 1 pkt 3 </w:t>
      </w:r>
      <w:r w:rsidR="00926056" w:rsidRPr="0029210C">
        <w:rPr>
          <w:rFonts w:ascii="Arial" w:hAnsi="Arial" w:cs="Arial"/>
          <w:color w:val="auto"/>
          <w:sz w:val="20"/>
          <w:szCs w:val="20"/>
        </w:rPr>
        <w:t>PZP</w:t>
      </w:r>
      <w:r w:rsidRPr="0029210C">
        <w:rPr>
          <w:rFonts w:ascii="Arial" w:hAnsi="Arial" w:cs="Arial"/>
          <w:color w:val="auto"/>
          <w:sz w:val="20"/>
          <w:szCs w:val="20"/>
        </w:rPr>
        <w:t>;</w:t>
      </w:r>
    </w:p>
    <w:p w14:paraId="538F0387" w14:textId="77777777" w:rsidR="0082380B" w:rsidRPr="0029210C" w:rsidRDefault="0082380B" w:rsidP="0082380B">
      <w:pPr>
        <w:pStyle w:val="Default"/>
        <w:ind w:left="850"/>
        <w:jc w:val="both"/>
        <w:rPr>
          <w:rFonts w:ascii="Arial" w:hAnsi="Arial" w:cs="Arial"/>
          <w:color w:val="auto"/>
          <w:sz w:val="20"/>
          <w:szCs w:val="20"/>
        </w:rPr>
      </w:pPr>
      <w:r w:rsidRPr="0029210C">
        <w:rPr>
          <w:rFonts w:ascii="Arial" w:hAnsi="Arial" w:cs="Arial"/>
          <w:color w:val="auto"/>
          <w:sz w:val="20"/>
          <w:szCs w:val="20"/>
        </w:rPr>
        <w:t xml:space="preserve">b) art. 108 ust. 1 pkt 4 </w:t>
      </w:r>
      <w:r w:rsidR="00926056" w:rsidRPr="0029210C">
        <w:rPr>
          <w:rFonts w:ascii="Arial" w:hAnsi="Arial" w:cs="Arial"/>
          <w:color w:val="auto"/>
          <w:sz w:val="20"/>
          <w:szCs w:val="20"/>
        </w:rPr>
        <w:t>PZP</w:t>
      </w:r>
      <w:r w:rsidRPr="0029210C">
        <w:rPr>
          <w:rFonts w:ascii="Arial" w:hAnsi="Arial" w:cs="Arial"/>
          <w:color w:val="auto"/>
          <w:sz w:val="20"/>
          <w:szCs w:val="20"/>
        </w:rPr>
        <w:t xml:space="preserve">, dotyczących orzeczenia zakazu ubiegania się o zamówienie publiczne tytułem środka zapobiegawczego; </w:t>
      </w:r>
    </w:p>
    <w:p w14:paraId="308725AA" w14:textId="77777777" w:rsidR="0082380B" w:rsidRPr="0029210C" w:rsidRDefault="0082380B" w:rsidP="0082380B">
      <w:pPr>
        <w:pStyle w:val="Default"/>
        <w:ind w:left="850"/>
        <w:jc w:val="both"/>
        <w:rPr>
          <w:rFonts w:ascii="Arial" w:hAnsi="Arial" w:cs="Arial"/>
          <w:color w:val="auto"/>
          <w:sz w:val="20"/>
          <w:szCs w:val="20"/>
        </w:rPr>
      </w:pPr>
      <w:r w:rsidRPr="0029210C">
        <w:rPr>
          <w:rFonts w:ascii="Arial" w:hAnsi="Arial" w:cs="Arial"/>
          <w:color w:val="auto"/>
          <w:sz w:val="20"/>
          <w:szCs w:val="20"/>
        </w:rPr>
        <w:t xml:space="preserve">c) art. 108 ust. 1 pkt 5 </w:t>
      </w:r>
      <w:r w:rsidR="00926056" w:rsidRPr="0029210C">
        <w:rPr>
          <w:rFonts w:ascii="Arial" w:hAnsi="Arial" w:cs="Arial"/>
          <w:color w:val="auto"/>
          <w:sz w:val="20"/>
          <w:szCs w:val="20"/>
        </w:rPr>
        <w:t>PZP</w:t>
      </w:r>
      <w:r w:rsidRPr="0029210C">
        <w:rPr>
          <w:rFonts w:ascii="Arial" w:hAnsi="Arial" w:cs="Arial"/>
          <w:color w:val="auto"/>
          <w:sz w:val="20"/>
          <w:szCs w:val="20"/>
        </w:rPr>
        <w:t xml:space="preserve">, dotyczących zawarcia z innymi Wykonawcami porozumienia mającego na celu zakłócenie konkurencji; </w:t>
      </w:r>
    </w:p>
    <w:p w14:paraId="4BBCB982" w14:textId="77777777" w:rsidR="0082380B" w:rsidRPr="0029210C" w:rsidRDefault="0082380B" w:rsidP="0082380B">
      <w:pPr>
        <w:pStyle w:val="Default"/>
        <w:ind w:left="850"/>
        <w:jc w:val="both"/>
        <w:rPr>
          <w:rFonts w:ascii="Arial" w:hAnsi="Arial" w:cs="Arial"/>
          <w:color w:val="auto"/>
          <w:sz w:val="20"/>
          <w:szCs w:val="20"/>
        </w:rPr>
      </w:pPr>
      <w:r w:rsidRPr="0029210C">
        <w:rPr>
          <w:rFonts w:ascii="Arial" w:hAnsi="Arial" w:cs="Arial"/>
          <w:color w:val="auto"/>
          <w:sz w:val="20"/>
          <w:szCs w:val="20"/>
        </w:rPr>
        <w:t xml:space="preserve">d) art. 108 ust. 1 pkt 6 </w:t>
      </w:r>
      <w:r w:rsidR="00926056" w:rsidRPr="0029210C">
        <w:rPr>
          <w:rFonts w:ascii="Arial" w:hAnsi="Arial" w:cs="Arial"/>
          <w:color w:val="auto"/>
          <w:sz w:val="20"/>
          <w:szCs w:val="20"/>
        </w:rPr>
        <w:t>PZP</w:t>
      </w:r>
      <w:r w:rsidRPr="0029210C">
        <w:rPr>
          <w:rFonts w:ascii="Arial" w:hAnsi="Arial" w:cs="Arial"/>
          <w:color w:val="auto"/>
          <w:sz w:val="20"/>
          <w:szCs w:val="20"/>
        </w:rPr>
        <w:t>;</w:t>
      </w:r>
    </w:p>
    <w:p w14:paraId="21F43C4A" w14:textId="305FC397" w:rsidR="00062C8C" w:rsidRPr="0029210C" w:rsidRDefault="00062C8C" w:rsidP="00062C8C">
      <w:pPr>
        <w:pStyle w:val="Default"/>
        <w:ind w:left="850"/>
        <w:jc w:val="both"/>
        <w:rPr>
          <w:rFonts w:ascii="Arial" w:hAnsi="Arial" w:cs="Arial"/>
          <w:color w:val="auto"/>
          <w:sz w:val="20"/>
          <w:szCs w:val="20"/>
        </w:rPr>
      </w:pPr>
      <w:r w:rsidRPr="0029210C">
        <w:rPr>
          <w:rFonts w:ascii="Arial" w:hAnsi="Arial" w:cs="Arial"/>
          <w:color w:val="auto"/>
          <w:sz w:val="20"/>
          <w:szCs w:val="20"/>
        </w:rPr>
        <w:t>e) art. 109 ust. 1 pkt 7-8 i 10 PZP;</w:t>
      </w:r>
    </w:p>
    <w:p w14:paraId="6F6FF29D" w14:textId="79F2BDF7" w:rsidR="00062C8C" w:rsidRPr="0029210C" w:rsidRDefault="00062C8C" w:rsidP="00062C8C">
      <w:pPr>
        <w:pStyle w:val="Default"/>
        <w:ind w:left="850"/>
        <w:jc w:val="both"/>
        <w:rPr>
          <w:rFonts w:ascii="Arial" w:hAnsi="Arial" w:cs="Arial"/>
          <w:color w:val="auto"/>
          <w:sz w:val="20"/>
          <w:szCs w:val="20"/>
        </w:rPr>
      </w:pPr>
      <w:r w:rsidRPr="0029210C">
        <w:rPr>
          <w:rFonts w:ascii="Arial" w:hAnsi="Arial" w:cs="Arial"/>
          <w:color w:val="auto"/>
          <w:sz w:val="20"/>
          <w:szCs w:val="20"/>
        </w:rPr>
        <w:t xml:space="preserve">f) art. 7 ust. 1 ustawy </w:t>
      </w:r>
      <w:proofErr w:type="spellStart"/>
      <w:r w:rsidRPr="0029210C">
        <w:rPr>
          <w:rFonts w:ascii="Arial" w:hAnsi="Arial" w:cs="Arial"/>
          <w:color w:val="auto"/>
          <w:sz w:val="20"/>
          <w:szCs w:val="20"/>
        </w:rPr>
        <w:t>ustawy</w:t>
      </w:r>
      <w:proofErr w:type="spellEnd"/>
      <w:r w:rsidRPr="0029210C">
        <w:rPr>
          <w:rFonts w:ascii="Arial" w:hAnsi="Arial" w:cs="Arial"/>
          <w:color w:val="auto"/>
          <w:sz w:val="20"/>
          <w:szCs w:val="20"/>
        </w:rPr>
        <w:t xml:space="preserve"> z dnia 13 kwietnia 2022 r. o szczególnych rozwiązaniach w zakresie przeciwdziałania wspieraniu agresji na Ukrainę oraz służących ochronie bezpieczeństwa narodowego (</w:t>
      </w:r>
      <w:proofErr w:type="spellStart"/>
      <w:r w:rsidRPr="0029210C">
        <w:rPr>
          <w:rFonts w:ascii="Arial" w:hAnsi="Arial" w:cs="Arial"/>
          <w:color w:val="auto"/>
          <w:sz w:val="20"/>
          <w:szCs w:val="20"/>
        </w:rPr>
        <w:t>t.j</w:t>
      </w:r>
      <w:proofErr w:type="spellEnd"/>
      <w:r w:rsidRPr="0029210C">
        <w:rPr>
          <w:rFonts w:ascii="Arial" w:hAnsi="Arial" w:cs="Arial"/>
          <w:color w:val="auto"/>
          <w:sz w:val="20"/>
          <w:szCs w:val="20"/>
        </w:rPr>
        <w:t xml:space="preserve">. </w:t>
      </w:r>
      <w:r w:rsidR="00CF3E5D" w:rsidRPr="00BD1DDB">
        <w:rPr>
          <w:rFonts w:ascii="Arial" w:hAnsi="Arial" w:cs="Arial"/>
          <w:sz w:val="20"/>
          <w:szCs w:val="20"/>
        </w:rPr>
        <w:t>Dz.U. z 2023 r. poz. 1497</w:t>
      </w:r>
      <w:r w:rsidR="00CF3E5D">
        <w:rPr>
          <w:rFonts w:ascii="Arial" w:hAnsi="Arial" w:cs="Arial"/>
          <w:sz w:val="20"/>
          <w:szCs w:val="20"/>
        </w:rPr>
        <w:t xml:space="preserve"> </w:t>
      </w:r>
      <w:r w:rsidRPr="0029210C">
        <w:rPr>
          <w:rFonts w:ascii="Arial" w:hAnsi="Arial" w:cs="Arial"/>
          <w:color w:val="auto"/>
          <w:sz w:val="20"/>
          <w:szCs w:val="20"/>
        </w:rPr>
        <w:t xml:space="preserve">z </w:t>
      </w:r>
      <w:proofErr w:type="spellStart"/>
      <w:r w:rsidRPr="0029210C">
        <w:rPr>
          <w:rFonts w:ascii="Arial" w:hAnsi="Arial" w:cs="Arial"/>
          <w:color w:val="auto"/>
          <w:sz w:val="20"/>
          <w:szCs w:val="20"/>
        </w:rPr>
        <w:t>późn</w:t>
      </w:r>
      <w:proofErr w:type="spellEnd"/>
      <w:r w:rsidRPr="0029210C">
        <w:rPr>
          <w:rFonts w:ascii="Arial" w:hAnsi="Arial" w:cs="Arial"/>
          <w:color w:val="auto"/>
          <w:sz w:val="20"/>
          <w:szCs w:val="20"/>
        </w:rPr>
        <w:t xml:space="preserve">. zm.). </w:t>
      </w:r>
    </w:p>
    <w:p w14:paraId="4F32804C" w14:textId="70EE79C4" w:rsidR="00062C8C" w:rsidRPr="0029210C" w:rsidRDefault="0082380B" w:rsidP="00B93F18">
      <w:pPr>
        <w:pStyle w:val="Default"/>
        <w:ind w:left="141" w:firstLine="709"/>
        <w:jc w:val="both"/>
        <w:rPr>
          <w:rFonts w:ascii="Arial" w:hAnsi="Arial" w:cs="Arial"/>
          <w:color w:val="auto"/>
          <w:sz w:val="20"/>
          <w:szCs w:val="20"/>
        </w:rPr>
      </w:pPr>
      <w:r w:rsidRPr="0029210C">
        <w:rPr>
          <w:rFonts w:ascii="Arial" w:hAnsi="Arial" w:cs="Arial"/>
          <w:color w:val="auto"/>
          <w:sz w:val="20"/>
          <w:szCs w:val="20"/>
        </w:rPr>
        <w:t xml:space="preserve">Wzór oświadczenia stanowi </w:t>
      </w:r>
      <w:r w:rsidR="00A91F78" w:rsidRPr="0029210C">
        <w:rPr>
          <w:rFonts w:ascii="Arial" w:hAnsi="Arial" w:cs="Arial"/>
          <w:color w:val="auto"/>
          <w:sz w:val="20"/>
          <w:szCs w:val="20"/>
        </w:rPr>
        <w:t>Z</w:t>
      </w:r>
      <w:r w:rsidRPr="0029210C">
        <w:rPr>
          <w:rFonts w:ascii="Arial" w:hAnsi="Arial" w:cs="Arial"/>
          <w:color w:val="auto"/>
          <w:sz w:val="20"/>
          <w:szCs w:val="20"/>
        </w:rPr>
        <w:t xml:space="preserve">ałącznik nr </w:t>
      </w:r>
      <w:r w:rsidR="00A91F78" w:rsidRPr="0029210C">
        <w:rPr>
          <w:rFonts w:ascii="Arial" w:hAnsi="Arial" w:cs="Arial"/>
          <w:color w:val="auto"/>
          <w:sz w:val="20"/>
          <w:szCs w:val="20"/>
        </w:rPr>
        <w:t>6</w:t>
      </w:r>
      <w:r w:rsidRPr="0029210C">
        <w:rPr>
          <w:rFonts w:ascii="Arial" w:hAnsi="Arial" w:cs="Arial"/>
          <w:color w:val="auto"/>
          <w:sz w:val="20"/>
          <w:szCs w:val="20"/>
        </w:rPr>
        <w:t xml:space="preserve"> do </w:t>
      </w:r>
      <w:r w:rsidR="000F1A68" w:rsidRPr="0029210C">
        <w:rPr>
          <w:rFonts w:ascii="Arial" w:hAnsi="Arial" w:cs="Arial"/>
          <w:color w:val="auto"/>
          <w:sz w:val="20"/>
          <w:szCs w:val="20"/>
        </w:rPr>
        <w:t>SWZ</w:t>
      </w:r>
      <w:r w:rsidRPr="0029210C">
        <w:rPr>
          <w:rFonts w:ascii="Arial" w:hAnsi="Arial" w:cs="Arial"/>
          <w:color w:val="auto"/>
          <w:sz w:val="20"/>
          <w:szCs w:val="20"/>
        </w:rPr>
        <w:t>.</w:t>
      </w:r>
    </w:p>
    <w:p w14:paraId="035753FF" w14:textId="59FEB03C" w:rsidR="00062C8C" w:rsidRPr="0029210C" w:rsidRDefault="00062C8C" w:rsidP="006D5F49">
      <w:pPr>
        <w:pStyle w:val="Default"/>
        <w:numPr>
          <w:ilvl w:val="0"/>
          <w:numId w:val="12"/>
        </w:numPr>
        <w:ind w:left="851" w:hanging="284"/>
        <w:jc w:val="both"/>
        <w:rPr>
          <w:rFonts w:ascii="Arial" w:hAnsi="Arial" w:cs="Arial"/>
          <w:color w:val="auto"/>
          <w:sz w:val="20"/>
          <w:szCs w:val="20"/>
        </w:rPr>
      </w:pPr>
      <w:r w:rsidRPr="0029210C">
        <w:rPr>
          <w:rFonts w:ascii="Arial" w:hAnsi="Arial" w:cs="Arial"/>
          <w:bCs/>
          <w:color w:val="auto"/>
          <w:sz w:val="20"/>
          <w:szCs w:val="20"/>
        </w:rPr>
        <w:t xml:space="preserve">oświadczenia sankcyjnego Wykonawcy/Podmiotu udostepniającego zasoby. Wzór oświadczenia stanowi Załącznik nr </w:t>
      </w:r>
      <w:r w:rsidR="006A5CAE" w:rsidRPr="0029210C">
        <w:rPr>
          <w:rFonts w:ascii="Arial" w:hAnsi="Arial" w:cs="Arial"/>
          <w:bCs/>
          <w:color w:val="auto"/>
          <w:sz w:val="20"/>
          <w:szCs w:val="20"/>
        </w:rPr>
        <w:t>7</w:t>
      </w:r>
      <w:r w:rsidRPr="0029210C">
        <w:rPr>
          <w:rFonts w:ascii="Arial" w:hAnsi="Arial" w:cs="Arial"/>
          <w:bCs/>
          <w:color w:val="auto"/>
          <w:sz w:val="20"/>
          <w:szCs w:val="20"/>
        </w:rPr>
        <w:t xml:space="preserve"> do SWZ.</w:t>
      </w:r>
    </w:p>
    <w:p w14:paraId="5340140A" w14:textId="78380B80" w:rsidR="0065613F" w:rsidRPr="0029210C" w:rsidRDefault="0065613F" w:rsidP="006D5F49">
      <w:pPr>
        <w:pStyle w:val="Default"/>
        <w:numPr>
          <w:ilvl w:val="0"/>
          <w:numId w:val="12"/>
        </w:numPr>
        <w:ind w:left="851" w:hanging="284"/>
        <w:jc w:val="both"/>
        <w:rPr>
          <w:rFonts w:ascii="Arial" w:hAnsi="Arial" w:cs="Arial"/>
          <w:bCs/>
          <w:color w:val="auto"/>
          <w:sz w:val="20"/>
          <w:szCs w:val="20"/>
        </w:rPr>
      </w:pPr>
      <w:r w:rsidRPr="0029210C">
        <w:rPr>
          <w:rFonts w:ascii="Arial" w:hAnsi="Arial" w:cs="Arial"/>
          <w:bCs/>
          <w:color w:val="auto"/>
          <w:sz w:val="20"/>
          <w:szCs w:val="20"/>
        </w:rPr>
        <w:t xml:space="preserve">odpisu lub informacji z Krajowego Rejestru </w:t>
      </w:r>
      <w:r w:rsidR="00DA71E4" w:rsidRPr="0029210C">
        <w:rPr>
          <w:rFonts w:ascii="Arial" w:hAnsi="Arial" w:cs="Arial"/>
          <w:bCs/>
          <w:color w:val="auto"/>
          <w:sz w:val="20"/>
          <w:szCs w:val="20"/>
        </w:rPr>
        <w:t>Sądowego</w:t>
      </w:r>
      <w:r w:rsidRPr="0029210C">
        <w:rPr>
          <w:rFonts w:ascii="Arial" w:hAnsi="Arial" w:cs="Arial"/>
          <w:bCs/>
          <w:color w:val="auto"/>
          <w:sz w:val="20"/>
          <w:szCs w:val="20"/>
        </w:rPr>
        <w:t xml:space="preserve"> lub z Centralnej Ewidencji i Informacji </w:t>
      </w:r>
      <w:r w:rsidR="00DA71E4">
        <w:rPr>
          <w:rFonts w:ascii="Arial" w:hAnsi="Arial" w:cs="Arial"/>
          <w:bCs/>
          <w:color w:val="auto"/>
          <w:sz w:val="20"/>
          <w:szCs w:val="20"/>
        </w:rPr>
        <w:br/>
      </w:r>
      <w:r w:rsidRPr="0029210C">
        <w:rPr>
          <w:rFonts w:ascii="Arial" w:hAnsi="Arial" w:cs="Arial"/>
          <w:bCs/>
          <w:color w:val="auto"/>
          <w:sz w:val="20"/>
          <w:szCs w:val="20"/>
        </w:rPr>
        <w:t xml:space="preserve">o </w:t>
      </w:r>
      <w:r w:rsidR="00DA71E4" w:rsidRPr="0029210C">
        <w:rPr>
          <w:rFonts w:ascii="Arial" w:hAnsi="Arial" w:cs="Arial"/>
          <w:bCs/>
          <w:color w:val="auto"/>
          <w:sz w:val="20"/>
          <w:szCs w:val="20"/>
        </w:rPr>
        <w:t>Działalności</w:t>
      </w:r>
      <w:r w:rsidRPr="0029210C">
        <w:rPr>
          <w:rFonts w:ascii="Arial" w:hAnsi="Arial" w:cs="Arial"/>
          <w:bCs/>
          <w:color w:val="auto"/>
          <w:sz w:val="20"/>
          <w:szCs w:val="20"/>
        </w:rPr>
        <w:t xml:space="preserve"> Gospodarczej, w zakresie art. 109 ust. 1 pkt 4 PZP, </w:t>
      </w:r>
      <w:r w:rsidR="00DA71E4" w:rsidRPr="0029210C">
        <w:rPr>
          <w:rFonts w:ascii="Arial" w:hAnsi="Arial" w:cs="Arial"/>
          <w:bCs/>
          <w:color w:val="auto"/>
          <w:sz w:val="20"/>
          <w:szCs w:val="20"/>
        </w:rPr>
        <w:t>sporządzonych</w:t>
      </w:r>
      <w:r w:rsidRPr="0029210C">
        <w:rPr>
          <w:rFonts w:ascii="Arial" w:hAnsi="Arial" w:cs="Arial"/>
          <w:bCs/>
          <w:color w:val="auto"/>
          <w:sz w:val="20"/>
          <w:szCs w:val="20"/>
        </w:rPr>
        <w:t xml:space="preserve"> nie </w:t>
      </w:r>
      <w:r w:rsidR="00DA71E4" w:rsidRPr="0029210C">
        <w:rPr>
          <w:rFonts w:ascii="Arial" w:hAnsi="Arial" w:cs="Arial"/>
          <w:bCs/>
          <w:color w:val="auto"/>
          <w:sz w:val="20"/>
          <w:szCs w:val="20"/>
        </w:rPr>
        <w:t>wcześniej</w:t>
      </w:r>
      <w:r w:rsidRPr="0029210C">
        <w:rPr>
          <w:rFonts w:ascii="Arial" w:hAnsi="Arial" w:cs="Arial"/>
          <w:bCs/>
          <w:color w:val="auto"/>
          <w:sz w:val="20"/>
          <w:szCs w:val="20"/>
        </w:rPr>
        <w:t xml:space="preserve"> </w:t>
      </w:r>
      <w:r w:rsidR="00DA71E4" w:rsidRPr="0029210C">
        <w:rPr>
          <w:rFonts w:ascii="Arial" w:hAnsi="Arial" w:cs="Arial"/>
          <w:bCs/>
          <w:color w:val="auto"/>
          <w:sz w:val="20"/>
          <w:szCs w:val="20"/>
        </w:rPr>
        <w:t>niż</w:t>
      </w:r>
      <w:r w:rsidRPr="0029210C">
        <w:rPr>
          <w:rFonts w:ascii="Arial" w:hAnsi="Arial" w:cs="Arial"/>
          <w:bCs/>
          <w:color w:val="auto"/>
          <w:sz w:val="20"/>
          <w:szCs w:val="20"/>
        </w:rPr>
        <w:t xml:space="preserve">̇ 3 </w:t>
      </w:r>
      <w:r w:rsidR="00DA71E4" w:rsidRPr="0029210C">
        <w:rPr>
          <w:rFonts w:ascii="Arial" w:hAnsi="Arial" w:cs="Arial"/>
          <w:bCs/>
          <w:color w:val="auto"/>
          <w:sz w:val="20"/>
          <w:szCs w:val="20"/>
        </w:rPr>
        <w:t>miesiące</w:t>
      </w:r>
      <w:r w:rsidRPr="0029210C">
        <w:rPr>
          <w:rFonts w:ascii="Arial" w:hAnsi="Arial" w:cs="Arial"/>
          <w:bCs/>
          <w:color w:val="auto"/>
          <w:sz w:val="20"/>
          <w:szCs w:val="20"/>
        </w:rPr>
        <w:t xml:space="preserve"> przed jej </w:t>
      </w:r>
      <w:r w:rsidR="00DA71E4" w:rsidRPr="0029210C">
        <w:rPr>
          <w:rFonts w:ascii="Arial" w:hAnsi="Arial" w:cs="Arial"/>
          <w:bCs/>
          <w:color w:val="auto"/>
          <w:sz w:val="20"/>
          <w:szCs w:val="20"/>
        </w:rPr>
        <w:t>złożeniem</w:t>
      </w:r>
      <w:r w:rsidRPr="0029210C">
        <w:rPr>
          <w:rFonts w:ascii="Arial" w:hAnsi="Arial" w:cs="Arial"/>
          <w:bCs/>
          <w:color w:val="auto"/>
          <w:sz w:val="20"/>
          <w:szCs w:val="20"/>
        </w:rPr>
        <w:t xml:space="preserve">, </w:t>
      </w:r>
      <w:r w:rsidR="00DA71E4" w:rsidRPr="0029210C">
        <w:rPr>
          <w:rFonts w:ascii="Arial" w:hAnsi="Arial" w:cs="Arial"/>
          <w:bCs/>
          <w:color w:val="auto"/>
          <w:sz w:val="20"/>
          <w:szCs w:val="20"/>
        </w:rPr>
        <w:t>jeżeli</w:t>
      </w:r>
      <w:r w:rsidRPr="0029210C">
        <w:rPr>
          <w:rFonts w:ascii="Arial" w:hAnsi="Arial" w:cs="Arial"/>
          <w:bCs/>
          <w:color w:val="auto"/>
          <w:sz w:val="20"/>
          <w:szCs w:val="20"/>
        </w:rPr>
        <w:t xml:space="preserve"> </w:t>
      </w:r>
      <w:r w:rsidR="00DA71E4" w:rsidRPr="0029210C">
        <w:rPr>
          <w:rFonts w:ascii="Arial" w:hAnsi="Arial" w:cs="Arial"/>
          <w:bCs/>
          <w:color w:val="auto"/>
          <w:sz w:val="20"/>
          <w:szCs w:val="20"/>
        </w:rPr>
        <w:t>odrębne</w:t>
      </w:r>
      <w:r w:rsidRPr="0029210C">
        <w:rPr>
          <w:rFonts w:ascii="Arial" w:hAnsi="Arial" w:cs="Arial"/>
          <w:bCs/>
          <w:color w:val="auto"/>
          <w:sz w:val="20"/>
          <w:szCs w:val="20"/>
        </w:rPr>
        <w:t xml:space="preserve"> przepisy </w:t>
      </w:r>
      <w:r w:rsidR="00DA71E4" w:rsidRPr="0029210C">
        <w:rPr>
          <w:rFonts w:ascii="Arial" w:hAnsi="Arial" w:cs="Arial"/>
          <w:bCs/>
          <w:color w:val="auto"/>
          <w:sz w:val="20"/>
          <w:szCs w:val="20"/>
        </w:rPr>
        <w:t>wymagają</w:t>
      </w:r>
      <w:r w:rsidRPr="0029210C">
        <w:rPr>
          <w:rFonts w:ascii="Arial" w:hAnsi="Arial" w:cs="Arial"/>
          <w:bCs/>
          <w:color w:val="auto"/>
          <w:sz w:val="20"/>
          <w:szCs w:val="20"/>
        </w:rPr>
        <w:t>̨ wpisu do rejestru lub ewidencji.</w:t>
      </w:r>
    </w:p>
    <w:p w14:paraId="14A1A630" w14:textId="77777777" w:rsidR="0082380B" w:rsidRPr="0029210C" w:rsidRDefault="0082380B" w:rsidP="0082380B">
      <w:pPr>
        <w:pStyle w:val="Default"/>
        <w:spacing w:before="120" w:after="120"/>
        <w:ind w:left="851"/>
        <w:jc w:val="both"/>
        <w:rPr>
          <w:rFonts w:ascii="Arial" w:hAnsi="Arial" w:cs="Arial"/>
          <w:color w:val="auto"/>
          <w:sz w:val="20"/>
          <w:szCs w:val="20"/>
        </w:rPr>
      </w:pPr>
      <w:r w:rsidRPr="0029210C">
        <w:rPr>
          <w:rFonts w:ascii="Arial" w:hAnsi="Arial" w:cs="Arial"/>
          <w:color w:val="auto"/>
          <w:sz w:val="20"/>
          <w:szCs w:val="20"/>
        </w:rPr>
        <w:t>Jeżeli Wykonawca ma siedzibę lub miejsce zamieszkania poza granicami Rzeczypospolitej Polskiej zamiast:</w:t>
      </w:r>
    </w:p>
    <w:p w14:paraId="18713C95" w14:textId="77777777" w:rsidR="0082380B" w:rsidRPr="0029210C" w:rsidRDefault="0082380B" w:rsidP="0082380B">
      <w:pPr>
        <w:pStyle w:val="Default"/>
        <w:ind w:left="851"/>
        <w:jc w:val="both"/>
        <w:rPr>
          <w:rFonts w:ascii="Arial" w:hAnsi="Arial" w:cs="Arial"/>
          <w:color w:val="auto"/>
          <w:sz w:val="20"/>
          <w:szCs w:val="20"/>
        </w:rPr>
      </w:pPr>
      <w:r w:rsidRPr="0029210C">
        <w:rPr>
          <w:rFonts w:ascii="Arial" w:hAnsi="Arial" w:cs="Arial"/>
          <w:color w:val="auto"/>
          <w:sz w:val="20"/>
          <w:szCs w:val="20"/>
        </w:rPr>
        <w:t>1) 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4B2DDBFF" w14:textId="48CC7B51" w:rsidR="0082380B" w:rsidRPr="0029210C" w:rsidRDefault="0082380B" w:rsidP="0082380B">
      <w:pPr>
        <w:pStyle w:val="Default"/>
        <w:spacing w:before="120" w:after="120"/>
        <w:ind w:left="851"/>
        <w:jc w:val="both"/>
        <w:rPr>
          <w:rFonts w:ascii="Arial" w:hAnsi="Arial" w:cs="Arial"/>
          <w:color w:val="auto"/>
          <w:sz w:val="20"/>
          <w:szCs w:val="20"/>
        </w:rPr>
      </w:pPr>
      <w:r w:rsidRPr="0029210C">
        <w:rPr>
          <w:rFonts w:ascii="Arial" w:hAnsi="Arial" w:cs="Arial"/>
          <w:color w:val="auto"/>
          <w:sz w:val="20"/>
          <w:szCs w:val="20"/>
        </w:rPr>
        <w:t xml:space="preserve">Jeżeli w kraju, w którym Wykonawca ma siedzibę lub miejsce zamieszkania, nie wydaje się dokumentów, o których mowa powyżej lub gdy dokumenty te nie odnoszą się do wszystkich przypadków, o których mowa w art. 108 ust. 1 pkt 1, 2 i 4 </w:t>
      </w:r>
      <w:r w:rsidR="00926056" w:rsidRPr="0029210C">
        <w:rPr>
          <w:rFonts w:ascii="Arial" w:hAnsi="Arial" w:cs="Arial"/>
          <w:color w:val="auto"/>
          <w:sz w:val="20"/>
          <w:szCs w:val="20"/>
        </w:rPr>
        <w:t>PZP</w:t>
      </w:r>
      <w:r w:rsidRPr="0029210C">
        <w:rPr>
          <w:rFonts w:ascii="Arial" w:hAnsi="Arial" w:cs="Arial"/>
          <w:color w:val="auto"/>
          <w:sz w:val="20"/>
          <w:szCs w:val="20"/>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w:t>
      </w:r>
      <w:r w:rsidR="00E82D64">
        <w:rPr>
          <w:rFonts w:ascii="Arial" w:hAnsi="Arial" w:cs="Arial"/>
          <w:color w:val="auto"/>
          <w:sz w:val="20"/>
          <w:szCs w:val="20"/>
        </w:rPr>
        <w:br/>
      </w:r>
      <w:r w:rsidRPr="0029210C">
        <w:rPr>
          <w:rFonts w:ascii="Arial" w:hAnsi="Arial" w:cs="Arial"/>
          <w:color w:val="auto"/>
          <w:sz w:val="20"/>
          <w:szCs w:val="20"/>
        </w:rPr>
        <w:t>o oświadczeniu pod przysięgą, złożone przed organem sądowym lub administracyjnym, notariuszem, organem samorządu zawodowego lub gospodarczego, właściwym ze względu na siedzibę lub miejsce zamieszkania wykonawcy. Powyższe postanowienia dotyczące terminu wystawienia stosuje się odpowiednio.</w:t>
      </w:r>
    </w:p>
    <w:p w14:paraId="395DA47F" w14:textId="110E95B2" w:rsidR="0082380B" w:rsidRPr="00D26D12" w:rsidRDefault="0082380B" w:rsidP="0082380B">
      <w:pPr>
        <w:pStyle w:val="Default"/>
        <w:ind w:left="567" w:hanging="567"/>
        <w:jc w:val="both"/>
        <w:rPr>
          <w:rFonts w:ascii="Arial" w:hAnsi="Arial" w:cs="Arial"/>
          <w:b/>
          <w:bCs/>
          <w:color w:val="auto"/>
          <w:sz w:val="20"/>
          <w:szCs w:val="20"/>
        </w:rPr>
      </w:pPr>
      <w:r w:rsidRPr="00D26D12">
        <w:rPr>
          <w:rFonts w:ascii="Arial" w:hAnsi="Arial" w:cs="Arial"/>
          <w:color w:val="auto"/>
          <w:sz w:val="20"/>
          <w:szCs w:val="20"/>
        </w:rPr>
        <w:t>6.</w:t>
      </w:r>
      <w:r w:rsidRPr="00D26D12">
        <w:rPr>
          <w:rFonts w:ascii="Arial" w:hAnsi="Arial" w:cs="Arial"/>
          <w:color w:val="auto"/>
          <w:sz w:val="20"/>
          <w:szCs w:val="20"/>
        </w:rPr>
        <w:tab/>
        <w:t xml:space="preserve">Zamawiający </w:t>
      </w:r>
      <w:r w:rsidRPr="00BD1DDB">
        <w:rPr>
          <w:rFonts w:ascii="Arial" w:hAnsi="Arial" w:cs="Arial"/>
          <w:color w:val="auto"/>
          <w:sz w:val="20"/>
          <w:szCs w:val="20"/>
        </w:rPr>
        <w:t>przed</w:t>
      </w:r>
      <w:r w:rsidRPr="00D26D12">
        <w:rPr>
          <w:rFonts w:ascii="Arial" w:hAnsi="Arial" w:cs="Arial"/>
          <w:color w:val="auto"/>
          <w:sz w:val="20"/>
          <w:szCs w:val="20"/>
        </w:rPr>
        <w:t xml:space="preserve"> wyborem najkorzystniejszej oferty wezwie Wykonawcę, którego oferta została najwyżej oceniona, do złożenia w wyznaczonym terminie, nie krótszym niż 10 dni, aktualnych na dzień złożenia następujących podmiotowych środków dowodowych służących potwierdzeniu spełnienia przez Wykonawcę warunków udziału w postępowaniu tj.:</w:t>
      </w:r>
    </w:p>
    <w:p w14:paraId="0A5F5C21" w14:textId="281C41F7" w:rsidR="00D26D12" w:rsidRPr="00D26D12" w:rsidRDefault="00C25558" w:rsidP="006D5F49">
      <w:pPr>
        <w:pStyle w:val="Akapitzlist"/>
        <w:numPr>
          <w:ilvl w:val="0"/>
          <w:numId w:val="282"/>
        </w:numPr>
        <w:ind w:left="1276"/>
        <w:jc w:val="both"/>
        <w:rPr>
          <w:rFonts w:ascii="Arial" w:hAnsi="Arial" w:cs="Arial"/>
          <w:bCs/>
          <w:sz w:val="20"/>
          <w:szCs w:val="20"/>
        </w:rPr>
      </w:pPr>
      <w:r>
        <w:rPr>
          <w:rFonts w:ascii="Arial" w:hAnsi="Arial" w:cs="Arial"/>
          <w:bCs/>
          <w:sz w:val="20"/>
          <w:szCs w:val="20"/>
        </w:rPr>
        <w:t xml:space="preserve">Aktualne zezwolenie na prowadzenie działalności ubezpieczeniowej na terenie Polski we wszystkich grupach </w:t>
      </w:r>
      <w:proofErr w:type="spellStart"/>
      <w:r>
        <w:rPr>
          <w:rFonts w:ascii="Arial" w:hAnsi="Arial" w:cs="Arial"/>
          <w:bCs/>
          <w:sz w:val="20"/>
          <w:szCs w:val="20"/>
        </w:rPr>
        <w:t>ryzyk</w:t>
      </w:r>
      <w:proofErr w:type="spellEnd"/>
      <w:r>
        <w:rPr>
          <w:rFonts w:ascii="Arial" w:hAnsi="Arial" w:cs="Arial"/>
          <w:bCs/>
          <w:sz w:val="20"/>
          <w:szCs w:val="20"/>
        </w:rPr>
        <w:t>, których dotyczy składana oferta – wydane przez właściwy organ, zgodnie z art. 162, 182 ustawy z dnia 11 września 2015 r. o działalności ubezpieczeniowej i reasekuracyjnej (</w:t>
      </w:r>
      <w:proofErr w:type="spellStart"/>
      <w:r>
        <w:rPr>
          <w:rFonts w:ascii="Arial" w:hAnsi="Arial" w:cs="Arial"/>
          <w:bCs/>
          <w:sz w:val="20"/>
          <w:szCs w:val="20"/>
        </w:rPr>
        <w:t>t.j</w:t>
      </w:r>
      <w:proofErr w:type="spellEnd"/>
      <w:r>
        <w:rPr>
          <w:rFonts w:ascii="Arial" w:hAnsi="Arial" w:cs="Arial"/>
          <w:bCs/>
          <w:sz w:val="20"/>
          <w:szCs w:val="20"/>
        </w:rPr>
        <w:t xml:space="preserve">. Dz. U. z 2024 r. </w:t>
      </w:r>
      <w:proofErr w:type="spellStart"/>
      <w:r>
        <w:rPr>
          <w:rFonts w:ascii="Arial" w:hAnsi="Arial" w:cs="Arial"/>
          <w:bCs/>
          <w:sz w:val="20"/>
          <w:szCs w:val="20"/>
        </w:rPr>
        <w:t>poz</w:t>
      </w:r>
      <w:proofErr w:type="spellEnd"/>
      <w:r>
        <w:rPr>
          <w:rFonts w:ascii="Arial" w:hAnsi="Arial" w:cs="Arial"/>
          <w:bCs/>
          <w:sz w:val="20"/>
          <w:szCs w:val="20"/>
        </w:rPr>
        <w:t xml:space="preserve"> 838). </w:t>
      </w:r>
    </w:p>
    <w:p w14:paraId="75709BD5" w14:textId="77777777" w:rsidR="002D5F85" w:rsidRPr="00F126D2" w:rsidRDefault="002D5F85" w:rsidP="00F126D2">
      <w:pPr>
        <w:pStyle w:val="Default"/>
        <w:ind w:left="851"/>
        <w:jc w:val="both"/>
        <w:rPr>
          <w:rFonts w:ascii="Arial" w:hAnsi="Arial" w:cs="Arial"/>
          <w:color w:val="auto"/>
          <w:sz w:val="20"/>
          <w:szCs w:val="20"/>
        </w:rPr>
      </w:pPr>
    </w:p>
    <w:p w14:paraId="0BD5B3AF" w14:textId="77777777" w:rsidR="0082380B" w:rsidRPr="00011391" w:rsidRDefault="0082380B" w:rsidP="0082380B">
      <w:pPr>
        <w:suppressAutoHyphens w:val="0"/>
        <w:ind w:left="567" w:hanging="567"/>
        <w:jc w:val="both"/>
        <w:rPr>
          <w:rFonts w:ascii="Arial" w:hAnsi="Arial" w:cs="Arial"/>
          <w:sz w:val="20"/>
          <w:szCs w:val="20"/>
        </w:rPr>
      </w:pPr>
      <w:r w:rsidRPr="00011391">
        <w:rPr>
          <w:rFonts w:ascii="Arial" w:hAnsi="Arial" w:cs="Arial"/>
          <w:sz w:val="20"/>
          <w:szCs w:val="20"/>
        </w:rPr>
        <w:t xml:space="preserve">7. </w:t>
      </w:r>
      <w:r w:rsidRPr="00011391">
        <w:rPr>
          <w:rFonts w:ascii="Arial" w:hAnsi="Arial" w:cs="Arial"/>
          <w:sz w:val="20"/>
          <w:szCs w:val="20"/>
        </w:rPr>
        <w:tab/>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205B0596" w14:textId="191E313A" w:rsidR="0082380B" w:rsidRPr="00F126D2" w:rsidRDefault="0082380B" w:rsidP="0082380B">
      <w:pPr>
        <w:pStyle w:val="Default"/>
        <w:ind w:left="567" w:hanging="567"/>
        <w:jc w:val="both"/>
        <w:rPr>
          <w:rFonts w:ascii="Arial" w:hAnsi="Arial" w:cs="Arial"/>
          <w:color w:val="auto"/>
          <w:sz w:val="20"/>
          <w:szCs w:val="20"/>
        </w:rPr>
      </w:pPr>
      <w:r w:rsidRPr="00F126D2">
        <w:rPr>
          <w:rFonts w:ascii="Arial" w:hAnsi="Arial" w:cs="Arial"/>
          <w:color w:val="auto"/>
          <w:sz w:val="20"/>
          <w:szCs w:val="20"/>
        </w:rPr>
        <w:t>8.</w:t>
      </w:r>
      <w:r w:rsidRPr="00F126D2">
        <w:rPr>
          <w:rFonts w:ascii="Arial" w:hAnsi="Arial" w:cs="Arial"/>
          <w:color w:val="auto"/>
          <w:sz w:val="20"/>
          <w:szCs w:val="20"/>
        </w:rPr>
        <w:tab/>
        <w:t xml:space="preserve">Wykonawcy wspólnie ubiegający się o udzielenie zamówienia składają podmiotowe środki dowodowe, </w:t>
      </w:r>
      <w:r w:rsidR="00DA71E4">
        <w:rPr>
          <w:rFonts w:ascii="Arial" w:hAnsi="Arial" w:cs="Arial"/>
          <w:color w:val="auto"/>
          <w:sz w:val="20"/>
          <w:szCs w:val="20"/>
        </w:rPr>
        <w:br/>
      </w:r>
      <w:r w:rsidRPr="00F126D2">
        <w:rPr>
          <w:rFonts w:ascii="Arial" w:hAnsi="Arial" w:cs="Arial"/>
          <w:color w:val="auto"/>
          <w:sz w:val="20"/>
          <w:szCs w:val="20"/>
        </w:rPr>
        <w:t>o których mowa w ust. 5 – każdy z Wykonawców, o których mowa w ust. 6 – odpowiednio Wykonawca/Wykonawcy który/którzy wykazują spełnienie warunku udziału w postępowaniu.</w:t>
      </w:r>
    </w:p>
    <w:p w14:paraId="5EF20A21" w14:textId="77777777" w:rsidR="0082380B" w:rsidRPr="008B43A5" w:rsidRDefault="0082380B" w:rsidP="0082380B">
      <w:pPr>
        <w:pStyle w:val="Default"/>
        <w:ind w:left="567" w:hanging="567"/>
        <w:jc w:val="both"/>
        <w:rPr>
          <w:rFonts w:ascii="Arial" w:hAnsi="Arial" w:cs="Arial"/>
          <w:color w:val="auto"/>
          <w:sz w:val="20"/>
          <w:szCs w:val="20"/>
        </w:rPr>
      </w:pPr>
      <w:r w:rsidRPr="008B43A5">
        <w:rPr>
          <w:rFonts w:ascii="Arial" w:hAnsi="Arial" w:cs="Arial"/>
          <w:color w:val="auto"/>
          <w:sz w:val="20"/>
          <w:szCs w:val="20"/>
        </w:rPr>
        <w:t>9.</w:t>
      </w:r>
      <w:r w:rsidRPr="008B43A5">
        <w:rPr>
          <w:rFonts w:ascii="Arial" w:hAnsi="Arial" w:cs="Arial"/>
          <w:color w:val="auto"/>
          <w:sz w:val="20"/>
          <w:szCs w:val="20"/>
        </w:rPr>
        <w:tab/>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67B8E80" w14:textId="77777777" w:rsidR="0082380B" w:rsidRPr="008B43A5" w:rsidRDefault="0082380B" w:rsidP="0082380B">
      <w:pPr>
        <w:pStyle w:val="Default"/>
        <w:ind w:left="567" w:hanging="567"/>
        <w:jc w:val="both"/>
        <w:rPr>
          <w:rFonts w:ascii="Arial" w:hAnsi="Arial" w:cs="Arial"/>
          <w:color w:val="auto"/>
          <w:sz w:val="20"/>
          <w:szCs w:val="20"/>
        </w:rPr>
      </w:pPr>
      <w:r w:rsidRPr="008B43A5">
        <w:rPr>
          <w:rFonts w:ascii="Arial" w:hAnsi="Arial" w:cs="Arial"/>
          <w:color w:val="auto"/>
          <w:sz w:val="20"/>
          <w:szCs w:val="20"/>
        </w:rPr>
        <w:t xml:space="preserve">10. </w:t>
      </w:r>
      <w:r w:rsidRPr="008B43A5">
        <w:rPr>
          <w:rFonts w:ascii="Arial" w:hAnsi="Arial" w:cs="Arial"/>
          <w:color w:val="auto"/>
          <w:sz w:val="20"/>
          <w:szCs w:val="20"/>
        </w:rPr>
        <w:tab/>
        <w:t>Wykonawca nie jest zobowiązany do złożenia dokumentów, o których mowa w ust. 9, jeżeli Zamawiający może je uzyskać za pomocą bezpłatnych i ogólnodostępnych baz danych, o ile Wykonawca wskazał dane umożliwiające dostęp do tych dokumentów.</w:t>
      </w:r>
    </w:p>
    <w:p w14:paraId="4D16774D" w14:textId="36533E23" w:rsidR="0082380B" w:rsidRPr="008B43A5" w:rsidRDefault="0082380B" w:rsidP="0082380B">
      <w:pPr>
        <w:pStyle w:val="Default"/>
        <w:ind w:left="567" w:hanging="567"/>
        <w:jc w:val="both"/>
        <w:rPr>
          <w:rFonts w:ascii="Arial" w:hAnsi="Arial" w:cs="Arial"/>
          <w:color w:val="auto"/>
          <w:sz w:val="20"/>
          <w:szCs w:val="20"/>
        </w:rPr>
      </w:pPr>
      <w:r w:rsidRPr="008B43A5">
        <w:rPr>
          <w:rFonts w:ascii="Arial" w:hAnsi="Arial" w:cs="Arial"/>
          <w:color w:val="auto"/>
          <w:sz w:val="20"/>
          <w:szCs w:val="20"/>
        </w:rPr>
        <w:t>11.</w:t>
      </w:r>
      <w:r w:rsidRPr="008B43A5">
        <w:rPr>
          <w:rFonts w:ascii="Arial" w:hAnsi="Arial" w:cs="Arial"/>
          <w:color w:val="auto"/>
          <w:sz w:val="20"/>
          <w:szCs w:val="20"/>
        </w:rPr>
        <w:tab/>
        <w:t xml:space="preserve">Jeżeli w imieniu Wykonawcy działa osoba, której umocowanie do jego reprezentowania nie wynika </w:t>
      </w:r>
      <w:r w:rsidR="00DA71E4">
        <w:rPr>
          <w:rFonts w:ascii="Arial" w:hAnsi="Arial" w:cs="Arial"/>
          <w:color w:val="auto"/>
          <w:sz w:val="20"/>
          <w:szCs w:val="20"/>
        </w:rPr>
        <w:br/>
      </w:r>
      <w:r w:rsidRPr="008B43A5">
        <w:rPr>
          <w:rFonts w:ascii="Arial" w:hAnsi="Arial" w:cs="Arial"/>
          <w:color w:val="auto"/>
          <w:sz w:val="20"/>
          <w:szCs w:val="20"/>
        </w:rPr>
        <w:t xml:space="preserve">z dokumentów, o których mowa w ust. 9, Zamawiający </w:t>
      </w:r>
      <w:r w:rsidR="00B53A89">
        <w:rPr>
          <w:rFonts w:ascii="Arial" w:hAnsi="Arial" w:cs="Arial"/>
          <w:color w:val="auto"/>
          <w:sz w:val="20"/>
          <w:szCs w:val="20"/>
        </w:rPr>
        <w:t>żąda</w:t>
      </w:r>
      <w:r w:rsidRPr="008B43A5">
        <w:rPr>
          <w:rFonts w:ascii="Arial" w:hAnsi="Arial" w:cs="Arial"/>
          <w:color w:val="auto"/>
          <w:sz w:val="20"/>
          <w:szCs w:val="20"/>
        </w:rPr>
        <w:t xml:space="preserve"> od Wykonawcy pełnomocnictwa lub innego dokumentu potwierdzającego umocowanie do reprezentowania Wykonawcy.</w:t>
      </w:r>
    </w:p>
    <w:p w14:paraId="71EBA4A7" w14:textId="77777777" w:rsidR="0082380B" w:rsidRPr="008B43A5" w:rsidRDefault="0082380B" w:rsidP="0082380B">
      <w:pPr>
        <w:pStyle w:val="Default"/>
        <w:ind w:left="567" w:hanging="567"/>
        <w:jc w:val="both"/>
        <w:rPr>
          <w:rFonts w:ascii="Arial" w:hAnsi="Arial" w:cs="Arial"/>
          <w:color w:val="auto"/>
          <w:sz w:val="20"/>
          <w:szCs w:val="20"/>
        </w:rPr>
      </w:pPr>
      <w:r w:rsidRPr="008B43A5">
        <w:rPr>
          <w:rFonts w:ascii="Arial" w:hAnsi="Arial" w:cs="Arial"/>
          <w:color w:val="auto"/>
          <w:sz w:val="20"/>
          <w:szCs w:val="20"/>
        </w:rPr>
        <w:t>12.</w:t>
      </w:r>
      <w:r w:rsidRPr="008B43A5">
        <w:rPr>
          <w:rFonts w:ascii="Arial" w:hAnsi="Arial" w:cs="Arial"/>
          <w:color w:val="auto"/>
          <w:sz w:val="20"/>
          <w:szCs w:val="20"/>
        </w:rPr>
        <w:tab/>
        <w:t>Postanowienia ust. 11 stosuje się odpowiednio do osoby działającej w imieniu wykonawców wspólnie ubiegających się o udzielenie zamówienia.</w:t>
      </w:r>
    </w:p>
    <w:p w14:paraId="78189925" w14:textId="13F7D987" w:rsidR="0082380B" w:rsidRPr="008B43A5" w:rsidRDefault="0082380B" w:rsidP="0082380B">
      <w:pPr>
        <w:pStyle w:val="Default"/>
        <w:ind w:left="567" w:hanging="567"/>
        <w:jc w:val="both"/>
        <w:rPr>
          <w:rFonts w:ascii="Arial" w:hAnsi="Arial" w:cs="Arial"/>
          <w:color w:val="auto"/>
          <w:sz w:val="20"/>
          <w:szCs w:val="20"/>
        </w:rPr>
      </w:pPr>
      <w:r w:rsidRPr="008B43A5">
        <w:rPr>
          <w:rFonts w:ascii="Arial" w:hAnsi="Arial" w:cs="Arial"/>
          <w:color w:val="auto"/>
          <w:sz w:val="20"/>
          <w:szCs w:val="20"/>
        </w:rPr>
        <w:lastRenderedPageBreak/>
        <w:t>13.</w:t>
      </w:r>
      <w:r w:rsidRPr="008B43A5">
        <w:rPr>
          <w:rFonts w:ascii="Arial" w:hAnsi="Arial" w:cs="Arial"/>
          <w:color w:val="auto"/>
          <w:sz w:val="20"/>
          <w:szCs w:val="20"/>
        </w:rPr>
        <w:tab/>
        <w:t xml:space="preserve">Postanowienia od ust. 9 do ust. 11 stosuje się odpowiednio do osoby działającej w imieniu podmiotu udostępniającego zasoby na zasadach opisanych w </w:t>
      </w:r>
      <w:r w:rsidR="001E276C">
        <w:rPr>
          <w:rFonts w:ascii="Arial" w:hAnsi="Arial" w:cs="Arial"/>
          <w:color w:val="auto"/>
          <w:sz w:val="20"/>
          <w:szCs w:val="20"/>
        </w:rPr>
        <w:t>Części</w:t>
      </w:r>
      <w:r w:rsidRPr="008B43A5">
        <w:rPr>
          <w:rFonts w:ascii="Arial" w:hAnsi="Arial" w:cs="Arial"/>
          <w:color w:val="auto"/>
          <w:sz w:val="20"/>
          <w:szCs w:val="20"/>
        </w:rPr>
        <w:t xml:space="preserve"> V </w:t>
      </w:r>
      <w:r w:rsidR="000F1A68" w:rsidRPr="008B43A5">
        <w:rPr>
          <w:rFonts w:ascii="Arial" w:hAnsi="Arial" w:cs="Arial"/>
          <w:color w:val="auto"/>
          <w:sz w:val="20"/>
          <w:szCs w:val="20"/>
        </w:rPr>
        <w:t>SWZ</w:t>
      </w:r>
      <w:r w:rsidRPr="008B43A5">
        <w:rPr>
          <w:rFonts w:ascii="Arial" w:hAnsi="Arial" w:cs="Arial"/>
          <w:color w:val="auto"/>
          <w:sz w:val="20"/>
          <w:szCs w:val="20"/>
        </w:rPr>
        <w:t xml:space="preserve"> lub podwykonawcy niebędącego podmiotem udostępniającym zasoby na takich zasadach.</w:t>
      </w:r>
    </w:p>
    <w:p w14:paraId="62B811A8" w14:textId="328383CE"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14.</w:t>
      </w:r>
      <w:r w:rsidRPr="001876CA">
        <w:rPr>
          <w:rFonts w:ascii="Arial" w:hAnsi="Arial" w:cs="Arial"/>
          <w:color w:val="auto"/>
          <w:sz w:val="20"/>
          <w:szCs w:val="20"/>
        </w:rPr>
        <w:tab/>
        <w:t xml:space="preserve">W przypadku wskazania przez Wykonawcę dostępności podmiotowych środków dowodowych lub dokumentów, o których mowa w ust. 9, pod określonymi adresami internetowymi ogólnodostępnych </w:t>
      </w:r>
      <w:r w:rsidR="00DA71E4">
        <w:rPr>
          <w:rFonts w:ascii="Arial" w:hAnsi="Arial" w:cs="Arial"/>
          <w:color w:val="auto"/>
          <w:sz w:val="20"/>
          <w:szCs w:val="20"/>
        </w:rPr>
        <w:br/>
      </w:r>
      <w:r w:rsidRPr="001876CA">
        <w:rPr>
          <w:rFonts w:ascii="Arial" w:hAnsi="Arial" w:cs="Arial"/>
          <w:color w:val="auto"/>
          <w:sz w:val="20"/>
          <w:szCs w:val="20"/>
        </w:rPr>
        <w:t>i bezpłatnych baz danych, Zamawiający może żądać od Wykonawcy przedstawienia tłumaczenia na język polski pobranych samodzielnie przez Zamawiającego podmiotowych środków dowodowych lub dokumentów.</w:t>
      </w:r>
    </w:p>
    <w:p w14:paraId="4A8A458E" w14:textId="77777777" w:rsidR="0082380B" w:rsidRPr="008B43A5" w:rsidRDefault="0082380B" w:rsidP="0082380B">
      <w:pPr>
        <w:pStyle w:val="Default"/>
        <w:ind w:left="567" w:hanging="567"/>
        <w:jc w:val="both"/>
        <w:rPr>
          <w:rFonts w:ascii="Arial" w:hAnsi="Arial" w:cs="Arial"/>
          <w:color w:val="auto"/>
          <w:sz w:val="20"/>
          <w:szCs w:val="20"/>
        </w:rPr>
      </w:pPr>
      <w:r w:rsidRPr="008B43A5">
        <w:rPr>
          <w:rFonts w:ascii="Arial" w:hAnsi="Arial" w:cs="Arial"/>
          <w:color w:val="auto"/>
          <w:sz w:val="20"/>
          <w:szCs w:val="20"/>
        </w:rPr>
        <w:t>15.</w:t>
      </w:r>
      <w:r w:rsidRPr="008B43A5">
        <w:rPr>
          <w:rFonts w:ascii="Arial" w:hAnsi="Arial" w:cs="Arial"/>
          <w:color w:val="auto"/>
          <w:sz w:val="20"/>
          <w:szCs w:val="20"/>
        </w:rPr>
        <w:tab/>
        <w:t>Oświadczenie, o którym mowa w ust. 1 (JEDZ) Wykonawca składa pod rygorem nieważności w formie elektronicznej.</w:t>
      </w:r>
    </w:p>
    <w:p w14:paraId="359B252A" w14:textId="77777777"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 xml:space="preserve">16. </w:t>
      </w:r>
      <w:r w:rsidRPr="001876CA">
        <w:rPr>
          <w:rFonts w:ascii="Arial" w:hAnsi="Arial" w:cs="Arial"/>
          <w:color w:val="auto"/>
          <w:sz w:val="20"/>
          <w:szCs w:val="20"/>
        </w:rPr>
        <w:tab/>
        <w:t>Podmiotowe środki dowodowe oraz inne dokumenty lub oświadczenia, o których mowa w ustępach od 5 do 13 Wykonawca składa w formie elektronicznej.</w:t>
      </w:r>
    </w:p>
    <w:p w14:paraId="1BED882A" w14:textId="77777777"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17.</w:t>
      </w:r>
      <w:r w:rsidRPr="001876CA">
        <w:rPr>
          <w:rFonts w:ascii="Arial" w:hAnsi="Arial" w:cs="Arial"/>
          <w:color w:val="auto"/>
          <w:sz w:val="20"/>
          <w:szCs w:val="20"/>
        </w:rPr>
        <w:tab/>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77777777"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18.</w:t>
      </w:r>
      <w:r w:rsidRPr="001876CA">
        <w:rPr>
          <w:rFonts w:ascii="Arial" w:hAnsi="Arial" w:cs="Arial"/>
          <w:color w:val="auto"/>
          <w:sz w:val="20"/>
          <w:szCs w:val="20"/>
        </w:rPr>
        <w:tab/>
        <w:t>Zamawiający nie wzywa do złożenia podmiotowych środków dowodowych, jeżeli:</w:t>
      </w:r>
    </w:p>
    <w:p w14:paraId="05ADEBD8" w14:textId="77777777"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ab/>
        <w:t>1) może je uzyskać za pomocą bezpłatnych i ogólnodostępnych baz danych, w szczególności rejestrów publicznych w rozumieniu ustawy z dnia 17 lutego 2005 r. o informatyzacji działalności podmiotów realizujących zadania publiczne, o ile wykonawca wskazał w jednolitym dokumencie, o którym mowa w ust. 1 (JEDZ), dane umożliwiające dostęp do tych środków;</w:t>
      </w:r>
    </w:p>
    <w:p w14:paraId="7C3D6C5F" w14:textId="77777777"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ab/>
        <w:t>2) podmiotowym środkiem dowodowym jest oświadczenie, którego treść odpowiada zakresowi oświadczenia, o którym mowa w ust. 1 (JEDZ).</w:t>
      </w:r>
    </w:p>
    <w:p w14:paraId="5B738478" w14:textId="77777777"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19.</w:t>
      </w:r>
      <w:r w:rsidRPr="001876CA">
        <w:rPr>
          <w:rFonts w:ascii="Arial" w:hAnsi="Arial" w:cs="Arial"/>
          <w:color w:val="auto"/>
          <w:sz w:val="20"/>
          <w:szCs w:val="20"/>
        </w:rPr>
        <w:tab/>
        <w:t>Wykonawca nie jest zobowiązany do złożenia podmiotowych środków dowodowych, które Zamawiający posiada, jeżeli Wykonawca wskaże te środki oraz potwierdzi ich prawidłowość i aktualność.</w:t>
      </w:r>
    </w:p>
    <w:p w14:paraId="79ADC5FC" w14:textId="77777777"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20.</w:t>
      </w:r>
      <w:r w:rsidRPr="001876CA">
        <w:rPr>
          <w:rFonts w:ascii="Arial" w:hAnsi="Arial" w:cs="Arial"/>
          <w:color w:val="auto"/>
          <w:sz w:val="20"/>
          <w:szCs w:val="20"/>
        </w:rPr>
        <w:tab/>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1A913EF3" w14:textId="77777777"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ab/>
        <w:t>1) oferta Wykonawcy podlega odrzuceniu bez względu na ich złożenie, uzupełnienie lub poprawienie lub</w:t>
      </w:r>
    </w:p>
    <w:p w14:paraId="5128A10E" w14:textId="77777777"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ab/>
        <w:t>2) zachodzą przesłanki unieważnienia postępowania.</w:t>
      </w:r>
    </w:p>
    <w:p w14:paraId="1EB77971" w14:textId="77777777"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 xml:space="preserve">21. </w:t>
      </w:r>
      <w:r w:rsidRPr="001876CA">
        <w:rPr>
          <w:rFonts w:ascii="Arial" w:hAnsi="Arial" w:cs="Arial"/>
          <w:color w:val="auto"/>
          <w:sz w:val="20"/>
          <w:szCs w:val="20"/>
        </w:rPr>
        <w:tab/>
        <w:t>Wykonawca składa podmiotowe środki dowodowe na wezwanie, o którym mowa w ust. 20, aktualne na dzień ich złożenia.</w:t>
      </w:r>
    </w:p>
    <w:p w14:paraId="7FBAB857" w14:textId="7A644D6D" w:rsidR="0082380B" w:rsidRPr="001876CA" w:rsidRDefault="0082380B" w:rsidP="0082380B">
      <w:pPr>
        <w:pStyle w:val="Default"/>
        <w:ind w:left="567" w:hanging="567"/>
        <w:jc w:val="both"/>
        <w:rPr>
          <w:rFonts w:ascii="Arial" w:hAnsi="Arial" w:cs="Arial"/>
          <w:color w:val="auto"/>
          <w:sz w:val="20"/>
          <w:szCs w:val="20"/>
        </w:rPr>
      </w:pPr>
      <w:r w:rsidRPr="001876CA">
        <w:rPr>
          <w:rFonts w:ascii="Arial" w:hAnsi="Arial" w:cs="Arial"/>
          <w:color w:val="auto"/>
          <w:sz w:val="20"/>
          <w:szCs w:val="20"/>
        </w:rPr>
        <w:t>22.</w:t>
      </w:r>
      <w:r w:rsidRPr="001876CA">
        <w:rPr>
          <w:rFonts w:ascii="Arial" w:hAnsi="Arial" w:cs="Arial"/>
          <w:color w:val="auto"/>
          <w:sz w:val="20"/>
          <w:szCs w:val="20"/>
        </w:rPr>
        <w:tab/>
        <w:t xml:space="preserve">Zamawiający może żądać od Wykonawców wyjaśnień dotyczących treści oświadczenia, o którym mowa </w:t>
      </w:r>
      <w:r w:rsidR="00DA71E4">
        <w:rPr>
          <w:rFonts w:ascii="Arial" w:hAnsi="Arial" w:cs="Arial"/>
          <w:color w:val="auto"/>
          <w:sz w:val="20"/>
          <w:szCs w:val="20"/>
        </w:rPr>
        <w:br/>
      </w:r>
      <w:r w:rsidRPr="001876CA">
        <w:rPr>
          <w:rFonts w:ascii="Arial" w:hAnsi="Arial" w:cs="Arial"/>
          <w:color w:val="auto"/>
          <w:sz w:val="20"/>
          <w:szCs w:val="20"/>
        </w:rPr>
        <w:t>w ust. 1 (JEDZ), lub złożonych podmiotowych środków dowodowych lub innych dokumentów lub oświadczeń składanych w postępowaniu.</w:t>
      </w:r>
    </w:p>
    <w:p w14:paraId="393EEF12" w14:textId="77777777" w:rsidR="0082380B" w:rsidRPr="001876CA" w:rsidRDefault="0082380B" w:rsidP="0082380B">
      <w:pPr>
        <w:ind w:left="567" w:hanging="567"/>
        <w:jc w:val="both"/>
        <w:rPr>
          <w:rFonts w:ascii="Arial" w:hAnsi="Arial" w:cs="Arial"/>
          <w:sz w:val="20"/>
          <w:szCs w:val="20"/>
        </w:rPr>
      </w:pPr>
      <w:r w:rsidRPr="001876CA">
        <w:rPr>
          <w:rFonts w:ascii="Arial" w:hAnsi="Arial" w:cs="Arial"/>
          <w:sz w:val="20"/>
          <w:szCs w:val="20"/>
        </w:rPr>
        <w:t xml:space="preserve">23. </w:t>
      </w:r>
      <w:r w:rsidRPr="001876CA">
        <w:rPr>
          <w:rFonts w:ascii="Arial" w:hAnsi="Arial" w:cs="Arial"/>
          <w:sz w:val="20"/>
          <w:szCs w:val="20"/>
        </w:rPr>
        <w:tab/>
        <w:t>Jeżeli złożone przez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3E665CFB" w14:textId="12389F05" w:rsidR="0082380B" w:rsidRPr="001876CA" w:rsidRDefault="0082380B" w:rsidP="0082380B">
      <w:pPr>
        <w:ind w:left="567" w:hanging="567"/>
        <w:jc w:val="both"/>
        <w:rPr>
          <w:rFonts w:ascii="Arial" w:hAnsi="Arial" w:cs="Arial"/>
          <w:b/>
          <w:sz w:val="20"/>
          <w:szCs w:val="20"/>
          <w:u w:val="single"/>
        </w:rPr>
      </w:pPr>
      <w:r w:rsidRPr="001876CA">
        <w:rPr>
          <w:rFonts w:ascii="Arial" w:hAnsi="Arial" w:cs="Arial"/>
          <w:sz w:val="20"/>
          <w:szCs w:val="20"/>
        </w:rPr>
        <w:t xml:space="preserve">24. </w:t>
      </w:r>
      <w:r w:rsidRPr="001876CA">
        <w:rPr>
          <w:rFonts w:ascii="Arial" w:hAnsi="Arial" w:cs="Arial"/>
          <w:sz w:val="20"/>
          <w:szCs w:val="20"/>
        </w:rPr>
        <w:tab/>
        <w:t>Podmiotowe środki dowodowe sporządza się w postaci elektronicznej</w:t>
      </w:r>
      <w:r w:rsidRPr="001876CA">
        <w:rPr>
          <w:rFonts w:ascii="Arial" w:hAnsi="Arial" w:cs="Arial"/>
          <w:b/>
          <w:sz w:val="20"/>
          <w:szCs w:val="20"/>
        </w:rPr>
        <w:t xml:space="preserve"> </w:t>
      </w:r>
      <w:r w:rsidRPr="001876CA">
        <w:rPr>
          <w:rFonts w:ascii="Arial" w:hAnsi="Arial" w:cs="Arial"/>
          <w:sz w:val="20"/>
          <w:szCs w:val="20"/>
        </w:rPr>
        <w:t xml:space="preserve">w formatach danych określonych </w:t>
      </w:r>
      <w:r w:rsidR="00DA71E4">
        <w:rPr>
          <w:rFonts w:ascii="Arial" w:hAnsi="Arial" w:cs="Arial"/>
          <w:sz w:val="20"/>
          <w:szCs w:val="20"/>
        </w:rPr>
        <w:br/>
      </w:r>
      <w:r w:rsidRPr="001876CA">
        <w:rPr>
          <w:rFonts w:ascii="Arial" w:hAnsi="Arial" w:cs="Arial"/>
          <w:sz w:val="20"/>
          <w:szCs w:val="20"/>
        </w:rPr>
        <w:t>w</w:t>
      </w:r>
      <w:r w:rsidRPr="001876CA">
        <w:rPr>
          <w:rFonts w:ascii="Arial" w:hAnsi="Arial" w:cs="Arial"/>
          <w:b/>
          <w:sz w:val="20"/>
          <w:szCs w:val="20"/>
        </w:rPr>
        <w:t xml:space="preserve"> </w:t>
      </w:r>
      <w:r w:rsidRPr="001876CA">
        <w:rPr>
          <w:rFonts w:ascii="Arial" w:hAnsi="Arial" w:cs="Arial"/>
          <w:sz w:val="20"/>
          <w:szCs w:val="20"/>
        </w:rPr>
        <w:t xml:space="preserve">Rozporządzeniu Rady Ministrów z dnia </w:t>
      </w:r>
      <w:r w:rsidR="00DD3F05">
        <w:rPr>
          <w:rFonts w:ascii="Arial" w:hAnsi="Arial" w:cs="Arial"/>
          <w:sz w:val="20"/>
          <w:szCs w:val="20"/>
        </w:rPr>
        <w:t>22 maja 2024</w:t>
      </w:r>
      <w:r w:rsidRPr="001876CA">
        <w:rPr>
          <w:rFonts w:ascii="Arial" w:hAnsi="Arial" w:cs="Arial"/>
          <w:sz w:val="20"/>
          <w:szCs w:val="20"/>
        </w:rPr>
        <w:t xml:space="preserve"> </w:t>
      </w:r>
      <w:r w:rsidR="00DD3F05">
        <w:rPr>
          <w:rFonts w:ascii="Arial" w:hAnsi="Arial" w:cs="Arial"/>
          <w:sz w:val="20"/>
          <w:szCs w:val="20"/>
        </w:rPr>
        <w:t xml:space="preserve">r. </w:t>
      </w:r>
      <w:r w:rsidRPr="001876CA">
        <w:rPr>
          <w:rFonts w:ascii="Arial" w:hAnsi="Arial" w:cs="Arial"/>
          <w:sz w:val="20"/>
          <w:szCs w:val="20"/>
        </w:rPr>
        <w:t>w sprawie Krajowych Ram Interoperacyjności, minimalnych wymagań dla rejestrów publicznych i wymiany informacji w postaci elektronicznej oraz minimalnych wymagań dla systemów teleinformatycznych (Dz.U. z 20</w:t>
      </w:r>
      <w:r w:rsidR="00DD3F05">
        <w:rPr>
          <w:rFonts w:ascii="Arial" w:hAnsi="Arial" w:cs="Arial"/>
          <w:sz w:val="20"/>
          <w:szCs w:val="20"/>
        </w:rPr>
        <w:t>24</w:t>
      </w:r>
      <w:r w:rsidRPr="001876CA">
        <w:rPr>
          <w:rFonts w:ascii="Arial" w:hAnsi="Arial" w:cs="Arial"/>
          <w:sz w:val="20"/>
          <w:szCs w:val="20"/>
        </w:rPr>
        <w:t xml:space="preserve"> r. poz. 7</w:t>
      </w:r>
      <w:r w:rsidR="00DD3F05">
        <w:rPr>
          <w:rFonts w:ascii="Arial" w:hAnsi="Arial" w:cs="Arial"/>
          <w:sz w:val="20"/>
          <w:szCs w:val="20"/>
        </w:rPr>
        <w:t>73</w:t>
      </w:r>
      <w:r w:rsidRPr="001876CA">
        <w:rPr>
          <w:rFonts w:ascii="Arial" w:hAnsi="Arial" w:cs="Arial"/>
          <w:sz w:val="20"/>
          <w:szCs w:val="20"/>
        </w:rPr>
        <w:t xml:space="preserve">), </w:t>
      </w:r>
      <w:r w:rsidRPr="001876CA">
        <w:rPr>
          <w:rFonts w:ascii="Arial" w:hAnsi="Arial" w:cs="Arial"/>
          <w:bCs/>
          <w:sz w:val="20"/>
          <w:szCs w:val="20"/>
        </w:rPr>
        <w:t>przy czym Zamawiający zaleca wykorzystanie plików w formacie .pdf.</w:t>
      </w:r>
    </w:p>
    <w:p w14:paraId="7809E20C" w14:textId="77777777" w:rsidR="0082380B" w:rsidRPr="001876CA" w:rsidRDefault="0082380B" w:rsidP="0082380B">
      <w:pPr>
        <w:ind w:left="567" w:hanging="567"/>
        <w:jc w:val="both"/>
        <w:rPr>
          <w:rFonts w:ascii="Arial" w:hAnsi="Arial" w:cs="Arial"/>
          <w:sz w:val="20"/>
          <w:szCs w:val="20"/>
        </w:rPr>
      </w:pPr>
      <w:r w:rsidRPr="001876CA">
        <w:rPr>
          <w:rFonts w:ascii="Arial" w:hAnsi="Arial" w:cs="Arial"/>
          <w:sz w:val="20"/>
          <w:szCs w:val="20"/>
        </w:rPr>
        <w:t xml:space="preserve">25. </w:t>
      </w:r>
      <w:r w:rsidRPr="001876CA">
        <w:rPr>
          <w:rFonts w:ascii="Arial" w:hAnsi="Arial" w:cs="Arial"/>
          <w:sz w:val="20"/>
          <w:szCs w:val="20"/>
        </w:rPr>
        <w:tab/>
        <w:t>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podwykonawcy niebędącego podmiotem udostępniającym zasoby, zostały wystawione przez upoważnione podmioty inne niż Wykonawca, Wykonawca wspólnie ubiegający się o udzielenie zamówienia, podmiot udostępniający zasoby lub podwykonawca, jako dokument elektroniczny, przekazuje się ten dokument.</w:t>
      </w:r>
    </w:p>
    <w:p w14:paraId="2E31D089" w14:textId="77777777" w:rsidR="0082380B" w:rsidRPr="001876CA" w:rsidRDefault="0082380B" w:rsidP="0082380B">
      <w:pPr>
        <w:ind w:left="567" w:hanging="567"/>
        <w:jc w:val="both"/>
        <w:rPr>
          <w:rFonts w:ascii="Arial" w:hAnsi="Arial" w:cs="Arial"/>
          <w:sz w:val="20"/>
          <w:szCs w:val="20"/>
        </w:rPr>
      </w:pPr>
      <w:r w:rsidRPr="001876CA">
        <w:rPr>
          <w:rFonts w:ascii="Arial" w:hAnsi="Arial" w:cs="Arial"/>
          <w:sz w:val="20"/>
          <w:szCs w:val="20"/>
        </w:rPr>
        <w:t xml:space="preserve">26. </w:t>
      </w:r>
      <w:r w:rsidRPr="001876CA">
        <w:rPr>
          <w:rFonts w:ascii="Arial" w:hAnsi="Arial" w:cs="Arial"/>
          <w:sz w:val="20"/>
          <w:szCs w:val="20"/>
        </w:rPr>
        <w:tab/>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77777777" w:rsidR="0082380B" w:rsidRPr="001876CA" w:rsidRDefault="0082380B" w:rsidP="0082380B">
      <w:pPr>
        <w:ind w:left="567" w:hanging="567"/>
        <w:jc w:val="both"/>
        <w:rPr>
          <w:rFonts w:ascii="Arial" w:hAnsi="Arial" w:cs="Arial"/>
          <w:sz w:val="20"/>
          <w:szCs w:val="20"/>
        </w:rPr>
      </w:pPr>
      <w:r w:rsidRPr="001876CA">
        <w:rPr>
          <w:rFonts w:ascii="Arial" w:hAnsi="Arial" w:cs="Arial"/>
          <w:sz w:val="20"/>
          <w:szCs w:val="20"/>
        </w:rPr>
        <w:t xml:space="preserve">27. </w:t>
      </w:r>
      <w:r w:rsidRPr="001876CA">
        <w:rPr>
          <w:rFonts w:ascii="Arial" w:hAnsi="Arial" w:cs="Arial"/>
          <w:sz w:val="20"/>
          <w:szCs w:val="20"/>
        </w:rPr>
        <w:tab/>
        <w:t>Poświadczenia zgodności cyfrowego odwzorowania z dokumentem w postaci papierowej, o którym mowa w ust. 26, dokonuje w przypadku:</w:t>
      </w:r>
    </w:p>
    <w:p w14:paraId="22D027F4" w14:textId="643C6BFC" w:rsidR="0082380B" w:rsidRPr="001876CA" w:rsidRDefault="0082380B" w:rsidP="0082380B">
      <w:pPr>
        <w:ind w:left="851" w:hanging="284"/>
        <w:jc w:val="both"/>
        <w:rPr>
          <w:rFonts w:ascii="Arial" w:hAnsi="Arial" w:cs="Arial"/>
          <w:sz w:val="20"/>
          <w:szCs w:val="20"/>
        </w:rPr>
      </w:pPr>
      <w:r w:rsidRPr="001876CA">
        <w:rPr>
          <w:rFonts w:ascii="Arial" w:hAnsi="Arial" w:cs="Arial"/>
          <w:sz w:val="20"/>
          <w:szCs w:val="20"/>
        </w:rPr>
        <w:t xml:space="preserve">1) podmiotowych środków dowodowych oraz dokumentów potwierdzających umocowanie do reprezentowania – odpowiednio Wykonawca, Wykonawca wspólnie ubiegający się o udzielenie zamówienia, podmiot udostępniający zasoby lub podwykonawca, w zakresie podmiotowych środków dowodowych oraz dokumentów potwierdzających umocowanie do reprezentowania, które każdego </w:t>
      </w:r>
      <w:r w:rsidR="00DA71E4">
        <w:rPr>
          <w:rFonts w:ascii="Arial" w:hAnsi="Arial" w:cs="Arial"/>
          <w:sz w:val="20"/>
          <w:szCs w:val="20"/>
        </w:rPr>
        <w:br/>
      </w:r>
      <w:r w:rsidRPr="001876CA">
        <w:rPr>
          <w:rFonts w:ascii="Arial" w:hAnsi="Arial" w:cs="Arial"/>
          <w:sz w:val="20"/>
          <w:szCs w:val="20"/>
        </w:rPr>
        <w:t>z nich dotyczą;</w:t>
      </w:r>
    </w:p>
    <w:p w14:paraId="26998AB1" w14:textId="77777777" w:rsidR="0082380B" w:rsidRPr="001876CA" w:rsidRDefault="0082380B" w:rsidP="0082380B">
      <w:pPr>
        <w:ind w:left="851" w:hanging="284"/>
        <w:jc w:val="both"/>
        <w:rPr>
          <w:rFonts w:ascii="Arial" w:hAnsi="Arial" w:cs="Arial"/>
          <w:sz w:val="20"/>
          <w:szCs w:val="20"/>
        </w:rPr>
      </w:pPr>
      <w:r w:rsidRPr="001876CA">
        <w:rPr>
          <w:rFonts w:ascii="Arial" w:hAnsi="Arial" w:cs="Arial"/>
          <w:sz w:val="20"/>
          <w:szCs w:val="20"/>
        </w:rPr>
        <w:t>2) przedmiotowych środków dowodowych lub innych dokumentów – odpowiednio Wykonawca lub Wykonawca wspólnie ubiegający się o udzielenie zamówienia, w zakresie dokumentów, które każdego z nich dotyczą.</w:t>
      </w:r>
    </w:p>
    <w:p w14:paraId="6B6A73FA" w14:textId="77777777" w:rsidR="0082380B" w:rsidRPr="004C1956" w:rsidRDefault="0082380B" w:rsidP="0082380B">
      <w:pPr>
        <w:ind w:left="567" w:hanging="567"/>
        <w:jc w:val="both"/>
        <w:rPr>
          <w:rFonts w:ascii="Arial" w:hAnsi="Arial" w:cs="Arial"/>
          <w:sz w:val="20"/>
          <w:szCs w:val="20"/>
        </w:rPr>
      </w:pPr>
      <w:r w:rsidRPr="004C1956">
        <w:rPr>
          <w:rFonts w:ascii="Arial" w:hAnsi="Arial" w:cs="Arial"/>
          <w:sz w:val="20"/>
          <w:szCs w:val="20"/>
        </w:rPr>
        <w:lastRenderedPageBreak/>
        <w:t xml:space="preserve">28. </w:t>
      </w:r>
      <w:r w:rsidRPr="004C1956">
        <w:rPr>
          <w:rFonts w:ascii="Arial" w:hAnsi="Arial" w:cs="Arial"/>
          <w:sz w:val="20"/>
          <w:szCs w:val="20"/>
        </w:rPr>
        <w:tab/>
        <w:t>Poświadczenia zgodności cyfrowego odwzorowania z dokumentem w postaci papierowej może dokonać również notariusz.</w:t>
      </w:r>
    </w:p>
    <w:p w14:paraId="6DF02931" w14:textId="7D078BF8" w:rsidR="00011391" w:rsidRDefault="0082380B" w:rsidP="00011391">
      <w:pPr>
        <w:ind w:left="567" w:hanging="567"/>
        <w:jc w:val="both"/>
        <w:rPr>
          <w:rFonts w:ascii="Arial" w:hAnsi="Arial" w:cs="Arial"/>
          <w:sz w:val="20"/>
          <w:szCs w:val="20"/>
        </w:rPr>
      </w:pPr>
      <w:r w:rsidRPr="004C1956">
        <w:rPr>
          <w:rFonts w:ascii="Arial" w:hAnsi="Arial" w:cs="Arial"/>
          <w:sz w:val="20"/>
          <w:szCs w:val="20"/>
        </w:rPr>
        <w:t xml:space="preserve">29. </w:t>
      </w:r>
      <w:r w:rsidRPr="004C1956">
        <w:rPr>
          <w:rFonts w:ascii="Arial" w:hAnsi="Arial" w:cs="Arial"/>
          <w:sz w:val="20"/>
          <w:szCs w:val="20"/>
        </w:rPr>
        <w:tab/>
        <w:t xml:space="preserve">W zakresie nieuregulowanym w </w:t>
      </w:r>
      <w:r w:rsidR="004C1956" w:rsidRPr="004C1956">
        <w:rPr>
          <w:rFonts w:ascii="Arial" w:hAnsi="Arial" w:cs="Arial"/>
          <w:sz w:val="20"/>
          <w:szCs w:val="20"/>
        </w:rPr>
        <w:t>SWZ</w:t>
      </w:r>
      <w:r w:rsidRPr="004C1956">
        <w:rPr>
          <w:rFonts w:ascii="Arial" w:hAnsi="Arial" w:cs="Arial"/>
          <w:sz w:val="20"/>
          <w:szCs w:val="20"/>
        </w:rPr>
        <w:t xml:space="preserve"> dla Wykonawców mają zastosowanie postanowienia Rozporządzenia Ministra Rozwoju, Pracy i Technologii z dnia 23 grudnia 2020 r. w sprawie podmiotowych środków dowodowych oraz innych dokumentów lub oświadczeń, jakich może żądać zamawiający od wykonawcy (Dz.U. z 2020 r. poz. 2415) oraz Rozporządzenia Prezesa Rady Ministrów z dnia 30 grudnia 2020 r. </w:t>
      </w:r>
      <w:r w:rsidR="00DA71E4">
        <w:rPr>
          <w:rFonts w:ascii="Arial" w:hAnsi="Arial" w:cs="Arial"/>
          <w:sz w:val="20"/>
          <w:szCs w:val="20"/>
        </w:rPr>
        <w:br/>
      </w:r>
      <w:r w:rsidRPr="004C1956">
        <w:rPr>
          <w:rFonts w:ascii="Arial" w:hAnsi="Arial" w:cs="Arial"/>
          <w:sz w:val="20"/>
          <w:szCs w:val="20"/>
        </w:rPr>
        <w:t>w sprawie sposobu sporządzania i przekazywania informacji oraz wymagań technicznych dla dokumentów elektronicznych oraz środków komunikacji elektronicznej w postępowaniu o udzielenie zamówienia publicznego lub konkursie (Dz.U. z 2020 r. poz. 2452).</w:t>
      </w:r>
    </w:p>
    <w:p w14:paraId="316921E1" w14:textId="77777777" w:rsidR="00011391" w:rsidRPr="00011391" w:rsidRDefault="00011391" w:rsidP="006D5F49">
      <w:pPr>
        <w:numPr>
          <w:ilvl w:val="0"/>
          <w:numId w:val="34"/>
        </w:numPr>
        <w:ind w:left="567" w:hanging="567"/>
        <w:jc w:val="both"/>
        <w:rPr>
          <w:rFonts w:ascii="Arial" w:hAnsi="Arial" w:cs="Arial"/>
          <w:sz w:val="20"/>
          <w:szCs w:val="20"/>
        </w:rPr>
      </w:pPr>
      <w:r w:rsidRPr="00011391">
        <w:rPr>
          <w:rFonts w:ascii="Arial" w:hAnsi="Arial" w:cs="Arial"/>
          <w:sz w:val="20"/>
          <w:szCs w:val="20"/>
        </w:rPr>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29458FED" w14:textId="77777777" w:rsidR="00015A3D" w:rsidRPr="0087030A" w:rsidRDefault="00015A3D" w:rsidP="00015A3D">
      <w:pPr>
        <w:tabs>
          <w:tab w:val="left" w:pos="0"/>
        </w:tabs>
        <w:ind w:left="720"/>
        <w:rPr>
          <w:rFonts w:ascii="Arial" w:hAnsi="Arial" w:cs="Arial"/>
          <w:b/>
          <w:color w:val="FF0000"/>
          <w:sz w:val="20"/>
          <w:szCs w:val="20"/>
        </w:rPr>
      </w:pPr>
    </w:p>
    <w:p w14:paraId="6CAF531B" w14:textId="77777777" w:rsidR="00CD7ED5" w:rsidRPr="00167F92" w:rsidRDefault="00CD7ED5" w:rsidP="006D5F49">
      <w:pPr>
        <w:numPr>
          <w:ilvl w:val="0"/>
          <w:numId w:val="284"/>
        </w:numPr>
        <w:tabs>
          <w:tab w:val="left" w:pos="709"/>
        </w:tabs>
        <w:ind w:left="709" w:hanging="709"/>
        <w:rPr>
          <w:rFonts w:ascii="Arial" w:hAnsi="Arial" w:cs="Arial"/>
          <w:b/>
          <w:sz w:val="20"/>
          <w:szCs w:val="20"/>
        </w:rPr>
      </w:pPr>
      <w:r w:rsidRPr="00167F92">
        <w:rPr>
          <w:rFonts w:ascii="Arial" w:hAnsi="Arial" w:cs="Arial"/>
          <w:b/>
          <w:sz w:val="20"/>
          <w:szCs w:val="20"/>
        </w:rPr>
        <w:t>WYKAZ PRZEDMIOTOWYCH ŚRODKÓW DOWODOWYCH</w:t>
      </w:r>
    </w:p>
    <w:p w14:paraId="1D14351D" w14:textId="77777777" w:rsidR="00015A3D" w:rsidRPr="00167F92" w:rsidRDefault="00015A3D" w:rsidP="00015A3D">
      <w:pPr>
        <w:tabs>
          <w:tab w:val="left" w:pos="0"/>
        </w:tabs>
        <w:rPr>
          <w:rFonts w:ascii="Arial" w:hAnsi="Arial" w:cs="Arial"/>
          <w:b/>
          <w:sz w:val="20"/>
          <w:szCs w:val="20"/>
        </w:rPr>
      </w:pPr>
    </w:p>
    <w:p w14:paraId="2B464838" w14:textId="77777777" w:rsidR="0087030A" w:rsidRPr="00167F92" w:rsidRDefault="00015A3D" w:rsidP="00335363">
      <w:pPr>
        <w:tabs>
          <w:tab w:val="left" w:pos="0"/>
        </w:tabs>
        <w:rPr>
          <w:rFonts w:ascii="Arial" w:hAnsi="Arial" w:cs="Arial"/>
          <w:bCs/>
          <w:sz w:val="20"/>
          <w:szCs w:val="20"/>
        </w:rPr>
      </w:pPr>
      <w:r w:rsidRPr="00167F92">
        <w:rPr>
          <w:rFonts w:ascii="Arial" w:hAnsi="Arial" w:cs="Arial"/>
          <w:bCs/>
          <w:sz w:val="20"/>
          <w:szCs w:val="20"/>
        </w:rPr>
        <w:t>Zamawiający nie wymaga przedłożenia przedmiotowych środków dowodowych.</w:t>
      </w:r>
    </w:p>
    <w:p w14:paraId="424D460A" w14:textId="77777777" w:rsidR="0087030A" w:rsidRDefault="0087030A" w:rsidP="0087030A">
      <w:pPr>
        <w:tabs>
          <w:tab w:val="left" w:pos="0"/>
        </w:tabs>
        <w:ind w:left="720"/>
        <w:rPr>
          <w:rFonts w:ascii="Arial" w:hAnsi="Arial" w:cs="Arial"/>
          <w:b/>
          <w:sz w:val="20"/>
          <w:szCs w:val="20"/>
        </w:rPr>
      </w:pPr>
    </w:p>
    <w:p w14:paraId="2984C23B" w14:textId="77777777" w:rsidR="000D6559" w:rsidRPr="000D6559" w:rsidRDefault="00CD7ED5" w:rsidP="006D5F49">
      <w:pPr>
        <w:numPr>
          <w:ilvl w:val="0"/>
          <w:numId w:val="284"/>
        </w:numPr>
        <w:tabs>
          <w:tab w:val="left" w:pos="709"/>
        </w:tabs>
        <w:ind w:left="709" w:hanging="709"/>
        <w:rPr>
          <w:rFonts w:ascii="Arial" w:hAnsi="Arial" w:cs="Arial"/>
          <w:b/>
          <w:sz w:val="20"/>
          <w:szCs w:val="20"/>
        </w:rPr>
      </w:pPr>
      <w:r w:rsidRPr="000D6559">
        <w:rPr>
          <w:rFonts w:ascii="Arial" w:hAnsi="Arial" w:cs="Arial"/>
          <w:b/>
          <w:sz w:val="20"/>
          <w:szCs w:val="20"/>
        </w:rPr>
        <w:t>PODWYKONAWSTWO</w:t>
      </w:r>
    </w:p>
    <w:p w14:paraId="651C07AE" w14:textId="77777777" w:rsidR="000D6559" w:rsidRDefault="000D6559" w:rsidP="000D6559">
      <w:pPr>
        <w:tabs>
          <w:tab w:val="left" w:pos="0"/>
        </w:tabs>
        <w:rPr>
          <w:rFonts w:ascii="Arial" w:hAnsi="Arial" w:cs="Arial"/>
          <w:b/>
          <w:sz w:val="20"/>
          <w:szCs w:val="20"/>
        </w:rPr>
      </w:pPr>
    </w:p>
    <w:p w14:paraId="12D07ADA" w14:textId="0D58DF33" w:rsidR="000F7F71" w:rsidRPr="00CC5E76" w:rsidRDefault="000F7F71" w:rsidP="00CC5E76">
      <w:pPr>
        <w:jc w:val="both"/>
        <w:rPr>
          <w:rFonts w:ascii="Arial" w:hAnsi="Arial" w:cs="Arial"/>
          <w:color w:val="000000" w:themeColor="text1"/>
          <w:sz w:val="20"/>
          <w:szCs w:val="20"/>
        </w:rPr>
      </w:pPr>
      <w:bookmarkStart w:id="1" w:name="_Hlk77150128"/>
      <w:r w:rsidRPr="00CC5E76">
        <w:rPr>
          <w:rFonts w:ascii="Arial" w:hAnsi="Arial" w:cs="Arial"/>
          <w:color w:val="000000" w:themeColor="text1"/>
          <w:sz w:val="20"/>
          <w:szCs w:val="20"/>
        </w:rPr>
        <w:t>Zamawiający zastrze</w:t>
      </w:r>
      <w:r w:rsidR="00C25558" w:rsidRPr="00CC5E76">
        <w:rPr>
          <w:rFonts w:ascii="Arial" w:hAnsi="Arial" w:cs="Arial"/>
          <w:color w:val="000000" w:themeColor="text1"/>
          <w:sz w:val="20"/>
          <w:szCs w:val="20"/>
        </w:rPr>
        <w:t>ga</w:t>
      </w:r>
      <w:r w:rsidRPr="00CC5E76">
        <w:rPr>
          <w:rFonts w:ascii="Arial" w:hAnsi="Arial" w:cs="Arial"/>
          <w:color w:val="000000" w:themeColor="text1"/>
          <w:sz w:val="20"/>
          <w:szCs w:val="20"/>
        </w:rPr>
        <w:t xml:space="preserve"> obowiązek osobistego wykonania przez Wykonawcę kluczowych </w:t>
      </w:r>
      <w:r w:rsidR="00CC5E76" w:rsidRPr="00CC5E76">
        <w:rPr>
          <w:rFonts w:ascii="Arial" w:hAnsi="Arial" w:cs="Arial"/>
          <w:color w:val="000000" w:themeColor="text1"/>
          <w:sz w:val="20"/>
          <w:szCs w:val="20"/>
        </w:rPr>
        <w:t>zadań</w:t>
      </w:r>
      <w:r w:rsidRPr="00CC5E76">
        <w:rPr>
          <w:rFonts w:ascii="Arial" w:hAnsi="Arial" w:cs="Arial"/>
          <w:color w:val="000000" w:themeColor="text1"/>
          <w:sz w:val="20"/>
          <w:szCs w:val="20"/>
        </w:rPr>
        <w:t xml:space="preserve"> dotyczących zamówienia</w:t>
      </w:r>
      <w:r w:rsidR="00CC5E76" w:rsidRPr="00CC5E76">
        <w:rPr>
          <w:rFonts w:ascii="Arial" w:hAnsi="Arial" w:cs="Arial"/>
          <w:color w:val="000000" w:themeColor="text1"/>
          <w:sz w:val="20"/>
          <w:szCs w:val="20"/>
        </w:rPr>
        <w:t>, tj. obowiązek świadczenia usług ubezpieczeniowych w zakresie określonym w SWZ</w:t>
      </w:r>
      <w:r w:rsidRPr="00CC5E76">
        <w:rPr>
          <w:rFonts w:ascii="Arial" w:hAnsi="Arial" w:cs="Arial"/>
          <w:color w:val="000000" w:themeColor="text1"/>
          <w:sz w:val="20"/>
          <w:szCs w:val="20"/>
        </w:rPr>
        <w:t xml:space="preserve">. </w:t>
      </w:r>
    </w:p>
    <w:bookmarkEnd w:id="1"/>
    <w:p w14:paraId="5932391E" w14:textId="77777777" w:rsidR="000D6559" w:rsidRPr="000D6559" w:rsidRDefault="000D6559" w:rsidP="000D6559">
      <w:pPr>
        <w:tabs>
          <w:tab w:val="left" w:pos="0"/>
        </w:tabs>
        <w:rPr>
          <w:rFonts w:ascii="Arial" w:hAnsi="Arial" w:cs="Arial"/>
          <w:b/>
          <w:sz w:val="20"/>
          <w:szCs w:val="20"/>
        </w:rPr>
      </w:pPr>
    </w:p>
    <w:p w14:paraId="76C62869" w14:textId="01168765" w:rsidR="00CD7ED5" w:rsidRPr="007A76F4" w:rsidRDefault="00CD7ED5" w:rsidP="006D5F49">
      <w:pPr>
        <w:numPr>
          <w:ilvl w:val="0"/>
          <w:numId w:val="284"/>
        </w:numPr>
        <w:tabs>
          <w:tab w:val="left" w:pos="709"/>
        </w:tabs>
        <w:ind w:left="709" w:hanging="709"/>
        <w:jc w:val="both"/>
        <w:rPr>
          <w:rFonts w:ascii="Arial" w:hAnsi="Arial" w:cs="Arial"/>
          <w:b/>
          <w:color w:val="000000"/>
          <w:sz w:val="20"/>
          <w:szCs w:val="20"/>
        </w:rPr>
      </w:pPr>
      <w:r w:rsidRPr="007A76F4">
        <w:rPr>
          <w:rFonts w:ascii="Arial" w:hAnsi="Arial" w:cs="Arial"/>
          <w:b/>
          <w:color w:val="000000"/>
          <w:sz w:val="20"/>
          <w:szCs w:val="20"/>
        </w:rPr>
        <w:t xml:space="preserve">INFORMACJE O ŚRODKACH KOMUNIKACJI ELEKTRONICZNEJ, PRZY UŻYCIU KTÓRYCH ZAMAWIAJĄCY BĘDZIE KOMUNIKOWAŁ SIĘ Z WYKONAWCAMI, ORAZ INFORMACJE </w:t>
      </w:r>
      <w:r w:rsidR="00DA71E4">
        <w:rPr>
          <w:rFonts w:ascii="Arial" w:hAnsi="Arial" w:cs="Arial"/>
          <w:b/>
          <w:color w:val="000000"/>
          <w:sz w:val="20"/>
          <w:szCs w:val="20"/>
        </w:rPr>
        <w:br/>
      </w:r>
      <w:r w:rsidRPr="007A76F4">
        <w:rPr>
          <w:rFonts w:ascii="Arial" w:hAnsi="Arial" w:cs="Arial"/>
          <w:b/>
          <w:color w:val="000000"/>
          <w:sz w:val="20"/>
          <w:szCs w:val="20"/>
        </w:rPr>
        <w:t xml:space="preserve">O WYMAGANIACH TECHNICZNYCH I ORGANIZACYJNYCH SPORZĄDZANIA, WYSYŁANIA </w:t>
      </w:r>
      <w:r w:rsidR="00DA71E4">
        <w:rPr>
          <w:rFonts w:ascii="Arial" w:hAnsi="Arial" w:cs="Arial"/>
          <w:b/>
          <w:color w:val="000000"/>
          <w:sz w:val="20"/>
          <w:szCs w:val="20"/>
        </w:rPr>
        <w:br/>
      </w:r>
      <w:r w:rsidRPr="007A76F4">
        <w:rPr>
          <w:rFonts w:ascii="Arial" w:hAnsi="Arial" w:cs="Arial"/>
          <w:b/>
          <w:color w:val="000000"/>
          <w:sz w:val="20"/>
          <w:szCs w:val="20"/>
        </w:rPr>
        <w:t>I ODBIERANIA KORESPONDENCJI ELEKTRONICZNEJ</w:t>
      </w:r>
    </w:p>
    <w:p w14:paraId="2B092F4B" w14:textId="77777777" w:rsidR="00EA3350" w:rsidRDefault="00EA3350" w:rsidP="00EA3350">
      <w:pPr>
        <w:tabs>
          <w:tab w:val="left" w:pos="0"/>
        </w:tabs>
        <w:jc w:val="both"/>
        <w:rPr>
          <w:rFonts w:ascii="Arial" w:hAnsi="Arial" w:cs="Arial"/>
          <w:b/>
          <w:color w:val="FF0000"/>
          <w:sz w:val="20"/>
          <w:szCs w:val="20"/>
        </w:rPr>
      </w:pPr>
    </w:p>
    <w:p w14:paraId="1A68207F" w14:textId="77777777" w:rsidR="00645BC0" w:rsidRPr="00645BC0" w:rsidRDefault="00645BC0" w:rsidP="006D5F49">
      <w:pPr>
        <w:numPr>
          <w:ilvl w:val="0"/>
          <w:numId w:val="15"/>
        </w:numPr>
        <w:ind w:left="567" w:hanging="567"/>
        <w:jc w:val="both"/>
        <w:rPr>
          <w:rFonts w:ascii="Arial" w:hAnsi="Arial" w:cs="Arial"/>
          <w:bCs/>
          <w:color w:val="000000"/>
          <w:sz w:val="20"/>
          <w:szCs w:val="20"/>
        </w:rPr>
      </w:pPr>
      <w:r w:rsidRPr="00645BC0">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ustawy </w:t>
      </w:r>
      <w:r>
        <w:rPr>
          <w:rFonts w:ascii="Arial" w:hAnsi="Arial" w:cs="Arial"/>
          <w:sz w:val="20"/>
          <w:szCs w:val="20"/>
        </w:rPr>
        <w:br/>
      </w:r>
      <w:r w:rsidRPr="00645BC0">
        <w:rPr>
          <w:rFonts w:ascii="Arial" w:hAnsi="Arial" w:cs="Arial"/>
          <w:sz w:val="20"/>
          <w:szCs w:val="20"/>
        </w:rPr>
        <w:t>z dnia 18 lipca 2002</w:t>
      </w:r>
      <w:r>
        <w:rPr>
          <w:rFonts w:ascii="Arial" w:hAnsi="Arial" w:cs="Arial"/>
          <w:sz w:val="20"/>
          <w:szCs w:val="20"/>
        </w:rPr>
        <w:t xml:space="preserve"> </w:t>
      </w:r>
      <w:r w:rsidRPr="00645BC0">
        <w:rPr>
          <w:rFonts w:ascii="Arial" w:hAnsi="Arial" w:cs="Arial"/>
          <w:sz w:val="20"/>
          <w:szCs w:val="20"/>
        </w:rPr>
        <w:t>r. o świadczeniu usług drogą elektroniczną (tekst jedn. Dz.U. z 2020 r. poz. 344).</w:t>
      </w:r>
    </w:p>
    <w:p w14:paraId="27B37038" w14:textId="028B9947" w:rsidR="00645BC0" w:rsidRPr="00645BC0" w:rsidRDefault="00645BC0" w:rsidP="006D5F49">
      <w:pPr>
        <w:numPr>
          <w:ilvl w:val="0"/>
          <w:numId w:val="15"/>
        </w:numPr>
        <w:ind w:left="567" w:hanging="567"/>
        <w:jc w:val="both"/>
        <w:rPr>
          <w:rFonts w:ascii="Arial" w:hAnsi="Arial" w:cs="Arial"/>
          <w:bCs/>
          <w:color w:val="000000"/>
          <w:sz w:val="20"/>
          <w:szCs w:val="20"/>
        </w:rPr>
      </w:pPr>
      <w:r w:rsidRPr="00645BC0">
        <w:rPr>
          <w:rFonts w:ascii="Arial" w:hAnsi="Arial" w:cs="Arial"/>
          <w:sz w:val="20"/>
          <w:szCs w:val="20"/>
        </w:rPr>
        <w:t xml:space="preserve">Postępowanie prowadzone jest przy użyciu środków komunikacji elektronicznej. Komunikacja </w:t>
      </w:r>
      <w:r w:rsidR="00CC5E76" w:rsidRPr="00645BC0">
        <w:rPr>
          <w:rFonts w:ascii="Arial" w:hAnsi="Arial" w:cs="Arial"/>
          <w:sz w:val="20"/>
          <w:szCs w:val="20"/>
        </w:rPr>
        <w:t>między</w:t>
      </w:r>
      <w:r w:rsidRPr="00645BC0">
        <w:rPr>
          <w:rFonts w:ascii="Arial" w:hAnsi="Arial" w:cs="Arial"/>
          <w:sz w:val="20"/>
          <w:szCs w:val="20"/>
        </w:rPr>
        <w:t xml:space="preserve"> Zamawiającym a Wykonawcami, w szczególności składanie ofert oraz oświadczeń, dokumentów, informacji oraz zawiadomień odbywa się za pośrednictwem Platformy dostępnej na stronie internetowej: </w:t>
      </w:r>
      <w:hyperlink r:id="rId13" w:history="1">
        <w:r w:rsidR="00A811C4" w:rsidRPr="00BF5805">
          <w:rPr>
            <w:rFonts w:ascii="Arial" w:hAnsi="Arial" w:cs="Arial"/>
            <w:b/>
            <w:bCs/>
            <w:iCs/>
            <w:color w:val="0000FF"/>
            <w:sz w:val="20"/>
            <w:szCs w:val="20"/>
            <w:u w:val="single"/>
            <w:lang w:eastAsia="pl-PL"/>
          </w:rPr>
          <w:t>https://efo.coig.biz/</w:t>
        </w:r>
      </w:hyperlink>
      <w:r w:rsidR="00A811C4" w:rsidRPr="00BF5805">
        <w:rPr>
          <w:rFonts w:ascii="Arial" w:hAnsi="Arial" w:cs="Arial"/>
          <w:bCs/>
          <w:iCs/>
          <w:sz w:val="20"/>
          <w:szCs w:val="20"/>
          <w:lang w:eastAsia="pl-PL"/>
        </w:rPr>
        <w:t xml:space="preserve"> </w:t>
      </w:r>
      <w:r w:rsidRPr="00645BC0">
        <w:rPr>
          <w:rFonts w:ascii="Arial" w:hAnsi="Arial" w:cs="Arial"/>
          <w:sz w:val="20"/>
          <w:szCs w:val="20"/>
        </w:rPr>
        <w:t xml:space="preserve">i pod nazwą postępowania wskazaną w tytule SWZ. </w:t>
      </w:r>
    </w:p>
    <w:p w14:paraId="29E4E425" w14:textId="77777777" w:rsidR="00645BC0" w:rsidRPr="00645BC0" w:rsidRDefault="00645BC0" w:rsidP="006D5F49">
      <w:pPr>
        <w:numPr>
          <w:ilvl w:val="0"/>
          <w:numId w:val="15"/>
        </w:numPr>
        <w:ind w:left="567" w:hanging="567"/>
        <w:jc w:val="both"/>
        <w:rPr>
          <w:rFonts w:ascii="Arial" w:hAnsi="Arial" w:cs="Arial"/>
          <w:bCs/>
          <w:color w:val="000000"/>
          <w:sz w:val="20"/>
          <w:szCs w:val="20"/>
        </w:rPr>
      </w:pPr>
      <w:r w:rsidRPr="00645BC0">
        <w:rPr>
          <w:rFonts w:ascii="Arial" w:hAnsi="Arial" w:cs="Arial"/>
          <w:sz w:val="20"/>
          <w:szCs w:val="20"/>
        </w:rPr>
        <w:t xml:space="preserve">Korzystanie z Platformy jest bezpłatne. Za datę wpływu oferty, wszelkich dokumentów i oświadczeń, wniosków, zawiadomień oraz informacji przyjmuje się datę ich wczytania do Platformy. </w:t>
      </w:r>
    </w:p>
    <w:p w14:paraId="4D112413" w14:textId="688BCC0B" w:rsidR="00B81D9C" w:rsidRPr="00B81D9C" w:rsidRDefault="00645BC0" w:rsidP="006D5F49">
      <w:pPr>
        <w:numPr>
          <w:ilvl w:val="0"/>
          <w:numId w:val="15"/>
        </w:numPr>
        <w:ind w:left="567" w:hanging="567"/>
        <w:jc w:val="both"/>
        <w:rPr>
          <w:rFonts w:ascii="Arial" w:hAnsi="Arial" w:cs="Arial"/>
          <w:bCs/>
          <w:color w:val="000000"/>
          <w:sz w:val="20"/>
          <w:szCs w:val="20"/>
        </w:rPr>
      </w:pPr>
      <w:r w:rsidRPr="00645BC0">
        <w:rPr>
          <w:rFonts w:ascii="Arial" w:hAnsi="Arial" w:cs="Arial"/>
          <w:sz w:val="20"/>
          <w:szCs w:val="20"/>
        </w:rPr>
        <w:t xml:space="preserve">W wyjątkowych sytuacjach (np. niedziałania Platformy) Wykonawca może komunikować się </w:t>
      </w:r>
      <w:r w:rsidR="00E82D64">
        <w:rPr>
          <w:rFonts w:ascii="Arial" w:hAnsi="Arial" w:cs="Arial"/>
          <w:sz w:val="20"/>
          <w:szCs w:val="20"/>
        </w:rPr>
        <w:br/>
      </w:r>
      <w:r w:rsidRPr="00645BC0">
        <w:rPr>
          <w:rFonts w:ascii="Arial" w:hAnsi="Arial" w:cs="Arial"/>
          <w:sz w:val="20"/>
          <w:szCs w:val="20"/>
        </w:rPr>
        <w:t xml:space="preserve">z Zamawiającym (z wyłączeniem składania ofert wraz z załącznikami) również za pośrednictwem poczty elektronicznej pod adresem wskazanym w </w:t>
      </w:r>
      <w:r w:rsidR="001E276C">
        <w:rPr>
          <w:rFonts w:ascii="Arial" w:hAnsi="Arial" w:cs="Arial"/>
          <w:sz w:val="20"/>
          <w:szCs w:val="20"/>
        </w:rPr>
        <w:t>Części</w:t>
      </w:r>
      <w:r w:rsidRPr="00645BC0">
        <w:rPr>
          <w:rFonts w:ascii="Arial" w:hAnsi="Arial" w:cs="Arial"/>
          <w:sz w:val="20"/>
          <w:szCs w:val="20"/>
        </w:rPr>
        <w:t xml:space="preserve"> X</w:t>
      </w:r>
      <w:r w:rsidR="00F942C8">
        <w:rPr>
          <w:rFonts w:ascii="Arial" w:hAnsi="Arial" w:cs="Arial"/>
          <w:sz w:val="20"/>
          <w:szCs w:val="20"/>
        </w:rPr>
        <w:t>I</w:t>
      </w:r>
      <w:r w:rsidRPr="00645BC0">
        <w:rPr>
          <w:rFonts w:ascii="Arial" w:hAnsi="Arial" w:cs="Arial"/>
          <w:sz w:val="20"/>
          <w:szCs w:val="20"/>
        </w:rPr>
        <w:t xml:space="preserve"> </w:t>
      </w:r>
      <w:r>
        <w:rPr>
          <w:rFonts w:ascii="Arial" w:hAnsi="Arial" w:cs="Arial"/>
          <w:sz w:val="20"/>
          <w:szCs w:val="20"/>
        </w:rPr>
        <w:t>SWZ</w:t>
      </w:r>
      <w:r w:rsidRPr="00645BC0">
        <w:rPr>
          <w:rFonts w:ascii="Arial" w:hAnsi="Arial" w:cs="Arial"/>
          <w:sz w:val="20"/>
          <w:szCs w:val="20"/>
        </w:rPr>
        <w:t>.</w:t>
      </w:r>
    </w:p>
    <w:p w14:paraId="25A1D56E" w14:textId="77777777" w:rsidR="00B81D9C" w:rsidRPr="00B81D9C" w:rsidRDefault="00645BC0" w:rsidP="006D5F49">
      <w:pPr>
        <w:numPr>
          <w:ilvl w:val="0"/>
          <w:numId w:val="15"/>
        </w:numPr>
        <w:ind w:left="567" w:hanging="567"/>
        <w:jc w:val="both"/>
        <w:rPr>
          <w:rFonts w:ascii="Arial" w:hAnsi="Arial" w:cs="Arial"/>
          <w:bCs/>
          <w:color w:val="000000"/>
          <w:sz w:val="20"/>
          <w:szCs w:val="20"/>
        </w:rPr>
      </w:pPr>
      <w:r w:rsidRPr="00B81D9C">
        <w:rPr>
          <w:rFonts w:ascii="Arial" w:hAnsi="Arial" w:cs="Arial"/>
          <w:sz w:val="20"/>
          <w:szCs w:val="20"/>
        </w:rPr>
        <w:t>Zamawiający będzie przekazywał Wykonawcom wszelkie informacje za pośrednictwem Platformy.</w:t>
      </w:r>
    </w:p>
    <w:p w14:paraId="4C859F59" w14:textId="4083E47A" w:rsidR="00645BC0" w:rsidRPr="00B81D9C" w:rsidRDefault="00645BC0" w:rsidP="006D5F49">
      <w:pPr>
        <w:numPr>
          <w:ilvl w:val="0"/>
          <w:numId w:val="15"/>
        </w:numPr>
        <w:ind w:left="567" w:hanging="567"/>
        <w:jc w:val="both"/>
        <w:rPr>
          <w:rFonts w:ascii="Arial" w:hAnsi="Arial" w:cs="Arial"/>
          <w:bCs/>
          <w:color w:val="000000"/>
          <w:sz w:val="20"/>
          <w:szCs w:val="20"/>
        </w:rPr>
      </w:pPr>
      <w:r w:rsidRPr="00B81D9C">
        <w:rPr>
          <w:rFonts w:ascii="Arial" w:hAnsi="Arial" w:cs="Arial"/>
          <w:sz w:val="20"/>
          <w:szCs w:val="20"/>
        </w:rPr>
        <w:t xml:space="preserve">Wykonawca przystępując do postępowania o udzielenie zamówienia publicznego, bezpłatnie rejestrując się lub w przypadku posiadania konta na Platformie, logując się, akceptuje warunki korzystania z Platformy określone w Regulaminie zamieszczonym na stronie internetowej </w:t>
      </w:r>
      <w:hyperlink r:id="rId14" w:history="1">
        <w:r w:rsidR="00A811C4" w:rsidRPr="00BF5805">
          <w:rPr>
            <w:rFonts w:ascii="Arial" w:hAnsi="Arial" w:cs="Arial"/>
            <w:b/>
            <w:bCs/>
            <w:iCs/>
            <w:color w:val="0000FF"/>
            <w:sz w:val="20"/>
            <w:szCs w:val="20"/>
            <w:u w:val="single"/>
            <w:lang w:eastAsia="pl-PL"/>
          </w:rPr>
          <w:t>https://efo.coig.biz/</w:t>
        </w:r>
      </w:hyperlink>
      <w:r w:rsidR="00A811C4" w:rsidRPr="00BF5805">
        <w:rPr>
          <w:rFonts w:ascii="Arial" w:hAnsi="Arial" w:cs="Arial"/>
          <w:bCs/>
          <w:iCs/>
          <w:sz w:val="20"/>
          <w:szCs w:val="20"/>
          <w:lang w:eastAsia="pl-PL"/>
        </w:rPr>
        <w:t xml:space="preserve"> </w:t>
      </w:r>
      <w:r w:rsidRPr="00B81D9C">
        <w:rPr>
          <w:rFonts w:ascii="Arial" w:hAnsi="Arial" w:cs="Arial"/>
          <w:sz w:val="20"/>
          <w:szCs w:val="20"/>
        </w:rPr>
        <w:t>oraz uznaje je za wiążące. Wymagania techniczne i organizacyjne korzystania z Platformy określa Regulamin dostępny pod adresem</w:t>
      </w:r>
      <w:r w:rsidR="00DA71E4">
        <w:rPr>
          <w:rFonts w:ascii="Arial" w:hAnsi="Arial" w:cs="Arial"/>
          <w:sz w:val="20"/>
          <w:szCs w:val="20"/>
        </w:rPr>
        <w:t xml:space="preserve"> </w:t>
      </w:r>
      <w:hyperlink r:id="rId15" w:history="1">
        <w:r w:rsidR="00DA71E4" w:rsidRPr="00DA71E4">
          <w:rPr>
            <w:rStyle w:val="Hipercze"/>
            <w:rFonts w:ascii="Arial" w:hAnsi="Arial" w:cs="Arial"/>
            <w:b/>
            <w:bCs/>
            <w:sz w:val="20"/>
            <w:szCs w:val="20"/>
          </w:rPr>
          <w:t>https://efo.coig.biz/</w:t>
        </w:r>
      </w:hyperlink>
      <w:r w:rsidR="00DA71E4" w:rsidRPr="00DA71E4">
        <w:rPr>
          <w:rFonts w:ascii="Arial" w:hAnsi="Arial" w:cs="Arial"/>
          <w:b/>
          <w:bCs/>
          <w:sz w:val="20"/>
          <w:szCs w:val="20"/>
        </w:rPr>
        <w:t xml:space="preserve"> </w:t>
      </w:r>
    </w:p>
    <w:p w14:paraId="3D3EF0A0" w14:textId="77777777" w:rsidR="00645BC0" w:rsidRPr="00645BC0" w:rsidRDefault="00645BC0" w:rsidP="00B81D9C">
      <w:pPr>
        <w:pStyle w:val="Default"/>
        <w:ind w:left="567" w:hanging="567"/>
        <w:jc w:val="both"/>
        <w:rPr>
          <w:rFonts w:ascii="Arial" w:hAnsi="Arial" w:cs="Arial"/>
          <w:sz w:val="20"/>
          <w:szCs w:val="20"/>
        </w:rPr>
      </w:pPr>
      <w:r w:rsidRPr="00645BC0">
        <w:rPr>
          <w:rFonts w:ascii="Arial" w:hAnsi="Arial" w:cs="Arial"/>
          <w:color w:val="auto"/>
          <w:sz w:val="20"/>
          <w:szCs w:val="20"/>
        </w:rPr>
        <w:t>7.</w:t>
      </w:r>
      <w:r w:rsidRPr="00645BC0">
        <w:rPr>
          <w:rFonts w:ascii="Arial" w:hAnsi="Arial" w:cs="Arial"/>
          <w:color w:val="auto"/>
          <w:sz w:val="20"/>
          <w:szCs w:val="20"/>
        </w:rPr>
        <w:tab/>
        <w:t>Zasady korzystania z Platformy:</w:t>
      </w:r>
    </w:p>
    <w:p w14:paraId="32A1F50E" w14:textId="36854062" w:rsidR="00645BC0" w:rsidRDefault="00645BC0" w:rsidP="00B81D9C">
      <w:pPr>
        <w:pStyle w:val="Default"/>
        <w:ind w:left="851" w:hanging="284"/>
        <w:jc w:val="both"/>
        <w:rPr>
          <w:rFonts w:ascii="Arial" w:hAnsi="Arial" w:cs="Arial"/>
          <w:color w:val="auto"/>
          <w:sz w:val="20"/>
          <w:szCs w:val="20"/>
          <w:highlight w:val="yellow"/>
        </w:rPr>
      </w:pPr>
    </w:p>
    <w:p w14:paraId="3087B269" w14:textId="77777777" w:rsidR="00B53A89" w:rsidRPr="00DA71E4" w:rsidRDefault="00B53A89" w:rsidP="006D5F49">
      <w:pPr>
        <w:numPr>
          <w:ilvl w:val="0"/>
          <w:numId w:val="286"/>
        </w:numPr>
        <w:tabs>
          <w:tab w:val="left" w:pos="1134"/>
        </w:tabs>
        <w:spacing w:after="120"/>
        <w:ind w:left="993" w:hanging="426"/>
        <w:jc w:val="both"/>
        <w:rPr>
          <w:rFonts w:ascii="Arial" w:hAnsi="Arial" w:cs="Arial"/>
          <w:b/>
          <w:sz w:val="20"/>
          <w:szCs w:val="20"/>
        </w:rPr>
      </w:pPr>
      <w:r w:rsidRPr="00DA71E4">
        <w:rPr>
          <w:rFonts w:ascii="Arial" w:hAnsi="Arial" w:cs="Arial"/>
          <w:sz w:val="20"/>
          <w:szCs w:val="20"/>
        </w:rPr>
        <w:t xml:space="preserve">Ofertę wraz z załącznikami należy złożyć </w:t>
      </w:r>
      <w:r w:rsidRPr="00DA71E4">
        <w:rPr>
          <w:rFonts w:ascii="Arial" w:hAnsi="Arial" w:cs="Arial"/>
          <w:b/>
          <w:sz w:val="20"/>
          <w:szCs w:val="20"/>
        </w:rPr>
        <w:t xml:space="preserve">w formie elektronicznej za pomocą platformy EFO </w:t>
      </w:r>
      <w:r w:rsidRPr="00DA71E4">
        <w:rPr>
          <w:rFonts w:ascii="Arial" w:hAnsi="Arial" w:cs="Arial"/>
          <w:b/>
          <w:sz w:val="20"/>
          <w:szCs w:val="20"/>
          <w:lang w:eastAsia="pl-PL"/>
        </w:rPr>
        <w:t xml:space="preserve">udostępnionej na stronie: </w:t>
      </w:r>
      <w:r w:rsidRPr="00DA71E4">
        <w:rPr>
          <w:rFonts w:ascii="Arial" w:hAnsi="Arial" w:cs="Arial"/>
          <w:sz w:val="20"/>
          <w:szCs w:val="20"/>
          <w:u w:val="single"/>
          <w:lang w:eastAsia="pl-PL"/>
        </w:rPr>
        <w:t>https://efo.coig.biz</w:t>
      </w:r>
      <w:r w:rsidRPr="00DA71E4">
        <w:rPr>
          <w:rFonts w:ascii="Arial" w:hAnsi="Arial" w:cs="Arial"/>
          <w:b/>
          <w:sz w:val="20"/>
          <w:szCs w:val="20"/>
          <w:lang w:eastAsia="pl-PL"/>
        </w:rPr>
        <w:t xml:space="preserve">. </w:t>
      </w:r>
      <w:r w:rsidRPr="00DA71E4">
        <w:rPr>
          <w:rFonts w:ascii="Arial" w:hAnsi="Arial" w:cs="Arial"/>
          <w:b/>
          <w:sz w:val="20"/>
          <w:szCs w:val="20"/>
        </w:rPr>
        <w:t xml:space="preserve"> Do EFO należy dołączyć wymagane załączniki, zapisane w formacie PDF, o rozmiarze max. 250 MB. </w:t>
      </w:r>
    </w:p>
    <w:p w14:paraId="030D2E0A" w14:textId="77777777" w:rsidR="00F942C8" w:rsidRDefault="00B53A89" w:rsidP="006D5F49">
      <w:pPr>
        <w:pStyle w:val="Akapitzlist"/>
        <w:numPr>
          <w:ilvl w:val="0"/>
          <w:numId w:val="286"/>
        </w:numPr>
        <w:tabs>
          <w:tab w:val="left" w:pos="1134"/>
        </w:tabs>
        <w:ind w:left="993" w:hanging="426"/>
        <w:jc w:val="both"/>
        <w:rPr>
          <w:rFonts w:ascii="Arial" w:hAnsi="Arial" w:cs="Arial"/>
          <w:i/>
          <w:sz w:val="20"/>
          <w:szCs w:val="20"/>
        </w:rPr>
      </w:pPr>
      <w:r w:rsidRPr="00DA71E4">
        <w:rPr>
          <w:rFonts w:ascii="Arial" w:hAnsi="Arial" w:cs="Arial"/>
          <w:i/>
          <w:sz w:val="20"/>
          <w:szCs w:val="20"/>
        </w:rPr>
        <w:t>Uwaga:</w:t>
      </w:r>
    </w:p>
    <w:p w14:paraId="1BED4499" w14:textId="682C3720" w:rsidR="00F942C8" w:rsidRPr="00F942C8" w:rsidRDefault="00F942C8" w:rsidP="00F942C8">
      <w:pPr>
        <w:pStyle w:val="Akapitzlist"/>
        <w:tabs>
          <w:tab w:val="left" w:pos="1134"/>
        </w:tabs>
        <w:ind w:left="993"/>
        <w:jc w:val="both"/>
        <w:rPr>
          <w:rFonts w:ascii="Arial" w:hAnsi="Arial" w:cs="Arial"/>
          <w:i/>
          <w:sz w:val="20"/>
          <w:szCs w:val="20"/>
        </w:rPr>
      </w:pPr>
      <w:r w:rsidRPr="00F942C8">
        <w:rPr>
          <w:rFonts w:ascii="Arial" w:hAnsi="Arial" w:cs="Arial"/>
          <w:b/>
          <w:sz w:val="20"/>
          <w:szCs w:val="20"/>
        </w:rPr>
        <w:t xml:space="preserve">Formularz ofertowy w wersji elektronicznej dostępny jest po kliknięciu na link zamieszczony </w:t>
      </w:r>
      <w:r w:rsidRPr="00F942C8">
        <w:rPr>
          <w:rFonts w:ascii="Arial" w:hAnsi="Arial" w:cs="Arial"/>
          <w:b/>
          <w:sz w:val="20"/>
          <w:szCs w:val="20"/>
        </w:rPr>
        <w:br/>
        <w:t xml:space="preserve">na stronie internetowej w Profilu Nabywcy. Wymagania techniczne: komputer klasy PC z jednym z następujących systemów operacyjnych: Windows 8, Windows 10, Windows 11 (bez wsparcia dla Windows 8, Windows 7, Windows XP, Windows Vista), przeglądarka internetowa z włączoną obsługą JavaScript: Microsoft Edge, Mozilla </w:t>
      </w:r>
      <w:proofErr w:type="spellStart"/>
      <w:r w:rsidRPr="00F942C8">
        <w:rPr>
          <w:rFonts w:ascii="Arial" w:hAnsi="Arial" w:cs="Arial"/>
          <w:b/>
          <w:sz w:val="20"/>
          <w:szCs w:val="20"/>
        </w:rPr>
        <w:t>Firefox</w:t>
      </w:r>
      <w:proofErr w:type="spellEnd"/>
      <w:r w:rsidRPr="00F942C8">
        <w:rPr>
          <w:rFonts w:ascii="Arial" w:hAnsi="Arial" w:cs="Arial"/>
          <w:b/>
          <w:sz w:val="20"/>
          <w:szCs w:val="20"/>
        </w:rPr>
        <w:t xml:space="preserve"> od wersji 50 (bez wsparcia dla wersji beta), zainstalowane darmowe oprogramowanie JAVA (JRE) – zgodnie z zaleceniami ze strony dostawcy Java, minimalna rozdzielczość ekranu wymagana do poprawnego wyświetlania 1366x786. </w:t>
      </w:r>
    </w:p>
    <w:p w14:paraId="484E87BD" w14:textId="05FD5290" w:rsidR="00B53A89" w:rsidRDefault="00B53A89" w:rsidP="00B53A89">
      <w:pPr>
        <w:pStyle w:val="Akapitzlist"/>
        <w:tabs>
          <w:tab w:val="left" w:pos="1134"/>
        </w:tabs>
        <w:spacing w:after="120"/>
        <w:ind w:left="993"/>
        <w:jc w:val="both"/>
        <w:rPr>
          <w:rFonts w:ascii="Arial" w:hAnsi="Arial" w:cs="Arial"/>
          <w:b/>
          <w:sz w:val="20"/>
          <w:szCs w:val="20"/>
        </w:rPr>
      </w:pPr>
    </w:p>
    <w:p w14:paraId="0CDE0747" w14:textId="2A3E31D8" w:rsidR="00F942C8" w:rsidRPr="00DA71E4" w:rsidRDefault="00F942C8" w:rsidP="00B53A89">
      <w:pPr>
        <w:pStyle w:val="Akapitzlist"/>
        <w:tabs>
          <w:tab w:val="left" w:pos="1134"/>
        </w:tabs>
        <w:spacing w:after="120"/>
        <w:ind w:left="993"/>
        <w:jc w:val="both"/>
        <w:rPr>
          <w:rFonts w:ascii="Arial" w:hAnsi="Arial" w:cs="Arial"/>
          <w:b/>
          <w:sz w:val="20"/>
          <w:szCs w:val="20"/>
        </w:rPr>
      </w:pPr>
      <w:r>
        <w:rPr>
          <w:rFonts w:ascii="Arial" w:hAnsi="Arial" w:cs="Arial"/>
          <w:b/>
          <w:sz w:val="20"/>
          <w:szCs w:val="20"/>
        </w:rPr>
        <w:t>Załącznik nr 1 do Formularza Ofertowego składan</w:t>
      </w:r>
      <w:r w:rsidR="00C25558">
        <w:rPr>
          <w:rFonts w:ascii="Arial" w:hAnsi="Arial" w:cs="Arial"/>
          <w:b/>
          <w:sz w:val="20"/>
          <w:szCs w:val="20"/>
        </w:rPr>
        <w:t>y</w:t>
      </w:r>
      <w:r>
        <w:rPr>
          <w:rFonts w:ascii="Arial" w:hAnsi="Arial" w:cs="Arial"/>
          <w:b/>
          <w:sz w:val="20"/>
          <w:szCs w:val="20"/>
        </w:rPr>
        <w:t xml:space="preserve"> </w:t>
      </w:r>
      <w:r w:rsidR="00C25558">
        <w:rPr>
          <w:rFonts w:ascii="Arial" w:hAnsi="Arial" w:cs="Arial"/>
          <w:b/>
          <w:sz w:val="20"/>
          <w:szCs w:val="20"/>
        </w:rPr>
        <w:t>jest</w:t>
      </w:r>
      <w:r>
        <w:rPr>
          <w:rFonts w:ascii="Arial" w:hAnsi="Arial" w:cs="Arial"/>
          <w:b/>
          <w:sz w:val="20"/>
          <w:szCs w:val="20"/>
        </w:rPr>
        <w:t xml:space="preserve"> w sposób określony w pkt 1) powyżej.</w:t>
      </w:r>
    </w:p>
    <w:p w14:paraId="07BA32DB" w14:textId="77777777" w:rsidR="00B53A89" w:rsidRPr="00DA71E4" w:rsidRDefault="00B53A89" w:rsidP="006D5F49">
      <w:pPr>
        <w:numPr>
          <w:ilvl w:val="0"/>
          <w:numId w:val="286"/>
        </w:numPr>
        <w:tabs>
          <w:tab w:val="left" w:pos="1134"/>
        </w:tabs>
        <w:suppressAutoHyphens w:val="0"/>
        <w:ind w:left="993" w:hanging="426"/>
        <w:jc w:val="both"/>
        <w:rPr>
          <w:rFonts w:ascii="Arial" w:hAnsi="Arial" w:cs="Arial"/>
          <w:b/>
          <w:sz w:val="20"/>
          <w:szCs w:val="20"/>
        </w:rPr>
      </w:pPr>
      <w:r w:rsidRPr="00DA71E4">
        <w:rPr>
          <w:rFonts w:ascii="Arial" w:hAnsi="Arial" w:cs="Arial"/>
          <w:b/>
          <w:sz w:val="20"/>
          <w:szCs w:val="20"/>
        </w:rPr>
        <w:lastRenderedPageBreak/>
        <w:t>Oferta może być złożona w jednym lub kilku plikach, każdy podpisany przez osoby uprawnione do ich podpisania kwalifikowanym podpisem elektronicznym.</w:t>
      </w:r>
    </w:p>
    <w:p w14:paraId="0D3DC332" w14:textId="77777777" w:rsidR="00B53A89" w:rsidRPr="00DA71E4" w:rsidRDefault="00B53A89" w:rsidP="006D5F49">
      <w:pPr>
        <w:numPr>
          <w:ilvl w:val="0"/>
          <w:numId w:val="286"/>
        </w:numPr>
        <w:tabs>
          <w:tab w:val="left" w:pos="1134"/>
        </w:tabs>
        <w:suppressAutoHyphens w:val="0"/>
        <w:ind w:left="993" w:hanging="426"/>
        <w:jc w:val="both"/>
        <w:rPr>
          <w:rFonts w:ascii="Arial" w:hAnsi="Arial" w:cs="Arial"/>
          <w:bCs/>
          <w:sz w:val="20"/>
          <w:szCs w:val="20"/>
        </w:rPr>
      </w:pPr>
      <w:r w:rsidRPr="00DA71E4">
        <w:rPr>
          <w:rFonts w:ascii="Arial" w:hAnsi="Arial" w:cs="Arial"/>
          <w:b/>
          <w:iCs/>
          <w:sz w:val="20"/>
          <w:szCs w:val="20"/>
          <w:lang w:eastAsia="pl-PL"/>
        </w:rPr>
        <w:t>Przed złożeniem oferty zaleca się wykonanie testu podpisu elektronicznego na Platformie EFO</w:t>
      </w:r>
      <w:r w:rsidRPr="00DA71E4">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1575FB28" w14:textId="77777777" w:rsidR="00B53A89" w:rsidRPr="00DA71E4" w:rsidRDefault="00B53A89" w:rsidP="006D5F49">
      <w:pPr>
        <w:pStyle w:val="Akapitzlist"/>
        <w:numPr>
          <w:ilvl w:val="0"/>
          <w:numId w:val="286"/>
        </w:numPr>
        <w:tabs>
          <w:tab w:val="left" w:pos="1134"/>
        </w:tabs>
        <w:ind w:left="993" w:hanging="426"/>
        <w:jc w:val="both"/>
        <w:rPr>
          <w:rFonts w:ascii="Arial" w:hAnsi="Arial" w:cs="Arial"/>
          <w:bCs/>
          <w:iCs/>
          <w:sz w:val="20"/>
          <w:szCs w:val="20"/>
        </w:rPr>
      </w:pPr>
      <w:r w:rsidRPr="00DA71E4">
        <w:rPr>
          <w:rFonts w:ascii="Arial" w:hAnsi="Arial" w:cs="Arial"/>
          <w:bCs/>
          <w:iCs/>
          <w:sz w:val="20"/>
          <w:szCs w:val="20"/>
        </w:rPr>
        <w:t xml:space="preserve">W przypadku wystąpienia problemów ze złożeniem podpisu należy skontaktować się bezpośrednio </w:t>
      </w:r>
      <w:r w:rsidRPr="00DA71E4">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DA71E4">
        <w:rPr>
          <w:rFonts w:ascii="Arial" w:hAnsi="Arial" w:cs="Arial"/>
          <w:bCs/>
          <w:iCs/>
          <w:sz w:val="20"/>
          <w:szCs w:val="20"/>
        </w:rPr>
        <w:br/>
        <w:t>z podpisem elektronicznym).</w:t>
      </w:r>
    </w:p>
    <w:p w14:paraId="6A30E487" w14:textId="77777777" w:rsidR="00B53A89" w:rsidRPr="00DA71E4" w:rsidRDefault="00B53A89" w:rsidP="006D5F49">
      <w:pPr>
        <w:numPr>
          <w:ilvl w:val="0"/>
          <w:numId w:val="286"/>
        </w:numPr>
        <w:tabs>
          <w:tab w:val="left" w:pos="1134"/>
        </w:tabs>
        <w:ind w:left="993" w:hanging="426"/>
        <w:jc w:val="both"/>
        <w:rPr>
          <w:rFonts w:ascii="Arial" w:hAnsi="Arial" w:cs="Arial"/>
          <w:bCs/>
          <w:sz w:val="20"/>
          <w:szCs w:val="20"/>
        </w:rPr>
      </w:pPr>
      <w:r w:rsidRPr="00DA71E4">
        <w:rPr>
          <w:rFonts w:ascii="Arial" w:hAnsi="Arial" w:cs="Arial"/>
          <w:sz w:val="20"/>
          <w:szCs w:val="20"/>
          <w:lang w:eastAsia="pl-PL"/>
        </w:rPr>
        <w:t>Składana na Platformie EFO oferta elektroniczna oraz odpowiednio oznaczone dokumenty wymagają</w:t>
      </w:r>
      <w:r w:rsidRPr="00DA71E4">
        <w:rPr>
          <w:rFonts w:ascii="Arial" w:hAnsi="Arial" w:cs="Arial"/>
          <w:bCs/>
          <w:sz w:val="20"/>
          <w:szCs w:val="20"/>
        </w:rPr>
        <w:t xml:space="preserve"> </w:t>
      </w:r>
      <w:r w:rsidRPr="00DA71E4">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70BBF551" w14:textId="77777777" w:rsidR="00B53A89" w:rsidRPr="00DA71E4" w:rsidRDefault="00B53A89" w:rsidP="006D5F49">
      <w:pPr>
        <w:numPr>
          <w:ilvl w:val="0"/>
          <w:numId w:val="286"/>
        </w:numPr>
        <w:tabs>
          <w:tab w:val="left" w:pos="1134"/>
        </w:tabs>
        <w:ind w:left="993" w:hanging="426"/>
        <w:jc w:val="both"/>
        <w:rPr>
          <w:rFonts w:ascii="Arial" w:hAnsi="Arial" w:cs="Arial"/>
          <w:bCs/>
          <w:sz w:val="20"/>
          <w:szCs w:val="20"/>
        </w:rPr>
      </w:pPr>
      <w:r w:rsidRPr="00DA71E4">
        <w:rPr>
          <w:rFonts w:ascii="Arial" w:hAnsi="Arial" w:cs="Arial"/>
          <w:bCs/>
          <w:sz w:val="20"/>
          <w:szCs w:val="20"/>
        </w:rPr>
        <w:t xml:space="preserve">Wykonawcy, którzy dysponują podpisem elektronicznym wystawionym przez zagraniczny podmiot certyfikujący, zobowiązani są </w:t>
      </w:r>
      <w:r w:rsidRPr="00DA71E4">
        <w:rPr>
          <w:rFonts w:ascii="Arial" w:hAnsi="Arial" w:cs="Arial"/>
          <w:sz w:val="20"/>
          <w:szCs w:val="20"/>
        </w:rPr>
        <w:t>dostarczyć Administratorowi Platformy EFO wzór takiego podpisu przed</w:t>
      </w:r>
      <w:r w:rsidRPr="00DA71E4">
        <w:rPr>
          <w:rFonts w:ascii="Arial" w:hAnsi="Arial" w:cs="Arial"/>
          <w:bCs/>
          <w:sz w:val="20"/>
          <w:szCs w:val="20"/>
        </w:rPr>
        <w:t xml:space="preserve"> </w:t>
      </w:r>
      <w:r w:rsidRPr="00DA71E4">
        <w:rPr>
          <w:rFonts w:ascii="Arial" w:hAnsi="Arial" w:cs="Arial"/>
          <w:sz w:val="20"/>
          <w:szCs w:val="20"/>
        </w:rPr>
        <w:t>rozpoczęciem procesu składania oferty.</w:t>
      </w:r>
    </w:p>
    <w:p w14:paraId="0A42E624" w14:textId="02607144" w:rsidR="00645BC0" w:rsidRPr="00DA71E4" w:rsidRDefault="00B53A89" w:rsidP="006D5F49">
      <w:pPr>
        <w:numPr>
          <w:ilvl w:val="0"/>
          <w:numId w:val="286"/>
        </w:numPr>
        <w:tabs>
          <w:tab w:val="left" w:pos="1134"/>
        </w:tabs>
        <w:spacing w:after="120"/>
        <w:ind w:left="993" w:hanging="426"/>
        <w:jc w:val="both"/>
        <w:rPr>
          <w:rFonts w:ascii="Arial" w:hAnsi="Arial" w:cs="Arial"/>
          <w:sz w:val="20"/>
          <w:szCs w:val="20"/>
          <w:lang w:eastAsia="pl-PL"/>
        </w:rPr>
      </w:pPr>
      <w:r w:rsidRPr="00DA71E4">
        <w:rPr>
          <w:rFonts w:ascii="Arial" w:hAnsi="Arial" w:cs="Arial"/>
          <w:sz w:val="20"/>
          <w:szCs w:val="20"/>
          <w:lang w:eastAsia="pl-PL"/>
        </w:rPr>
        <w:t>Treść oferty musi odpowiadać treści SWZ.</w:t>
      </w:r>
    </w:p>
    <w:p w14:paraId="4383B491" w14:textId="535E2B6F" w:rsidR="00645BC0" w:rsidRPr="00645BC0" w:rsidRDefault="00645BC0" w:rsidP="00B81D9C">
      <w:pPr>
        <w:ind w:left="567" w:hanging="624"/>
        <w:jc w:val="both"/>
        <w:rPr>
          <w:rFonts w:ascii="Arial" w:hAnsi="Arial" w:cs="Arial"/>
          <w:color w:val="FF0000"/>
          <w:sz w:val="20"/>
          <w:szCs w:val="20"/>
        </w:rPr>
      </w:pPr>
      <w:r w:rsidRPr="00645BC0">
        <w:rPr>
          <w:rFonts w:ascii="Arial" w:hAnsi="Arial" w:cs="Arial"/>
          <w:sz w:val="20"/>
          <w:szCs w:val="20"/>
        </w:rPr>
        <w:t xml:space="preserve">8. </w:t>
      </w:r>
      <w:r w:rsidRPr="00645BC0">
        <w:rPr>
          <w:rFonts w:ascii="Arial" w:hAnsi="Arial" w:cs="Arial"/>
          <w:sz w:val="20"/>
          <w:szCs w:val="20"/>
        </w:rPr>
        <w:tab/>
        <w:t xml:space="preserve">Zamawiający dopuszcza przesyłanie danych w formatach wskazanych w Rozporządzeniu Rady Ministrów z dnia </w:t>
      </w:r>
      <w:r w:rsidR="00DD3F05">
        <w:rPr>
          <w:rFonts w:ascii="Arial" w:hAnsi="Arial" w:cs="Arial"/>
          <w:sz w:val="20"/>
          <w:szCs w:val="20"/>
        </w:rPr>
        <w:t xml:space="preserve">22 maja </w:t>
      </w:r>
      <w:r w:rsidRPr="00645BC0">
        <w:rPr>
          <w:rFonts w:ascii="Arial" w:hAnsi="Arial" w:cs="Arial"/>
          <w:sz w:val="20"/>
          <w:szCs w:val="20"/>
        </w:rPr>
        <w:t>20</w:t>
      </w:r>
      <w:r w:rsidR="00DD3F05">
        <w:rPr>
          <w:rFonts w:ascii="Arial" w:hAnsi="Arial" w:cs="Arial"/>
          <w:sz w:val="20"/>
          <w:szCs w:val="20"/>
        </w:rPr>
        <w:t>24</w:t>
      </w:r>
      <w:r w:rsidRPr="00645BC0">
        <w:rPr>
          <w:rFonts w:ascii="Arial" w:hAnsi="Arial" w:cs="Arial"/>
          <w:sz w:val="20"/>
          <w:szCs w:val="20"/>
        </w:rPr>
        <w:t xml:space="preserve"> r. w sprawie Krajowych Ram Interoperacyjności, minimalnych wymagań dla rejestrów publicznych i wymiany informacji w postaci elektronicznej oraz minimalnych wymagań dla systemów teleinformatycznych (Dz.U. z 20</w:t>
      </w:r>
      <w:r w:rsidR="00DD3F05">
        <w:rPr>
          <w:rFonts w:ascii="Arial" w:hAnsi="Arial" w:cs="Arial"/>
          <w:sz w:val="20"/>
          <w:szCs w:val="20"/>
        </w:rPr>
        <w:t>24</w:t>
      </w:r>
      <w:r w:rsidRPr="00645BC0">
        <w:rPr>
          <w:rFonts w:ascii="Arial" w:hAnsi="Arial" w:cs="Arial"/>
          <w:sz w:val="20"/>
          <w:szCs w:val="20"/>
        </w:rPr>
        <w:t xml:space="preserve"> r. poz. </w:t>
      </w:r>
      <w:r w:rsidR="00DD3F05">
        <w:rPr>
          <w:rFonts w:ascii="Arial" w:hAnsi="Arial" w:cs="Arial"/>
          <w:sz w:val="20"/>
          <w:szCs w:val="20"/>
        </w:rPr>
        <w:t>773</w:t>
      </w:r>
      <w:r w:rsidRPr="00645BC0">
        <w:rPr>
          <w:rFonts w:ascii="Arial" w:hAnsi="Arial" w:cs="Arial"/>
          <w:sz w:val="20"/>
          <w:szCs w:val="20"/>
        </w:rPr>
        <w:t>), tj. m.in. .pdf, .</w:t>
      </w:r>
      <w:proofErr w:type="spellStart"/>
      <w:r w:rsidRPr="00645BC0">
        <w:rPr>
          <w:rFonts w:ascii="Arial" w:hAnsi="Arial" w:cs="Arial"/>
          <w:sz w:val="20"/>
          <w:szCs w:val="20"/>
        </w:rPr>
        <w:t>doc</w:t>
      </w:r>
      <w:proofErr w:type="spellEnd"/>
      <w:r w:rsidRPr="00645BC0">
        <w:rPr>
          <w:rFonts w:ascii="Arial" w:hAnsi="Arial" w:cs="Arial"/>
          <w:sz w:val="20"/>
          <w:szCs w:val="20"/>
        </w:rPr>
        <w:t>, .</w:t>
      </w:r>
      <w:proofErr w:type="spellStart"/>
      <w:r w:rsidRPr="00645BC0">
        <w:rPr>
          <w:rFonts w:ascii="Arial" w:hAnsi="Arial" w:cs="Arial"/>
          <w:sz w:val="20"/>
          <w:szCs w:val="20"/>
        </w:rPr>
        <w:t>docx</w:t>
      </w:r>
      <w:proofErr w:type="spellEnd"/>
      <w:r w:rsidRPr="00645BC0">
        <w:rPr>
          <w:rFonts w:ascii="Arial" w:hAnsi="Arial" w:cs="Arial"/>
          <w:sz w:val="20"/>
          <w:szCs w:val="20"/>
        </w:rPr>
        <w:t>, .</w:t>
      </w:r>
      <w:proofErr w:type="spellStart"/>
      <w:r w:rsidRPr="00645BC0">
        <w:rPr>
          <w:rFonts w:ascii="Arial" w:hAnsi="Arial" w:cs="Arial"/>
          <w:sz w:val="20"/>
          <w:szCs w:val="20"/>
        </w:rPr>
        <w:t>odt</w:t>
      </w:r>
      <w:proofErr w:type="spellEnd"/>
      <w:r w:rsidRPr="00645BC0">
        <w:rPr>
          <w:rFonts w:ascii="Arial" w:hAnsi="Arial" w:cs="Arial"/>
          <w:sz w:val="20"/>
          <w:szCs w:val="20"/>
        </w:rPr>
        <w:t>, .</w:t>
      </w:r>
      <w:proofErr w:type="spellStart"/>
      <w:r w:rsidRPr="00645BC0">
        <w:rPr>
          <w:rFonts w:ascii="Arial" w:hAnsi="Arial" w:cs="Arial"/>
          <w:sz w:val="20"/>
          <w:szCs w:val="20"/>
        </w:rPr>
        <w:t>ods</w:t>
      </w:r>
      <w:proofErr w:type="spellEnd"/>
      <w:r w:rsidRPr="00645BC0">
        <w:rPr>
          <w:rFonts w:ascii="Arial" w:hAnsi="Arial" w:cs="Arial"/>
          <w:sz w:val="20"/>
          <w:szCs w:val="20"/>
        </w:rPr>
        <w:t>, .</w:t>
      </w:r>
      <w:proofErr w:type="spellStart"/>
      <w:r w:rsidRPr="00645BC0">
        <w:rPr>
          <w:rFonts w:ascii="Arial" w:hAnsi="Arial" w:cs="Arial"/>
          <w:sz w:val="20"/>
          <w:szCs w:val="20"/>
        </w:rPr>
        <w:t>odp</w:t>
      </w:r>
      <w:proofErr w:type="spellEnd"/>
      <w:r w:rsidRPr="00645BC0">
        <w:rPr>
          <w:rFonts w:ascii="Arial" w:hAnsi="Arial" w:cs="Arial"/>
          <w:sz w:val="20"/>
          <w:szCs w:val="20"/>
        </w:rPr>
        <w:t>, .txt, .jpg, .</w:t>
      </w:r>
      <w:proofErr w:type="spellStart"/>
      <w:r w:rsidRPr="00645BC0">
        <w:rPr>
          <w:rFonts w:ascii="Arial" w:hAnsi="Arial" w:cs="Arial"/>
          <w:sz w:val="20"/>
          <w:szCs w:val="20"/>
        </w:rPr>
        <w:t>png</w:t>
      </w:r>
      <w:proofErr w:type="spellEnd"/>
      <w:r w:rsidRPr="00645BC0">
        <w:rPr>
          <w:rFonts w:ascii="Arial" w:hAnsi="Arial" w:cs="Arial"/>
          <w:sz w:val="20"/>
          <w:szCs w:val="20"/>
        </w:rPr>
        <w:t>, .xls, .</w:t>
      </w:r>
      <w:proofErr w:type="spellStart"/>
      <w:r w:rsidRPr="00645BC0">
        <w:rPr>
          <w:rFonts w:ascii="Arial" w:hAnsi="Arial" w:cs="Arial"/>
          <w:sz w:val="20"/>
          <w:szCs w:val="20"/>
        </w:rPr>
        <w:t>xlsx</w:t>
      </w:r>
      <w:proofErr w:type="spellEnd"/>
      <w:r w:rsidRPr="00645BC0">
        <w:rPr>
          <w:rFonts w:ascii="Arial" w:hAnsi="Arial" w:cs="Arial"/>
          <w:sz w:val="20"/>
          <w:szCs w:val="20"/>
        </w:rPr>
        <w:t>, .</w:t>
      </w:r>
      <w:proofErr w:type="spellStart"/>
      <w:r w:rsidRPr="00645BC0">
        <w:rPr>
          <w:rFonts w:ascii="Arial" w:hAnsi="Arial" w:cs="Arial"/>
          <w:sz w:val="20"/>
          <w:szCs w:val="20"/>
        </w:rPr>
        <w:t>csv</w:t>
      </w:r>
      <w:proofErr w:type="spellEnd"/>
      <w:r w:rsidRPr="00645BC0">
        <w:rPr>
          <w:rFonts w:ascii="Arial" w:hAnsi="Arial" w:cs="Arial"/>
          <w:sz w:val="20"/>
          <w:szCs w:val="20"/>
        </w:rPr>
        <w:t>, .</w:t>
      </w:r>
      <w:proofErr w:type="spellStart"/>
      <w:r w:rsidRPr="00645BC0">
        <w:rPr>
          <w:rFonts w:ascii="Arial" w:hAnsi="Arial" w:cs="Arial"/>
          <w:sz w:val="20"/>
          <w:szCs w:val="20"/>
        </w:rPr>
        <w:t>ppt</w:t>
      </w:r>
      <w:proofErr w:type="spellEnd"/>
      <w:r w:rsidRPr="00645BC0">
        <w:rPr>
          <w:rFonts w:ascii="Arial" w:hAnsi="Arial" w:cs="Arial"/>
          <w:sz w:val="20"/>
          <w:szCs w:val="20"/>
        </w:rPr>
        <w:t>, .</w:t>
      </w:r>
      <w:proofErr w:type="spellStart"/>
      <w:r w:rsidRPr="00645BC0">
        <w:rPr>
          <w:rFonts w:ascii="Arial" w:hAnsi="Arial" w:cs="Arial"/>
          <w:sz w:val="20"/>
          <w:szCs w:val="20"/>
        </w:rPr>
        <w:t>pptx</w:t>
      </w:r>
      <w:proofErr w:type="spellEnd"/>
      <w:r w:rsidRPr="00645BC0">
        <w:rPr>
          <w:rFonts w:ascii="Arial" w:hAnsi="Arial" w:cs="Arial"/>
          <w:sz w:val="20"/>
          <w:szCs w:val="20"/>
        </w:rPr>
        <w:t>, .rtf, .</w:t>
      </w:r>
      <w:proofErr w:type="spellStart"/>
      <w:r w:rsidRPr="00645BC0">
        <w:rPr>
          <w:rFonts w:ascii="Arial" w:hAnsi="Arial" w:cs="Arial"/>
          <w:sz w:val="20"/>
          <w:szCs w:val="20"/>
        </w:rPr>
        <w:t>xps</w:t>
      </w:r>
      <w:proofErr w:type="spellEnd"/>
      <w:r w:rsidRPr="00645BC0">
        <w:rPr>
          <w:rFonts w:ascii="Arial" w:hAnsi="Arial" w:cs="Arial"/>
          <w:sz w:val="20"/>
          <w:szCs w:val="20"/>
        </w:rPr>
        <w:t>, .</w:t>
      </w:r>
      <w:proofErr w:type="spellStart"/>
      <w:r w:rsidRPr="00645BC0">
        <w:rPr>
          <w:rFonts w:ascii="Arial" w:hAnsi="Arial" w:cs="Arial"/>
          <w:sz w:val="20"/>
          <w:szCs w:val="20"/>
        </w:rPr>
        <w:t>svg</w:t>
      </w:r>
      <w:proofErr w:type="spellEnd"/>
      <w:r w:rsidRPr="00645BC0">
        <w:rPr>
          <w:rFonts w:ascii="Arial" w:hAnsi="Arial" w:cs="Arial"/>
          <w:sz w:val="20"/>
          <w:szCs w:val="20"/>
        </w:rPr>
        <w:t>, .</w:t>
      </w:r>
      <w:proofErr w:type="spellStart"/>
      <w:r w:rsidRPr="00645BC0">
        <w:rPr>
          <w:rFonts w:ascii="Arial" w:hAnsi="Arial" w:cs="Arial"/>
          <w:sz w:val="20"/>
          <w:szCs w:val="20"/>
        </w:rPr>
        <w:t>geotiff</w:t>
      </w:r>
      <w:proofErr w:type="spellEnd"/>
      <w:r w:rsidRPr="00645BC0">
        <w:rPr>
          <w:rFonts w:ascii="Arial" w:hAnsi="Arial" w:cs="Arial"/>
          <w:sz w:val="20"/>
          <w:szCs w:val="20"/>
        </w:rPr>
        <w:t xml:space="preserve"> .</w:t>
      </w:r>
      <w:proofErr w:type="spellStart"/>
      <w:r w:rsidRPr="00645BC0">
        <w:rPr>
          <w:rFonts w:ascii="Arial" w:hAnsi="Arial" w:cs="Arial"/>
          <w:sz w:val="20"/>
          <w:szCs w:val="20"/>
        </w:rPr>
        <w:t>tif</w:t>
      </w:r>
      <w:proofErr w:type="spellEnd"/>
      <w:r w:rsidRPr="00645BC0">
        <w:rPr>
          <w:rFonts w:ascii="Arial" w:hAnsi="Arial" w:cs="Arial"/>
          <w:sz w:val="20"/>
          <w:szCs w:val="20"/>
        </w:rPr>
        <w:t xml:space="preserve">, .zip, .7Z, </w:t>
      </w:r>
      <w:r w:rsidRPr="00645BC0">
        <w:rPr>
          <w:rFonts w:ascii="Arial" w:hAnsi="Arial" w:cs="Arial"/>
          <w:bCs/>
          <w:sz w:val="20"/>
          <w:szCs w:val="20"/>
        </w:rPr>
        <w:t>przy czym Zamawiający zaleca wykorzystanie plików w formacie .pdf.</w:t>
      </w:r>
      <w:r w:rsidRPr="00645BC0">
        <w:rPr>
          <w:rFonts w:ascii="Arial" w:hAnsi="Arial" w:cs="Arial"/>
          <w:sz w:val="20"/>
          <w:szCs w:val="20"/>
          <w:u w:val="single"/>
        </w:rPr>
        <w:t xml:space="preserve"> </w:t>
      </w:r>
    </w:p>
    <w:p w14:paraId="2EB2EF13" w14:textId="77777777" w:rsidR="00645BC0" w:rsidRPr="00645BC0" w:rsidRDefault="00645BC0" w:rsidP="00B81D9C">
      <w:pPr>
        <w:pStyle w:val="Default"/>
        <w:ind w:left="567" w:hanging="567"/>
        <w:jc w:val="both"/>
        <w:rPr>
          <w:rFonts w:ascii="Arial" w:hAnsi="Arial" w:cs="Arial"/>
          <w:sz w:val="20"/>
          <w:szCs w:val="20"/>
        </w:rPr>
      </w:pPr>
      <w:r w:rsidRPr="00645BC0">
        <w:rPr>
          <w:rFonts w:ascii="Arial" w:hAnsi="Arial" w:cs="Arial"/>
          <w:color w:val="auto"/>
          <w:sz w:val="20"/>
          <w:szCs w:val="20"/>
          <w:lang w:eastAsia="ar-SA"/>
        </w:rPr>
        <w:t xml:space="preserve">9. </w:t>
      </w:r>
      <w:r w:rsidRPr="00645BC0">
        <w:rPr>
          <w:rFonts w:ascii="Arial" w:hAnsi="Arial" w:cs="Arial"/>
          <w:color w:val="auto"/>
          <w:sz w:val="20"/>
          <w:szCs w:val="20"/>
          <w:lang w:eastAsia="ar-SA"/>
        </w:rPr>
        <w:tab/>
        <w:t xml:space="preserve">Za datę wpływu oferty, wszelkich dokumentów i oświadczeń, wniosków, zawiadomień oraz informacji przyjmuje się datę ich wczytania do Platformy. </w:t>
      </w:r>
    </w:p>
    <w:p w14:paraId="218A81EC" w14:textId="6EF8F8EB" w:rsidR="00D47A5D" w:rsidRDefault="00645BC0" w:rsidP="00D47A5D">
      <w:pPr>
        <w:ind w:left="567" w:hanging="624"/>
        <w:jc w:val="both"/>
        <w:rPr>
          <w:rFonts w:ascii="Arial" w:hAnsi="Arial" w:cs="Arial"/>
          <w:sz w:val="20"/>
          <w:szCs w:val="20"/>
        </w:rPr>
      </w:pPr>
      <w:r w:rsidRPr="00645BC0">
        <w:rPr>
          <w:rFonts w:ascii="Arial" w:hAnsi="Arial" w:cs="Arial"/>
          <w:sz w:val="20"/>
          <w:szCs w:val="20"/>
        </w:rPr>
        <w:t>10.</w:t>
      </w:r>
      <w:r w:rsidRPr="00645BC0">
        <w:rPr>
          <w:rFonts w:ascii="Arial" w:hAnsi="Arial" w:cs="Arial"/>
          <w:sz w:val="20"/>
          <w:szCs w:val="20"/>
        </w:rPr>
        <w:tab/>
      </w:r>
      <w:r w:rsidR="00D47A5D" w:rsidRPr="00D47A5D">
        <w:rPr>
          <w:rFonts w:ascii="Arial" w:hAnsi="Arial" w:cs="Arial"/>
          <w:sz w:val="20"/>
          <w:szCs w:val="20"/>
        </w:rPr>
        <w:t xml:space="preserve">Sposób sporządzenia dokumentów elektronicznych lub dokumentów elektronicznych będących kopią elektroniczną treści zapisanej w postaci papierowej (cyfrowe odwzorowania) musi być zgodny </w:t>
      </w:r>
      <w:r w:rsidR="00E82D64">
        <w:rPr>
          <w:rFonts w:ascii="Arial" w:hAnsi="Arial" w:cs="Arial"/>
          <w:sz w:val="20"/>
          <w:szCs w:val="20"/>
        </w:rPr>
        <w:br/>
      </w:r>
      <w:r w:rsidR="00D47A5D" w:rsidRPr="00D47A5D">
        <w:rPr>
          <w:rFonts w:ascii="Arial" w:hAnsi="Arial" w:cs="Arial"/>
          <w:sz w:val="20"/>
          <w:szCs w:val="20"/>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00D47A5D">
        <w:rPr>
          <w:rFonts w:ascii="Arial" w:hAnsi="Arial" w:cs="Arial"/>
          <w:sz w:val="20"/>
          <w:szCs w:val="20"/>
        </w:rPr>
        <w:t>.</w:t>
      </w:r>
    </w:p>
    <w:p w14:paraId="59A7024A" w14:textId="43CC2E83" w:rsidR="00D47A5D" w:rsidRDefault="00D47A5D" w:rsidP="006D5F49">
      <w:pPr>
        <w:numPr>
          <w:ilvl w:val="0"/>
          <w:numId w:val="17"/>
        </w:numPr>
        <w:ind w:left="567" w:hanging="567"/>
        <w:jc w:val="both"/>
        <w:rPr>
          <w:rFonts w:ascii="Arial" w:hAnsi="Arial" w:cs="Arial"/>
          <w:sz w:val="20"/>
          <w:szCs w:val="20"/>
        </w:rPr>
      </w:pPr>
      <w:r w:rsidRPr="00D47A5D">
        <w:rPr>
          <w:rFonts w:ascii="Arial" w:hAnsi="Arial" w:cs="Arial"/>
          <w:sz w:val="20"/>
          <w:szCs w:val="20"/>
        </w:rPr>
        <w:t xml:space="preserve">Maksymalny rozmiar plików przesyłanych za pośrednictwem Platformy do złożenia, zmiany, wycofania oferty, zadawania pytań oraz do komunikacji z Zamawiającym wynosi </w:t>
      </w:r>
      <w:r w:rsidR="009B04F4" w:rsidRPr="00DA71E4">
        <w:rPr>
          <w:rFonts w:ascii="Arial" w:hAnsi="Arial" w:cs="Arial"/>
          <w:b/>
          <w:sz w:val="20"/>
          <w:szCs w:val="20"/>
        </w:rPr>
        <w:t>250 MB.</w:t>
      </w:r>
      <w:r w:rsidR="00C5006F" w:rsidRPr="00DA71E4">
        <w:rPr>
          <w:rFonts w:ascii="Arial" w:hAnsi="Arial" w:cs="Arial"/>
          <w:b/>
          <w:sz w:val="20"/>
          <w:szCs w:val="20"/>
        </w:rPr>
        <w:t xml:space="preserve"> </w:t>
      </w:r>
    </w:p>
    <w:p w14:paraId="770FBCA0" w14:textId="308865C9" w:rsidR="00D47A5D" w:rsidRDefault="00645BC0" w:rsidP="006D5F49">
      <w:pPr>
        <w:numPr>
          <w:ilvl w:val="0"/>
          <w:numId w:val="17"/>
        </w:numPr>
        <w:ind w:left="567" w:hanging="567"/>
        <w:jc w:val="both"/>
        <w:rPr>
          <w:rFonts w:ascii="Arial" w:hAnsi="Arial" w:cs="Arial"/>
          <w:sz w:val="20"/>
          <w:szCs w:val="20"/>
        </w:rPr>
      </w:pPr>
      <w:r w:rsidRPr="00D47A5D">
        <w:rPr>
          <w:rFonts w:ascii="Arial" w:hAnsi="Arial" w:cs="Arial"/>
          <w:sz w:val="20"/>
          <w:szCs w:val="20"/>
        </w:rPr>
        <w:t>Informacje na temat specyfikacji połączenia, formatu przesyłanych danych oraz kodowania i oznaczania czasu odbioru danych:</w:t>
      </w:r>
      <w:r w:rsidR="00DA71E4">
        <w:rPr>
          <w:rFonts w:ascii="Arial" w:hAnsi="Arial" w:cs="Arial"/>
          <w:sz w:val="20"/>
          <w:szCs w:val="20"/>
        </w:rPr>
        <w:t xml:space="preserve"> </w:t>
      </w:r>
      <w:r w:rsidR="00DA71E4" w:rsidRPr="00DA71E4">
        <w:rPr>
          <w:rFonts w:ascii="Arial" w:hAnsi="Arial" w:cs="Arial"/>
          <w:b/>
          <w:bCs/>
          <w:sz w:val="20"/>
          <w:szCs w:val="20"/>
        </w:rPr>
        <w:t>https://efo.coig.biz/</w:t>
      </w:r>
    </w:p>
    <w:p w14:paraId="31C44DF9" w14:textId="77777777" w:rsidR="00D47A5D" w:rsidRDefault="00645BC0" w:rsidP="006D5F49">
      <w:pPr>
        <w:numPr>
          <w:ilvl w:val="0"/>
          <w:numId w:val="17"/>
        </w:numPr>
        <w:ind w:left="567" w:hanging="567"/>
        <w:jc w:val="both"/>
        <w:rPr>
          <w:rFonts w:ascii="Arial" w:hAnsi="Arial" w:cs="Arial"/>
          <w:sz w:val="20"/>
          <w:szCs w:val="20"/>
        </w:rPr>
      </w:pPr>
      <w:r w:rsidRPr="00D47A5D">
        <w:rPr>
          <w:rFonts w:ascii="Arial" w:hAnsi="Arial" w:cs="Arial"/>
          <w:sz w:val="20"/>
          <w:szCs w:val="20"/>
        </w:rPr>
        <w:t>Wykonawca składa ofertę wraz z załącznikami w formie zaszyfrowanej przez Platformę (pliki są szyfrowane przez Platformę w momencie ich przesyłania na Platformę), dlatego też ich treść jest niewidoczna do momentu odszyfrowania przez Zamawiającego, co następuje po terminie otwarcia ofert.</w:t>
      </w:r>
    </w:p>
    <w:p w14:paraId="52F00912" w14:textId="3E24F00B" w:rsidR="00D47A5D" w:rsidRDefault="00645BC0" w:rsidP="006D5F49">
      <w:pPr>
        <w:numPr>
          <w:ilvl w:val="0"/>
          <w:numId w:val="17"/>
        </w:numPr>
        <w:ind w:left="567" w:hanging="567"/>
        <w:jc w:val="both"/>
        <w:rPr>
          <w:rFonts w:ascii="Arial" w:hAnsi="Arial" w:cs="Arial"/>
          <w:sz w:val="20"/>
          <w:szCs w:val="20"/>
        </w:rPr>
      </w:pPr>
      <w:r w:rsidRPr="00D47A5D">
        <w:rPr>
          <w:rFonts w:ascii="Arial" w:hAnsi="Arial" w:cs="Arial"/>
          <w:sz w:val="20"/>
          <w:szCs w:val="20"/>
        </w:rPr>
        <w:t xml:space="preserve">Wykonawca może samodzielnie wycofać złożoną przez siebie ofertę lub jej załącznik. W tym celu </w:t>
      </w:r>
      <w:r w:rsidR="00DA71E4">
        <w:rPr>
          <w:rFonts w:ascii="Arial" w:hAnsi="Arial" w:cs="Arial"/>
          <w:sz w:val="20"/>
          <w:szCs w:val="20"/>
        </w:rPr>
        <w:br/>
      </w:r>
      <w:r w:rsidRPr="00D47A5D">
        <w:rPr>
          <w:rFonts w:ascii="Arial" w:hAnsi="Arial" w:cs="Arial"/>
          <w:sz w:val="20"/>
          <w:szCs w:val="20"/>
        </w:rPr>
        <w:t xml:space="preserve">w zakładce </w:t>
      </w:r>
      <w:r w:rsidR="00DA71E4" w:rsidRPr="00DA71E4">
        <w:rPr>
          <w:rFonts w:ascii="Arial" w:hAnsi="Arial" w:cs="Arial"/>
          <w:b/>
          <w:bCs/>
          <w:sz w:val="20"/>
          <w:szCs w:val="20"/>
        </w:rPr>
        <w:t>https://efo.coig.biz/</w:t>
      </w:r>
      <w:r w:rsidRPr="00D47A5D">
        <w:rPr>
          <w:rFonts w:ascii="Arial" w:hAnsi="Arial" w:cs="Arial"/>
          <w:sz w:val="20"/>
          <w:szCs w:val="20"/>
        </w:rPr>
        <w:t xml:space="preserve"> należy zaznaczyć wybrany przez siebie plik i skorzystać z polecenia </w:t>
      </w:r>
      <w:r w:rsidRPr="00DA71E4">
        <w:rPr>
          <w:rFonts w:ascii="Arial" w:hAnsi="Arial" w:cs="Arial"/>
          <w:sz w:val="20"/>
          <w:szCs w:val="20"/>
        </w:rPr>
        <w:t>„Usuń".</w:t>
      </w:r>
    </w:p>
    <w:p w14:paraId="5D98D98B" w14:textId="77777777" w:rsidR="00645BC0" w:rsidRDefault="00645BC0" w:rsidP="006D5F49">
      <w:pPr>
        <w:numPr>
          <w:ilvl w:val="0"/>
          <w:numId w:val="17"/>
        </w:numPr>
        <w:ind w:left="567" w:hanging="567"/>
        <w:jc w:val="both"/>
        <w:rPr>
          <w:rFonts w:ascii="Arial" w:hAnsi="Arial" w:cs="Arial"/>
          <w:sz w:val="20"/>
          <w:szCs w:val="20"/>
        </w:rPr>
      </w:pPr>
      <w:r w:rsidRPr="00D47A5D">
        <w:rPr>
          <w:rFonts w:ascii="Arial" w:hAnsi="Arial" w:cs="Arial"/>
          <w:sz w:val="20"/>
          <w:szCs w:val="20"/>
        </w:rPr>
        <w:t>Wykonawca po upływie terminu do składania ofert nie może skutecznie dokonać zmiany ani wycofać złożonej oferty.</w:t>
      </w:r>
    </w:p>
    <w:p w14:paraId="4BDE99D0" w14:textId="2A19B9F4" w:rsidR="00E458FB" w:rsidRDefault="00E458FB" w:rsidP="006D5F49">
      <w:pPr>
        <w:numPr>
          <w:ilvl w:val="0"/>
          <w:numId w:val="17"/>
        </w:numPr>
        <w:ind w:left="567" w:hanging="567"/>
        <w:jc w:val="both"/>
        <w:rPr>
          <w:rFonts w:ascii="Arial" w:hAnsi="Arial" w:cs="Arial"/>
          <w:bCs/>
          <w:color w:val="000000"/>
          <w:sz w:val="20"/>
          <w:szCs w:val="20"/>
        </w:rPr>
      </w:pPr>
      <w:r w:rsidRPr="00B90135">
        <w:rPr>
          <w:rFonts w:ascii="Arial" w:hAnsi="Arial" w:cs="Arial"/>
          <w:bCs/>
          <w:color w:val="000000"/>
          <w:sz w:val="20"/>
          <w:szCs w:val="20"/>
        </w:rPr>
        <w:t xml:space="preserve">Wymagania techniczne wysyłania i odbierania dokumentów elektronicznych, cyfrowych </w:t>
      </w:r>
      <w:proofErr w:type="spellStart"/>
      <w:r w:rsidRPr="00E458FB">
        <w:rPr>
          <w:rFonts w:ascii="Arial" w:hAnsi="Arial" w:cs="Arial"/>
          <w:bCs/>
          <w:color w:val="000000"/>
          <w:sz w:val="20"/>
          <w:szCs w:val="20"/>
        </w:rPr>
        <w:t>odwzorowań</w:t>
      </w:r>
      <w:proofErr w:type="spellEnd"/>
      <w:r w:rsidRPr="00E458FB">
        <w:rPr>
          <w:rFonts w:ascii="Arial" w:hAnsi="Arial" w:cs="Arial"/>
          <w:bCs/>
          <w:color w:val="000000"/>
          <w:sz w:val="20"/>
          <w:szCs w:val="20"/>
        </w:rPr>
        <w:t xml:space="preserve"> dokumentów i oświadczeń oraz informacji przekazywanych przy użyciu Platformy Przetargowej</w:t>
      </w:r>
      <w:r>
        <w:rPr>
          <w:rFonts w:ascii="Arial" w:hAnsi="Arial" w:cs="Arial"/>
          <w:bCs/>
          <w:color w:val="000000"/>
          <w:sz w:val="20"/>
          <w:szCs w:val="20"/>
        </w:rPr>
        <w:t xml:space="preserve">: </w:t>
      </w:r>
      <w:r w:rsidR="000A0732" w:rsidRPr="00DA71E4">
        <w:rPr>
          <w:rFonts w:ascii="Arial" w:hAnsi="Arial" w:cs="Arial"/>
          <w:bCs/>
          <w:color w:val="000000"/>
          <w:sz w:val="20"/>
          <w:szCs w:val="20"/>
        </w:rPr>
        <w:t>zamieszczone na Platformie EFO</w:t>
      </w:r>
      <w:r w:rsidR="00DA71E4">
        <w:rPr>
          <w:rFonts w:ascii="Arial" w:hAnsi="Arial" w:cs="Arial"/>
          <w:bCs/>
          <w:color w:val="000000"/>
          <w:sz w:val="20"/>
          <w:szCs w:val="20"/>
        </w:rPr>
        <w:t>.</w:t>
      </w:r>
    </w:p>
    <w:p w14:paraId="142E4099" w14:textId="656379ED" w:rsidR="00EA3350" w:rsidRPr="00DA71E4" w:rsidRDefault="00A811C4" w:rsidP="006D5F49">
      <w:pPr>
        <w:numPr>
          <w:ilvl w:val="0"/>
          <w:numId w:val="17"/>
        </w:numPr>
        <w:ind w:left="567" w:hanging="567"/>
        <w:jc w:val="both"/>
        <w:rPr>
          <w:rFonts w:ascii="Arial" w:hAnsi="Arial" w:cs="Arial"/>
          <w:bCs/>
          <w:sz w:val="20"/>
          <w:szCs w:val="20"/>
        </w:rPr>
      </w:pPr>
      <w:r w:rsidRPr="00DA71E4">
        <w:rPr>
          <w:rFonts w:ascii="Arial" w:hAnsi="Arial" w:cs="Arial"/>
          <w:bCs/>
          <w:sz w:val="20"/>
          <w:szCs w:val="20"/>
        </w:rPr>
        <w:t>W kwestiach dotyczących obsługi funkcjonalnej lub technicznej portalu, kontakt odbywa się poprzez formularz kontaktowy dostępny na Platformie EFO.</w:t>
      </w:r>
    </w:p>
    <w:p w14:paraId="4B814651" w14:textId="77777777" w:rsidR="00A811C4" w:rsidRPr="00A811C4" w:rsidRDefault="00A811C4" w:rsidP="00A811C4">
      <w:pPr>
        <w:ind w:left="567"/>
        <w:jc w:val="both"/>
        <w:rPr>
          <w:rFonts w:ascii="Arial" w:hAnsi="Arial" w:cs="Arial"/>
          <w:bCs/>
          <w:color w:val="000000"/>
          <w:sz w:val="20"/>
          <w:szCs w:val="20"/>
        </w:rPr>
      </w:pPr>
    </w:p>
    <w:p w14:paraId="4D70F91C" w14:textId="77777777" w:rsidR="00561EE0" w:rsidRDefault="00CD7ED5" w:rsidP="006D5F49">
      <w:pPr>
        <w:numPr>
          <w:ilvl w:val="0"/>
          <w:numId w:val="284"/>
        </w:numPr>
        <w:tabs>
          <w:tab w:val="left" w:pos="709"/>
        </w:tabs>
        <w:ind w:left="709" w:hanging="709"/>
        <w:jc w:val="both"/>
        <w:rPr>
          <w:rFonts w:ascii="Arial" w:hAnsi="Arial" w:cs="Arial"/>
          <w:b/>
          <w:sz w:val="20"/>
          <w:szCs w:val="20"/>
        </w:rPr>
      </w:pPr>
      <w:r w:rsidRPr="00561EE0">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0211849D" w14:textId="77777777" w:rsidR="00561EE0" w:rsidRDefault="00561EE0" w:rsidP="00561EE0">
      <w:pPr>
        <w:tabs>
          <w:tab w:val="left" w:pos="0"/>
        </w:tabs>
        <w:ind w:left="720"/>
        <w:jc w:val="both"/>
        <w:rPr>
          <w:rFonts w:ascii="Arial" w:hAnsi="Arial" w:cs="Arial"/>
          <w:b/>
          <w:sz w:val="20"/>
          <w:szCs w:val="20"/>
        </w:rPr>
      </w:pPr>
    </w:p>
    <w:p w14:paraId="75191B8D" w14:textId="4C75EC88" w:rsidR="00561EE0" w:rsidRPr="00561EE0" w:rsidRDefault="00561EE0" w:rsidP="000A6F33">
      <w:pPr>
        <w:tabs>
          <w:tab w:val="left" w:pos="0"/>
        </w:tabs>
        <w:jc w:val="both"/>
        <w:rPr>
          <w:rFonts w:ascii="Arial" w:hAnsi="Arial" w:cs="Arial"/>
          <w:b/>
          <w:sz w:val="20"/>
          <w:szCs w:val="20"/>
        </w:rPr>
      </w:pPr>
      <w:r w:rsidRPr="00561EE0">
        <w:rPr>
          <w:rFonts w:ascii="Arial" w:hAnsi="Arial" w:cs="Arial"/>
          <w:sz w:val="20"/>
          <w:szCs w:val="20"/>
        </w:rPr>
        <w:t xml:space="preserve">Osobą uprawnioną do porozumiewania się z Wykonawcami jest </w:t>
      </w:r>
      <w:r w:rsidR="00DA71E4">
        <w:rPr>
          <w:rFonts w:ascii="Arial" w:hAnsi="Arial" w:cs="Arial"/>
          <w:sz w:val="20"/>
          <w:szCs w:val="20"/>
        </w:rPr>
        <w:t>Marek Fabiańczyk,</w:t>
      </w:r>
      <w:r w:rsidRPr="00561EE0">
        <w:rPr>
          <w:rFonts w:ascii="Arial" w:hAnsi="Arial" w:cs="Arial"/>
          <w:sz w:val="20"/>
          <w:szCs w:val="20"/>
        </w:rPr>
        <w:t xml:space="preserve"> e-mail: </w:t>
      </w:r>
      <w:hyperlink r:id="rId16" w:history="1">
        <w:r w:rsidR="004C7778" w:rsidRPr="004863D1">
          <w:rPr>
            <w:rStyle w:val="Hipercze"/>
            <w:rFonts w:ascii="Arial" w:hAnsi="Arial" w:cs="Arial"/>
            <w:sz w:val="20"/>
            <w:szCs w:val="20"/>
          </w:rPr>
          <w:t>m.fabianczyk@weglokokskraj.pl</w:t>
        </w:r>
      </w:hyperlink>
      <w:r w:rsidR="00DA71E4">
        <w:rPr>
          <w:rFonts w:ascii="Arial" w:hAnsi="Arial" w:cs="Arial"/>
          <w:sz w:val="20"/>
          <w:szCs w:val="20"/>
        </w:rPr>
        <w:t xml:space="preserve">, </w:t>
      </w:r>
      <w:r w:rsidRPr="00561EE0">
        <w:rPr>
          <w:rStyle w:val="Hipercze"/>
          <w:rFonts w:ascii="Arial" w:hAnsi="Arial" w:cs="Arial"/>
          <w:color w:val="auto"/>
          <w:sz w:val="20"/>
          <w:szCs w:val="20"/>
          <w:u w:val="none"/>
        </w:rPr>
        <w:t xml:space="preserve">tel. </w:t>
      </w:r>
      <w:r w:rsidR="00DA71E4">
        <w:rPr>
          <w:rStyle w:val="Hipercze"/>
          <w:rFonts w:ascii="Arial" w:hAnsi="Arial" w:cs="Arial"/>
          <w:color w:val="auto"/>
          <w:sz w:val="20"/>
          <w:szCs w:val="20"/>
          <w:u w:val="none"/>
        </w:rPr>
        <w:t>3</w:t>
      </w:r>
      <w:r w:rsidR="004668F0">
        <w:rPr>
          <w:rStyle w:val="Hipercze"/>
          <w:rFonts w:ascii="Arial" w:hAnsi="Arial" w:cs="Arial"/>
          <w:color w:val="auto"/>
          <w:sz w:val="20"/>
          <w:szCs w:val="20"/>
          <w:u w:val="none"/>
        </w:rPr>
        <w:t>2 / 718-11-97</w:t>
      </w:r>
      <w:r w:rsidRPr="00561EE0">
        <w:rPr>
          <w:rStyle w:val="Hipercze"/>
          <w:rFonts w:ascii="Arial" w:hAnsi="Arial" w:cs="Arial"/>
          <w:color w:val="auto"/>
          <w:sz w:val="20"/>
          <w:szCs w:val="20"/>
          <w:u w:val="none"/>
        </w:rPr>
        <w:t xml:space="preserve"> </w:t>
      </w:r>
      <w:r w:rsidRPr="00561EE0">
        <w:rPr>
          <w:rFonts w:ascii="Arial" w:hAnsi="Arial" w:cs="Arial"/>
          <w:sz w:val="20"/>
          <w:szCs w:val="20"/>
        </w:rPr>
        <w:t>lub osoba zastępująca.</w:t>
      </w:r>
    </w:p>
    <w:p w14:paraId="5F42E9FB" w14:textId="77777777" w:rsidR="00561EE0" w:rsidRPr="0087030A" w:rsidRDefault="00561EE0" w:rsidP="00561EE0">
      <w:pPr>
        <w:tabs>
          <w:tab w:val="left" w:pos="0"/>
        </w:tabs>
        <w:jc w:val="both"/>
        <w:rPr>
          <w:rFonts w:ascii="Arial" w:hAnsi="Arial" w:cs="Arial"/>
          <w:b/>
          <w:color w:val="FF0000"/>
          <w:sz w:val="20"/>
          <w:szCs w:val="20"/>
        </w:rPr>
      </w:pPr>
    </w:p>
    <w:p w14:paraId="25173965" w14:textId="77777777" w:rsidR="00CD7ED5" w:rsidRDefault="00CD7ED5" w:rsidP="006D5F49">
      <w:pPr>
        <w:numPr>
          <w:ilvl w:val="0"/>
          <w:numId w:val="284"/>
        </w:numPr>
        <w:tabs>
          <w:tab w:val="left" w:pos="709"/>
        </w:tabs>
        <w:ind w:left="709" w:hanging="709"/>
        <w:jc w:val="both"/>
        <w:rPr>
          <w:rFonts w:ascii="Arial" w:hAnsi="Arial" w:cs="Arial"/>
          <w:b/>
          <w:sz w:val="20"/>
          <w:szCs w:val="20"/>
        </w:rPr>
      </w:pPr>
      <w:r w:rsidRPr="006F5A27">
        <w:rPr>
          <w:rFonts w:ascii="Arial" w:hAnsi="Arial" w:cs="Arial"/>
          <w:b/>
          <w:sz w:val="20"/>
          <w:szCs w:val="20"/>
        </w:rPr>
        <w:t>OPIS SPOSOBU UDZIELANIA WYJAŚNIEŃ ORAZ MODYFIKACJI TREŚCI SWZ</w:t>
      </w:r>
    </w:p>
    <w:p w14:paraId="0701B129" w14:textId="77777777" w:rsidR="006F5A27" w:rsidRPr="00403B24" w:rsidRDefault="006F5A27" w:rsidP="006F5A27">
      <w:pPr>
        <w:tabs>
          <w:tab w:val="left" w:pos="0"/>
        </w:tabs>
        <w:jc w:val="both"/>
        <w:rPr>
          <w:rFonts w:ascii="Arial" w:hAnsi="Arial" w:cs="Arial"/>
          <w:b/>
          <w:sz w:val="20"/>
          <w:szCs w:val="20"/>
        </w:rPr>
      </w:pPr>
    </w:p>
    <w:p w14:paraId="66F620B9" w14:textId="77777777" w:rsidR="00403B24" w:rsidRPr="00403B24" w:rsidRDefault="00403B24" w:rsidP="00403B24">
      <w:pPr>
        <w:pStyle w:val="Default"/>
        <w:ind w:left="567" w:hanging="567"/>
        <w:jc w:val="both"/>
        <w:rPr>
          <w:rFonts w:ascii="Arial" w:hAnsi="Arial" w:cs="Arial"/>
          <w:sz w:val="20"/>
          <w:szCs w:val="20"/>
        </w:rPr>
      </w:pPr>
      <w:r w:rsidRPr="00403B24">
        <w:rPr>
          <w:rFonts w:ascii="Arial" w:hAnsi="Arial" w:cs="Arial"/>
          <w:color w:val="auto"/>
          <w:sz w:val="20"/>
          <w:szCs w:val="20"/>
        </w:rPr>
        <w:t xml:space="preserve">1. </w:t>
      </w:r>
      <w:r w:rsidRPr="00403B24">
        <w:rPr>
          <w:rFonts w:ascii="Arial" w:hAnsi="Arial" w:cs="Arial"/>
          <w:color w:val="auto"/>
          <w:sz w:val="20"/>
          <w:szCs w:val="20"/>
        </w:rPr>
        <w:tab/>
        <w:t>Wykonawca może zwrócić się do Zamawiającego z wnioskiem o wyjaśnienie treści SWZ.</w:t>
      </w:r>
    </w:p>
    <w:p w14:paraId="0B524735" w14:textId="79E8E15F" w:rsidR="00403B24" w:rsidRPr="00403B24" w:rsidRDefault="00403B24" w:rsidP="00403B24">
      <w:pPr>
        <w:pStyle w:val="Default"/>
        <w:ind w:left="567" w:hanging="567"/>
        <w:jc w:val="both"/>
        <w:rPr>
          <w:rFonts w:ascii="Arial" w:hAnsi="Arial" w:cs="Arial"/>
          <w:color w:val="385623"/>
          <w:sz w:val="20"/>
          <w:szCs w:val="20"/>
        </w:rPr>
      </w:pPr>
      <w:r w:rsidRPr="00403B24">
        <w:rPr>
          <w:rFonts w:ascii="Arial" w:hAnsi="Arial" w:cs="Arial"/>
          <w:color w:val="auto"/>
          <w:sz w:val="20"/>
          <w:szCs w:val="20"/>
        </w:rPr>
        <w:t>2.</w:t>
      </w:r>
      <w:r w:rsidRPr="00403B24">
        <w:rPr>
          <w:rFonts w:ascii="Arial" w:hAnsi="Arial" w:cs="Arial"/>
          <w:color w:val="auto"/>
          <w:sz w:val="20"/>
          <w:szCs w:val="20"/>
        </w:rPr>
        <w:tab/>
        <w:t xml:space="preserve">Wnioski o wyjaśnienie treści SWZ należy przesłać do Zamawiającego za pośrednictwem Platformy pod adresem </w:t>
      </w:r>
      <w:hyperlink r:id="rId17" w:history="1">
        <w:r w:rsidR="00A811C4" w:rsidRPr="003F2C62">
          <w:rPr>
            <w:rFonts w:ascii="Arial" w:hAnsi="Arial" w:cs="Arial"/>
            <w:b/>
            <w:bCs/>
            <w:iCs/>
            <w:color w:val="0000FF"/>
            <w:sz w:val="20"/>
            <w:szCs w:val="20"/>
            <w:u w:val="single"/>
          </w:rPr>
          <w:t>https://efo.coig.biz/</w:t>
        </w:r>
      </w:hyperlink>
      <w:r w:rsidR="004668F0">
        <w:rPr>
          <w:rFonts w:ascii="Arial" w:hAnsi="Arial" w:cs="Arial"/>
          <w:b/>
          <w:bCs/>
          <w:iCs/>
          <w:color w:val="0000FF"/>
          <w:sz w:val="20"/>
          <w:szCs w:val="20"/>
          <w:u w:val="single"/>
        </w:rPr>
        <w:t>.</w:t>
      </w:r>
      <w:r w:rsidR="004668F0" w:rsidRPr="004668F0">
        <w:rPr>
          <w:rFonts w:ascii="Arial" w:hAnsi="Arial" w:cs="Arial"/>
          <w:iCs/>
          <w:color w:val="0000FF"/>
          <w:sz w:val="20"/>
          <w:szCs w:val="20"/>
        </w:rPr>
        <w:t xml:space="preserve"> </w:t>
      </w:r>
      <w:r w:rsidRPr="00403B24">
        <w:rPr>
          <w:rFonts w:ascii="Arial" w:hAnsi="Arial" w:cs="Arial"/>
          <w:sz w:val="20"/>
          <w:szCs w:val="20"/>
        </w:rPr>
        <w:t xml:space="preserve">W tym celu Wykonawca w </w:t>
      </w:r>
      <w:r w:rsidR="00A811C4" w:rsidRPr="00A811C4">
        <w:rPr>
          <w:rFonts w:ascii="Arial" w:hAnsi="Arial" w:cs="Arial"/>
          <w:sz w:val="20"/>
          <w:szCs w:val="20"/>
        </w:rPr>
        <w:t>sekcji dotyczącej osoby prowadzącej postępowanie, za pomocą przycisku wyślij wiadomość przesyła wniosek z zapytaniem.</w:t>
      </w:r>
      <w:r w:rsidR="00A811C4">
        <w:rPr>
          <w:rFonts w:ascii="Arial" w:hAnsi="Arial" w:cs="Arial"/>
          <w:sz w:val="20"/>
          <w:szCs w:val="20"/>
        </w:rPr>
        <w:t xml:space="preserve"> </w:t>
      </w:r>
    </w:p>
    <w:p w14:paraId="6E82623D" w14:textId="77777777" w:rsidR="00403B24" w:rsidRPr="00403B24" w:rsidRDefault="00403B24" w:rsidP="00403B24">
      <w:pPr>
        <w:pStyle w:val="Default"/>
        <w:ind w:left="567" w:hanging="567"/>
        <w:jc w:val="both"/>
        <w:rPr>
          <w:rFonts w:ascii="Arial" w:hAnsi="Arial" w:cs="Arial"/>
          <w:sz w:val="20"/>
          <w:szCs w:val="20"/>
        </w:rPr>
      </w:pPr>
      <w:r w:rsidRPr="00403B24">
        <w:rPr>
          <w:rFonts w:ascii="Arial" w:hAnsi="Arial" w:cs="Arial"/>
          <w:color w:val="auto"/>
          <w:sz w:val="20"/>
          <w:szCs w:val="20"/>
        </w:rPr>
        <w:t>3.</w:t>
      </w:r>
      <w:r w:rsidRPr="00403B24">
        <w:rPr>
          <w:rFonts w:ascii="Arial" w:hAnsi="Arial" w:cs="Arial"/>
          <w:color w:val="auto"/>
          <w:sz w:val="20"/>
          <w:szCs w:val="20"/>
        </w:rPr>
        <w:tab/>
        <w:t>Zamawiający udzieli wyjaśnień niezwłocznie, jednak nie później niż na 6 dni przed upływem terminu składania ofert, pod warunkiem, że wniosek o wyjaśnienie treści SWZ wpłynie do Zamawiającego nie później niż na 14 dni przed upływem terminu składania ofert.</w:t>
      </w:r>
    </w:p>
    <w:p w14:paraId="1AFFC1E3" w14:textId="77777777" w:rsidR="00403B24" w:rsidRPr="00403B24" w:rsidRDefault="00403B24" w:rsidP="00403B24">
      <w:pPr>
        <w:pStyle w:val="Default"/>
        <w:ind w:left="567" w:hanging="567"/>
        <w:jc w:val="both"/>
        <w:rPr>
          <w:rFonts w:ascii="Arial" w:hAnsi="Arial" w:cs="Arial"/>
          <w:sz w:val="20"/>
          <w:szCs w:val="20"/>
        </w:rPr>
      </w:pPr>
      <w:r w:rsidRPr="00403B24">
        <w:rPr>
          <w:rFonts w:ascii="Arial" w:hAnsi="Arial" w:cs="Arial"/>
          <w:color w:val="auto"/>
          <w:sz w:val="20"/>
          <w:szCs w:val="20"/>
        </w:rPr>
        <w:lastRenderedPageBreak/>
        <w:t>4.</w:t>
      </w:r>
      <w:r w:rsidRPr="00403B24">
        <w:rPr>
          <w:rFonts w:ascii="Arial" w:hAnsi="Arial" w:cs="Arial"/>
          <w:color w:val="auto"/>
          <w:sz w:val="20"/>
          <w:szCs w:val="20"/>
        </w:rPr>
        <w:tab/>
        <w:t>Jeżeli Zamawiający n</w:t>
      </w:r>
      <w:r w:rsidRPr="00403B24">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60BDE187" w14:textId="77777777" w:rsidR="00403B24" w:rsidRPr="00403B24" w:rsidRDefault="00403B24" w:rsidP="00403B24">
      <w:pPr>
        <w:ind w:left="567" w:hanging="567"/>
        <w:jc w:val="both"/>
        <w:rPr>
          <w:rFonts w:ascii="Arial" w:hAnsi="Arial" w:cs="Arial"/>
          <w:sz w:val="20"/>
          <w:szCs w:val="20"/>
        </w:rPr>
      </w:pPr>
      <w:r w:rsidRPr="00403B24">
        <w:rPr>
          <w:rFonts w:ascii="Arial" w:hAnsi="Arial" w:cs="Arial"/>
          <w:sz w:val="20"/>
          <w:szCs w:val="20"/>
        </w:rPr>
        <w:t>5.</w:t>
      </w:r>
      <w:r w:rsidRPr="00403B24">
        <w:rPr>
          <w:rFonts w:ascii="Arial" w:hAnsi="Arial" w:cs="Arial"/>
          <w:sz w:val="20"/>
          <w:szCs w:val="20"/>
        </w:rPr>
        <w:tab/>
        <w:t>Przedłużenie terminu składania ofert nie wpływa na bieg terminu składania wniosku o wyjaśnienie treści SWZ, o którym mowa w ust. 3.</w:t>
      </w:r>
    </w:p>
    <w:p w14:paraId="6F81DD7E" w14:textId="77777777" w:rsidR="00403B24" w:rsidRPr="00403B24" w:rsidRDefault="00403B24" w:rsidP="00403B24">
      <w:pPr>
        <w:ind w:left="567" w:hanging="567"/>
        <w:jc w:val="both"/>
        <w:rPr>
          <w:rFonts w:ascii="Arial" w:hAnsi="Arial" w:cs="Arial"/>
          <w:sz w:val="20"/>
          <w:szCs w:val="20"/>
        </w:rPr>
      </w:pPr>
      <w:r w:rsidRPr="00403B24">
        <w:rPr>
          <w:rFonts w:ascii="Arial" w:hAnsi="Arial" w:cs="Arial"/>
          <w:sz w:val="20"/>
          <w:szCs w:val="20"/>
        </w:rPr>
        <w:t xml:space="preserve">6. </w:t>
      </w:r>
      <w:r w:rsidRPr="00403B24">
        <w:rPr>
          <w:rFonts w:ascii="Arial" w:hAnsi="Arial" w:cs="Arial"/>
          <w:sz w:val="20"/>
          <w:szCs w:val="20"/>
        </w:rPr>
        <w:tab/>
        <w:t>W przypadku, gdy wniosek o wyjaśnienie treści SWZ nie wpłynął w terminie, o którym mowa w ust. 3, Zamawiający nie ma obowiązku udzielania wyjaśnień SWZ oraz obowiązku przedłużenia terminu składania ofert.</w:t>
      </w:r>
    </w:p>
    <w:p w14:paraId="641B28BA" w14:textId="77777777" w:rsidR="00403B24" w:rsidRPr="00403B24" w:rsidRDefault="00403B24" w:rsidP="00403B24">
      <w:pPr>
        <w:ind w:left="567" w:hanging="567"/>
        <w:jc w:val="both"/>
        <w:rPr>
          <w:rFonts w:ascii="Arial" w:hAnsi="Arial" w:cs="Arial"/>
          <w:sz w:val="20"/>
          <w:szCs w:val="20"/>
        </w:rPr>
      </w:pPr>
      <w:r w:rsidRPr="00403B24">
        <w:rPr>
          <w:rFonts w:ascii="Arial" w:hAnsi="Arial" w:cs="Arial"/>
          <w:sz w:val="20"/>
          <w:szCs w:val="20"/>
        </w:rPr>
        <w:t>7.</w:t>
      </w:r>
      <w:r w:rsidRPr="00403B24">
        <w:rPr>
          <w:rFonts w:ascii="Arial" w:hAnsi="Arial" w:cs="Arial"/>
          <w:sz w:val="20"/>
          <w:szCs w:val="20"/>
        </w:rPr>
        <w:tab/>
        <w:t xml:space="preserve">Treść zapytań wraz z wyjaśnieniami Zamawiający zamieści na Platformie bez ujawniania źródła zapytania. </w:t>
      </w:r>
    </w:p>
    <w:p w14:paraId="00F64E73" w14:textId="77777777" w:rsidR="00403B24" w:rsidRPr="00403B24" w:rsidRDefault="00403B24" w:rsidP="00403B24">
      <w:pPr>
        <w:pStyle w:val="Default"/>
        <w:ind w:left="567" w:hanging="567"/>
        <w:jc w:val="both"/>
        <w:rPr>
          <w:rFonts w:ascii="Arial" w:hAnsi="Arial" w:cs="Arial"/>
          <w:sz w:val="20"/>
          <w:szCs w:val="20"/>
        </w:rPr>
      </w:pPr>
      <w:r w:rsidRPr="00403B24">
        <w:rPr>
          <w:rFonts w:ascii="Arial" w:hAnsi="Arial" w:cs="Arial"/>
          <w:color w:val="auto"/>
          <w:sz w:val="20"/>
          <w:szCs w:val="20"/>
        </w:rPr>
        <w:t xml:space="preserve">8. </w:t>
      </w:r>
      <w:r w:rsidRPr="00403B24">
        <w:rPr>
          <w:rFonts w:ascii="Arial" w:hAnsi="Arial" w:cs="Arial"/>
          <w:color w:val="auto"/>
          <w:sz w:val="20"/>
          <w:szCs w:val="20"/>
        </w:rPr>
        <w:tab/>
        <w:t>W celu złożenia oferty o treści spełniającej warunki SWZ zaleca się, aby Wykonawcy na bieżąco monitorowali zmiany dotyczące postępowania.</w:t>
      </w:r>
    </w:p>
    <w:p w14:paraId="042C5451" w14:textId="77777777" w:rsidR="00403B24" w:rsidRPr="00403B24" w:rsidRDefault="00403B24" w:rsidP="00403B24">
      <w:pPr>
        <w:pStyle w:val="Default"/>
        <w:ind w:left="567" w:hanging="567"/>
        <w:jc w:val="both"/>
        <w:rPr>
          <w:rFonts w:ascii="Arial" w:hAnsi="Arial" w:cs="Arial"/>
          <w:sz w:val="20"/>
          <w:szCs w:val="20"/>
        </w:rPr>
      </w:pPr>
      <w:r w:rsidRPr="00403B24">
        <w:rPr>
          <w:rFonts w:ascii="Arial" w:hAnsi="Arial" w:cs="Arial"/>
          <w:sz w:val="20"/>
          <w:szCs w:val="20"/>
        </w:rPr>
        <w:t xml:space="preserve">9. </w:t>
      </w:r>
      <w:r w:rsidRPr="00403B24">
        <w:rPr>
          <w:rFonts w:ascii="Arial" w:hAnsi="Arial" w:cs="Arial"/>
          <w:sz w:val="20"/>
          <w:szCs w:val="20"/>
        </w:rPr>
        <w:tab/>
        <w:t xml:space="preserve">W uzasadnionych przypadkach Zamawiający może przed upływem terminu składania ofert zmienić treść SWZ, zgodnie z zasadami opisanymi w art. 137 </w:t>
      </w:r>
      <w:r w:rsidR="00926056">
        <w:rPr>
          <w:rFonts w:ascii="Arial" w:hAnsi="Arial" w:cs="Arial"/>
          <w:sz w:val="20"/>
          <w:szCs w:val="20"/>
        </w:rPr>
        <w:t>PZP</w:t>
      </w:r>
      <w:r w:rsidRPr="00403B24">
        <w:rPr>
          <w:rFonts w:ascii="Arial" w:hAnsi="Arial" w:cs="Arial"/>
          <w:sz w:val="20"/>
          <w:szCs w:val="20"/>
        </w:rPr>
        <w:t>. Dokonaną zmianę SWZ Zamawiający udostępni na Platformie.</w:t>
      </w:r>
    </w:p>
    <w:p w14:paraId="33AB664B" w14:textId="77777777" w:rsidR="006F5A27" w:rsidRPr="0087030A" w:rsidRDefault="006F5A27" w:rsidP="006F5A27">
      <w:pPr>
        <w:tabs>
          <w:tab w:val="left" w:pos="0"/>
        </w:tabs>
        <w:jc w:val="both"/>
        <w:rPr>
          <w:rFonts w:ascii="Arial" w:hAnsi="Arial" w:cs="Arial"/>
          <w:b/>
          <w:color w:val="FF0000"/>
          <w:sz w:val="20"/>
          <w:szCs w:val="20"/>
        </w:rPr>
      </w:pPr>
    </w:p>
    <w:p w14:paraId="5180196E" w14:textId="77777777" w:rsidR="00CD7ED5" w:rsidRPr="003C534C" w:rsidRDefault="00CD7ED5" w:rsidP="006D5F49">
      <w:pPr>
        <w:numPr>
          <w:ilvl w:val="0"/>
          <w:numId w:val="284"/>
        </w:numPr>
        <w:tabs>
          <w:tab w:val="left" w:pos="709"/>
        </w:tabs>
        <w:ind w:left="709" w:hanging="709"/>
        <w:jc w:val="both"/>
        <w:rPr>
          <w:rFonts w:ascii="Arial" w:hAnsi="Arial" w:cs="Arial"/>
          <w:b/>
          <w:sz w:val="20"/>
          <w:szCs w:val="20"/>
        </w:rPr>
      </w:pPr>
      <w:r w:rsidRPr="003C534C">
        <w:rPr>
          <w:rFonts w:ascii="Arial" w:hAnsi="Arial" w:cs="Arial"/>
          <w:b/>
          <w:sz w:val="20"/>
          <w:szCs w:val="20"/>
        </w:rPr>
        <w:t>WADIUM</w:t>
      </w:r>
    </w:p>
    <w:p w14:paraId="3A5C64C5" w14:textId="77777777" w:rsidR="003C534C" w:rsidRDefault="003C534C" w:rsidP="003C534C">
      <w:pPr>
        <w:tabs>
          <w:tab w:val="left" w:pos="0"/>
        </w:tabs>
        <w:jc w:val="both"/>
        <w:rPr>
          <w:rFonts w:ascii="Arial" w:hAnsi="Arial" w:cs="Arial"/>
          <w:b/>
          <w:color w:val="FF0000"/>
          <w:sz w:val="20"/>
          <w:szCs w:val="20"/>
        </w:rPr>
      </w:pPr>
    </w:p>
    <w:p w14:paraId="0C592F46" w14:textId="1777B5CF" w:rsidR="003C534C" w:rsidRPr="00504101" w:rsidRDefault="003C534C" w:rsidP="006D5F49">
      <w:pPr>
        <w:pStyle w:val="Default"/>
        <w:numPr>
          <w:ilvl w:val="0"/>
          <w:numId w:val="18"/>
        </w:numPr>
        <w:suppressAutoHyphens/>
        <w:autoSpaceDN/>
        <w:adjustRightInd/>
        <w:ind w:left="567" w:hanging="567"/>
        <w:jc w:val="both"/>
        <w:rPr>
          <w:rFonts w:ascii="Arial" w:hAnsi="Arial" w:cs="Arial"/>
          <w:b/>
          <w:color w:val="FF0000"/>
          <w:sz w:val="20"/>
          <w:szCs w:val="20"/>
        </w:rPr>
      </w:pPr>
      <w:r w:rsidRPr="003C534C">
        <w:rPr>
          <w:rFonts w:ascii="Arial" w:hAnsi="Arial" w:cs="Arial"/>
          <w:color w:val="auto"/>
          <w:sz w:val="20"/>
          <w:szCs w:val="20"/>
        </w:rPr>
        <w:t xml:space="preserve">Zamawiający </w:t>
      </w:r>
      <w:r w:rsidR="00504101">
        <w:rPr>
          <w:rFonts w:ascii="Arial" w:hAnsi="Arial" w:cs="Arial"/>
          <w:color w:val="auto"/>
          <w:sz w:val="20"/>
          <w:szCs w:val="20"/>
        </w:rPr>
        <w:t xml:space="preserve">nie wymaga wniesienia wadium. </w:t>
      </w:r>
    </w:p>
    <w:p w14:paraId="3930B7E7" w14:textId="77777777" w:rsidR="00504101" w:rsidRPr="0087030A" w:rsidRDefault="00504101" w:rsidP="00504101">
      <w:pPr>
        <w:pStyle w:val="Default"/>
        <w:suppressAutoHyphens/>
        <w:autoSpaceDN/>
        <w:adjustRightInd/>
        <w:ind w:left="567"/>
        <w:jc w:val="both"/>
        <w:rPr>
          <w:rFonts w:ascii="Arial" w:hAnsi="Arial" w:cs="Arial"/>
          <w:b/>
          <w:color w:val="FF0000"/>
          <w:sz w:val="20"/>
          <w:szCs w:val="20"/>
        </w:rPr>
      </w:pPr>
    </w:p>
    <w:p w14:paraId="54774ADF" w14:textId="77777777" w:rsidR="00CD7ED5" w:rsidRPr="00C8377D" w:rsidRDefault="00CD7ED5" w:rsidP="006D5F49">
      <w:pPr>
        <w:numPr>
          <w:ilvl w:val="0"/>
          <w:numId w:val="284"/>
        </w:numPr>
        <w:tabs>
          <w:tab w:val="left" w:pos="709"/>
        </w:tabs>
        <w:ind w:left="709" w:hanging="709"/>
        <w:jc w:val="both"/>
        <w:rPr>
          <w:rFonts w:ascii="Arial" w:hAnsi="Arial" w:cs="Arial"/>
          <w:b/>
          <w:sz w:val="20"/>
          <w:szCs w:val="20"/>
        </w:rPr>
      </w:pPr>
      <w:r w:rsidRPr="00C8377D">
        <w:rPr>
          <w:rFonts w:ascii="Arial" w:hAnsi="Arial" w:cs="Arial"/>
          <w:b/>
          <w:sz w:val="20"/>
          <w:szCs w:val="20"/>
        </w:rPr>
        <w:t>TERMIN ZWIĄZANIA OFERTĄ</w:t>
      </w:r>
    </w:p>
    <w:p w14:paraId="7F8040EC" w14:textId="77777777" w:rsidR="00C8377D" w:rsidRPr="00C8377D" w:rsidRDefault="00C8377D" w:rsidP="00C8377D">
      <w:pPr>
        <w:tabs>
          <w:tab w:val="left" w:pos="0"/>
        </w:tabs>
        <w:jc w:val="both"/>
        <w:rPr>
          <w:rFonts w:ascii="Arial" w:hAnsi="Arial" w:cs="Arial"/>
          <w:b/>
          <w:color w:val="FF0000"/>
          <w:sz w:val="20"/>
          <w:szCs w:val="20"/>
        </w:rPr>
      </w:pPr>
    </w:p>
    <w:p w14:paraId="76479DDC" w14:textId="1DC6AD5A" w:rsidR="00C8377D" w:rsidRPr="00C8377D" w:rsidRDefault="00C8377D" w:rsidP="00A20584">
      <w:pPr>
        <w:ind w:left="567" w:hanging="567"/>
        <w:jc w:val="both"/>
        <w:rPr>
          <w:rFonts w:ascii="Arial" w:hAnsi="Arial" w:cs="Arial"/>
          <w:sz w:val="20"/>
          <w:szCs w:val="20"/>
        </w:rPr>
      </w:pPr>
      <w:r w:rsidRPr="00C8377D">
        <w:rPr>
          <w:rFonts w:ascii="Arial" w:hAnsi="Arial" w:cs="Arial"/>
          <w:sz w:val="20"/>
          <w:szCs w:val="20"/>
        </w:rPr>
        <w:t xml:space="preserve">1. </w:t>
      </w:r>
      <w:r w:rsidRPr="00C8377D">
        <w:rPr>
          <w:rFonts w:ascii="Arial" w:hAnsi="Arial" w:cs="Arial"/>
          <w:sz w:val="20"/>
          <w:szCs w:val="20"/>
        </w:rPr>
        <w:tab/>
      </w:r>
      <w:r w:rsidRPr="00C8377D">
        <w:rPr>
          <w:rFonts w:ascii="Arial" w:hAnsi="Arial" w:cs="Arial"/>
          <w:color w:val="000000"/>
          <w:sz w:val="20"/>
          <w:szCs w:val="20"/>
        </w:rPr>
        <w:t xml:space="preserve">Wykonawca będzie związany ofertą przez okres </w:t>
      </w:r>
      <w:r w:rsidRPr="004668F0">
        <w:rPr>
          <w:rFonts w:ascii="Arial" w:hAnsi="Arial" w:cs="Arial"/>
          <w:color w:val="000000"/>
          <w:sz w:val="20"/>
          <w:szCs w:val="20"/>
        </w:rPr>
        <w:t>90 dni,</w:t>
      </w:r>
      <w:r w:rsidRPr="00C8377D">
        <w:rPr>
          <w:rFonts w:ascii="Arial" w:hAnsi="Arial" w:cs="Arial"/>
          <w:color w:val="000000"/>
          <w:sz w:val="20"/>
          <w:szCs w:val="20"/>
        </w:rPr>
        <w:t xml:space="preserve"> tj. </w:t>
      </w:r>
      <w:r w:rsidRPr="00C8377D">
        <w:rPr>
          <w:rFonts w:ascii="Arial" w:hAnsi="Arial" w:cs="Arial"/>
          <w:b/>
          <w:bCs/>
          <w:color w:val="000000"/>
          <w:sz w:val="20"/>
          <w:szCs w:val="20"/>
        </w:rPr>
        <w:t xml:space="preserve">do dnia </w:t>
      </w:r>
      <w:r w:rsidR="008047A7">
        <w:rPr>
          <w:rFonts w:ascii="Arial" w:hAnsi="Arial" w:cs="Arial"/>
          <w:b/>
          <w:bCs/>
          <w:color w:val="000000"/>
          <w:sz w:val="20"/>
          <w:szCs w:val="20"/>
        </w:rPr>
        <w:t>01</w:t>
      </w:r>
      <w:r w:rsidR="00504101">
        <w:rPr>
          <w:rFonts w:ascii="Arial" w:hAnsi="Arial" w:cs="Arial"/>
          <w:b/>
          <w:bCs/>
          <w:color w:val="000000"/>
          <w:sz w:val="20"/>
          <w:szCs w:val="20"/>
        </w:rPr>
        <w:t>.</w:t>
      </w:r>
      <w:r w:rsidR="008047A7">
        <w:rPr>
          <w:rFonts w:ascii="Arial" w:hAnsi="Arial" w:cs="Arial"/>
          <w:b/>
          <w:bCs/>
          <w:color w:val="000000"/>
          <w:sz w:val="20"/>
          <w:szCs w:val="20"/>
        </w:rPr>
        <w:t>03</w:t>
      </w:r>
      <w:r w:rsidR="00504101">
        <w:rPr>
          <w:rFonts w:ascii="Arial" w:hAnsi="Arial" w:cs="Arial"/>
          <w:b/>
          <w:bCs/>
          <w:color w:val="000000"/>
          <w:sz w:val="20"/>
          <w:szCs w:val="20"/>
        </w:rPr>
        <w:t>.2026</w:t>
      </w:r>
      <w:r w:rsidRPr="00C8377D">
        <w:rPr>
          <w:rFonts w:ascii="Arial" w:hAnsi="Arial" w:cs="Arial"/>
          <w:b/>
          <w:bCs/>
          <w:sz w:val="20"/>
          <w:szCs w:val="20"/>
        </w:rPr>
        <w:t xml:space="preserve"> r.</w:t>
      </w:r>
      <w:r w:rsidRPr="00C8377D">
        <w:rPr>
          <w:rFonts w:ascii="Arial" w:hAnsi="Arial" w:cs="Arial"/>
          <w:color w:val="000000"/>
          <w:sz w:val="20"/>
          <w:szCs w:val="20"/>
          <w:lang w:eastAsia="pl-PL"/>
        </w:rPr>
        <w:t xml:space="preserve"> </w:t>
      </w:r>
      <w:r w:rsidRPr="00C8377D">
        <w:rPr>
          <w:rFonts w:ascii="Arial" w:hAnsi="Arial" w:cs="Arial"/>
          <w:color w:val="000000"/>
          <w:sz w:val="20"/>
          <w:szCs w:val="20"/>
        </w:rPr>
        <w:t>Bieg terminu związania ofertą rozpoczyna się wraz z upływem terminu składania ofert.</w:t>
      </w:r>
    </w:p>
    <w:p w14:paraId="347FF224" w14:textId="3F85A026" w:rsidR="00C8377D" w:rsidRPr="00C8377D" w:rsidRDefault="00C8377D" w:rsidP="00A20584">
      <w:pPr>
        <w:ind w:left="567" w:hanging="567"/>
        <w:jc w:val="both"/>
        <w:rPr>
          <w:rFonts w:ascii="Arial" w:hAnsi="Arial" w:cs="Arial"/>
          <w:sz w:val="20"/>
          <w:szCs w:val="20"/>
        </w:rPr>
      </w:pPr>
      <w:r w:rsidRPr="00C8377D">
        <w:rPr>
          <w:rFonts w:ascii="Arial" w:hAnsi="Arial" w:cs="Arial"/>
          <w:sz w:val="20"/>
          <w:szCs w:val="20"/>
        </w:rPr>
        <w:t xml:space="preserve">2. </w:t>
      </w:r>
      <w:r w:rsidRPr="00C8377D">
        <w:rPr>
          <w:rFonts w:ascii="Arial" w:hAnsi="Arial" w:cs="Arial"/>
          <w:sz w:val="20"/>
          <w:szCs w:val="20"/>
        </w:rPr>
        <w:tab/>
        <w:t xml:space="preserve">W przypadku, gdy wybór najkorzystniejszej oferty nie nastąpi przed upływem terminu związania ofertą, </w:t>
      </w:r>
      <w:r w:rsidR="004668F0">
        <w:rPr>
          <w:rFonts w:ascii="Arial" w:hAnsi="Arial" w:cs="Arial"/>
          <w:sz w:val="20"/>
          <w:szCs w:val="20"/>
        </w:rPr>
        <w:br/>
      </w:r>
      <w:r w:rsidRPr="00C8377D">
        <w:rPr>
          <w:rFonts w:ascii="Arial" w:hAnsi="Arial" w:cs="Arial"/>
          <w:sz w:val="20"/>
          <w:szCs w:val="20"/>
        </w:rPr>
        <w:t>o którym mowa w ust. 1, Zamawiający przed upływem terminu związania ofertą, zwróci się jednokrotnie do Wykonawców o wyrażenie zg</w:t>
      </w:r>
      <w:r w:rsidRPr="00C8377D">
        <w:rPr>
          <w:rFonts w:ascii="Arial" w:hAnsi="Arial" w:cs="Arial"/>
          <w:color w:val="000000"/>
          <w:sz w:val="20"/>
          <w:szCs w:val="20"/>
        </w:rPr>
        <w:t>ody na przedłużenie tego terminu o wskazany przez niego okres, nie dłuższy niż 60 dni.</w:t>
      </w:r>
    </w:p>
    <w:p w14:paraId="2B79143D" w14:textId="045D9B77" w:rsidR="00C8377D" w:rsidRPr="00C8377D" w:rsidRDefault="00C8377D" w:rsidP="00A20584">
      <w:pPr>
        <w:ind w:left="567" w:hanging="567"/>
        <w:jc w:val="both"/>
        <w:rPr>
          <w:rFonts w:ascii="Arial" w:hAnsi="Arial" w:cs="Arial"/>
          <w:sz w:val="20"/>
          <w:szCs w:val="20"/>
        </w:rPr>
      </w:pPr>
      <w:r w:rsidRPr="00C8377D">
        <w:rPr>
          <w:rFonts w:ascii="Arial" w:hAnsi="Arial" w:cs="Arial"/>
          <w:color w:val="000000"/>
          <w:sz w:val="20"/>
          <w:szCs w:val="20"/>
        </w:rPr>
        <w:t>3.</w:t>
      </w:r>
      <w:r w:rsidRPr="00C8377D">
        <w:rPr>
          <w:rFonts w:ascii="Arial" w:hAnsi="Arial" w:cs="Arial"/>
          <w:color w:val="000000"/>
          <w:sz w:val="20"/>
          <w:szCs w:val="20"/>
        </w:rPr>
        <w:tab/>
        <w:t xml:space="preserve">Przedłużenie terminu związania ofertą wymaga złożenia przez Wykonawcę pisemnego oświadczenia </w:t>
      </w:r>
      <w:r w:rsidR="004668F0">
        <w:rPr>
          <w:rFonts w:ascii="Arial" w:hAnsi="Arial" w:cs="Arial"/>
          <w:color w:val="000000"/>
          <w:sz w:val="20"/>
          <w:szCs w:val="20"/>
        </w:rPr>
        <w:br/>
      </w:r>
      <w:r w:rsidRPr="00C8377D">
        <w:rPr>
          <w:rFonts w:ascii="Arial" w:hAnsi="Arial" w:cs="Arial"/>
          <w:color w:val="000000"/>
          <w:sz w:val="20"/>
          <w:szCs w:val="20"/>
        </w:rPr>
        <w:t>o wyrażeniu zgody na przedłużenie terminu związania ofertą.</w:t>
      </w:r>
    </w:p>
    <w:p w14:paraId="5F0A34BC" w14:textId="77777777" w:rsidR="00C8377D" w:rsidRPr="00C8377D" w:rsidRDefault="00C8377D" w:rsidP="00A20584">
      <w:pPr>
        <w:ind w:left="567" w:hanging="567"/>
        <w:jc w:val="both"/>
        <w:rPr>
          <w:rFonts w:ascii="Arial" w:hAnsi="Arial" w:cs="Arial"/>
          <w:sz w:val="20"/>
          <w:szCs w:val="20"/>
        </w:rPr>
      </w:pPr>
      <w:r w:rsidRPr="00C8377D">
        <w:rPr>
          <w:rFonts w:ascii="Arial" w:hAnsi="Arial" w:cs="Arial"/>
          <w:color w:val="000000"/>
          <w:sz w:val="20"/>
          <w:szCs w:val="20"/>
        </w:rPr>
        <w:t>4.</w:t>
      </w:r>
      <w:r w:rsidRPr="00C8377D">
        <w:rPr>
          <w:rFonts w:ascii="Arial" w:hAnsi="Arial" w:cs="Arial"/>
          <w:color w:val="000000"/>
          <w:sz w:val="20"/>
          <w:szCs w:val="20"/>
        </w:rPr>
        <w:tab/>
        <w:t xml:space="preserve">Przedłużenie terminu związania ofertą następuje wraz z przedłużeniem okresu ważności wadium </w:t>
      </w:r>
      <w:proofErr w:type="gramStart"/>
      <w:r w:rsidRPr="00C8377D">
        <w:rPr>
          <w:rFonts w:ascii="Arial" w:hAnsi="Arial" w:cs="Arial"/>
          <w:color w:val="000000"/>
          <w:sz w:val="20"/>
          <w:szCs w:val="20"/>
        </w:rPr>
        <w:t>albo,</w:t>
      </w:r>
      <w:proofErr w:type="gramEnd"/>
      <w:r w:rsidRPr="00C8377D">
        <w:rPr>
          <w:rFonts w:ascii="Arial" w:hAnsi="Arial" w:cs="Arial"/>
          <w:color w:val="000000"/>
          <w:sz w:val="20"/>
          <w:szCs w:val="20"/>
        </w:rPr>
        <w:t xml:space="preserve"> jeżeli nie jest to możliwe, z wniesieniem nowego wadium na przedłużony okres związania ofertą.</w:t>
      </w:r>
    </w:p>
    <w:p w14:paraId="25960291" w14:textId="77777777" w:rsidR="00C8377D" w:rsidRPr="0087030A" w:rsidRDefault="00C8377D" w:rsidP="00C8377D">
      <w:pPr>
        <w:tabs>
          <w:tab w:val="left" w:pos="0"/>
        </w:tabs>
        <w:jc w:val="both"/>
        <w:rPr>
          <w:rFonts w:ascii="Arial" w:hAnsi="Arial" w:cs="Arial"/>
          <w:b/>
          <w:color w:val="FF0000"/>
          <w:sz w:val="20"/>
          <w:szCs w:val="20"/>
        </w:rPr>
      </w:pPr>
    </w:p>
    <w:p w14:paraId="06ED283B" w14:textId="77777777" w:rsidR="003E4C31" w:rsidRPr="00781E83" w:rsidRDefault="00CD7ED5" w:rsidP="006D5F49">
      <w:pPr>
        <w:numPr>
          <w:ilvl w:val="0"/>
          <w:numId w:val="284"/>
        </w:numPr>
        <w:tabs>
          <w:tab w:val="left" w:pos="709"/>
        </w:tabs>
        <w:ind w:left="709" w:hanging="709"/>
        <w:jc w:val="both"/>
        <w:rPr>
          <w:rFonts w:ascii="Arial" w:hAnsi="Arial" w:cs="Arial"/>
          <w:b/>
          <w:sz w:val="20"/>
          <w:szCs w:val="20"/>
        </w:rPr>
      </w:pPr>
      <w:r w:rsidRPr="003E4C31">
        <w:rPr>
          <w:rFonts w:ascii="Arial" w:hAnsi="Arial" w:cs="Arial"/>
          <w:b/>
          <w:sz w:val="20"/>
          <w:szCs w:val="20"/>
        </w:rPr>
        <w:t>OPIS SPOSOBU PRZYGOTOWANIA I ZŁOŻENIA OFERTY</w:t>
      </w:r>
    </w:p>
    <w:p w14:paraId="532D11B6" w14:textId="77777777" w:rsidR="003E4C31" w:rsidRDefault="003E4C31" w:rsidP="003E4C31">
      <w:pPr>
        <w:tabs>
          <w:tab w:val="left" w:pos="0"/>
        </w:tabs>
        <w:jc w:val="both"/>
        <w:rPr>
          <w:rFonts w:ascii="Arial" w:hAnsi="Arial" w:cs="Arial"/>
          <w:b/>
          <w:color w:val="FF0000"/>
          <w:sz w:val="20"/>
          <w:szCs w:val="20"/>
        </w:rPr>
      </w:pPr>
    </w:p>
    <w:p w14:paraId="030D4864" w14:textId="6092F8FD" w:rsidR="003E4C31" w:rsidRPr="00781E83" w:rsidRDefault="003E4C31" w:rsidP="00781E83">
      <w:pPr>
        <w:pStyle w:val="Default"/>
        <w:ind w:left="567" w:hanging="567"/>
        <w:jc w:val="both"/>
        <w:rPr>
          <w:rFonts w:ascii="Arial" w:hAnsi="Arial" w:cs="Arial"/>
          <w:sz w:val="20"/>
          <w:szCs w:val="20"/>
        </w:rPr>
      </w:pPr>
      <w:r w:rsidRPr="00781E83">
        <w:rPr>
          <w:rFonts w:ascii="Arial" w:hAnsi="Arial" w:cs="Arial"/>
          <w:sz w:val="20"/>
          <w:szCs w:val="20"/>
        </w:rPr>
        <w:t xml:space="preserve">1. </w:t>
      </w:r>
      <w:r w:rsidRPr="00781E83">
        <w:rPr>
          <w:rFonts w:ascii="Arial" w:hAnsi="Arial" w:cs="Arial"/>
          <w:sz w:val="20"/>
          <w:szCs w:val="20"/>
        </w:rPr>
        <w:tab/>
        <w:t xml:space="preserve">Wykonawca składa ofertę (wraz z załącznikami) w formie elektronicznej opatrzonej kwalifikowanym podpisem elektronicznym złożonym przez osobę/osoby uprawnione do reprezentacji Wykonawcy. Ofertę wraz z załącznikami </w:t>
      </w:r>
      <w:r w:rsidRPr="00781E83">
        <w:rPr>
          <w:rFonts w:ascii="Arial" w:hAnsi="Arial" w:cs="Arial"/>
          <w:bCs/>
          <w:color w:val="auto"/>
          <w:sz w:val="20"/>
          <w:szCs w:val="20"/>
        </w:rPr>
        <w:t xml:space="preserve">należy sporządzić w postaci elektronicznej w formatach danych wskazanych </w:t>
      </w:r>
      <w:r w:rsidR="004668F0">
        <w:rPr>
          <w:rFonts w:ascii="Arial" w:hAnsi="Arial" w:cs="Arial"/>
          <w:bCs/>
          <w:color w:val="auto"/>
          <w:sz w:val="20"/>
          <w:szCs w:val="20"/>
        </w:rPr>
        <w:br/>
      </w:r>
      <w:r w:rsidRPr="00781E83">
        <w:rPr>
          <w:rFonts w:ascii="Arial" w:hAnsi="Arial" w:cs="Arial"/>
          <w:bCs/>
          <w:color w:val="auto"/>
          <w:sz w:val="20"/>
          <w:szCs w:val="20"/>
        </w:rPr>
        <w:t xml:space="preserve">w </w:t>
      </w:r>
      <w:r w:rsidR="001E276C">
        <w:rPr>
          <w:rFonts w:ascii="Arial" w:hAnsi="Arial" w:cs="Arial"/>
          <w:bCs/>
          <w:color w:val="auto"/>
          <w:sz w:val="20"/>
          <w:szCs w:val="20"/>
        </w:rPr>
        <w:t>Części</w:t>
      </w:r>
      <w:r w:rsidRPr="00781E83">
        <w:rPr>
          <w:rFonts w:ascii="Arial" w:hAnsi="Arial" w:cs="Arial"/>
          <w:bCs/>
          <w:color w:val="auto"/>
          <w:sz w:val="20"/>
          <w:szCs w:val="20"/>
        </w:rPr>
        <w:t xml:space="preserve"> X ust. 8 </w:t>
      </w:r>
      <w:r w:rsidR="000F1A68">
        <w:rPr>
          <w:rFonts w:ascii="Arial" w:hAnsi="Arial" w:cs="Arial"/>
          <w:bCs/>
          <w:color w:val="auto"/>
          <w:sz w:val="20"/>
          <w:szCs w:val="20"/>
        </w:rPr>
        <w:t>SWZ</w:t>
      </w:r>
      <w:r w:rsidRPr="00781E83">
        <w:rPr>
          <w:rFonts w:ascii="Arial" w:hAnsi="Arial" w:cs="Arial"/>
          <w:bCs/>
          <w:color w:val="auto"/>
          <w:sz w:val="20"/>
          <w:szCs w:val="20"/>
        </w:rPr>
        <w:t>.</w:t>
      </w:r>
    </w:p>
    <w:p w14:paraId="2F9ECC91" w14:textId="77777777" w:rsidR="003E4C31" w:rsidRPr="00781E83" w:rsidRDefault="003E4C31" w:rsidP="00781E83">
      <w:pPr>
        <w:pStyle w:val="Default"/>
        <w:ind w:left="567" w:hanging="567"/>
        <w:jc w:val="both"/>
        <w:rPr>
          <w:rFonts w:ascii="Arial" w:hAnsi="Arial" w:cs="Arial"/>
          <w:sz w:val="20"/>
          <w:szCs w:val="20"/>
        </w:rPr>
      </w:pPr>
      <w:r w:rsidRPr="00781E83">
        <w:rPr>
          <w:rFonts w:ascii="Arial" w:hAnsi="Arial" w:cs="Arial"/>
          <w:color w:val="auto"/>
          <w:sz w:val="20"/>
          <w:szCs w:val="20"/>
        </w:rPr>
        <w:t xml:space="preserve">2. </w:t>
      </w:r>
      <w:r w:rsidRPr="00781E83">
        <w:rPr>
          <w:rFonts w:ascii="Arial" w:hAnsi="Arial" w:cs="Arial"/>
          <w:color w:val="auto"/>
          <w:sz w:val="20"/>
          <w:szCs w:val="20"/>
        </w:rPr>
        <w:tab/>
        <w:t xml:space="preserve">Postępowanie </w:t>
      </w:r>
      <w:r w:rsidRPr="00781E83">
        <w:rPr>
          <w:rFonts w:ascii="Arial" w:hAnsi="Arial" w:cs="Arial"/>
          <w:sz w:val="20"/>
          <w:szCs w:val="20"/>
        </w:rPr>
        <w:t>prowadzone jest w języku polskim, wobec czego:</w:t>
      </w:r>
    </w:p>
    <w:p w14:paraId="7A1A9EE8" w14:textId="77777777" w:rsidR="003E4C31" w:rsidRPr="00781E83" w:rsidRDefault="003E4C31" w:rsidP="00781E83">
      <w:pPr>
        <w:pStyle w:val="NormalnyWeb"/>
        <w:spacing w:before="0" w:after="0"/>
        <w:ind w:left="851" w:hanging="284"/>
        <w:rPr>
          <w:rFonts w:ascii="Arial" w:hAnsi="Arial" w:cs="Arial"/>
        </w:rPr>
      </w:pPr>
      <w:r w:rsidRPr="00781E83">
        <w:rPr>
          <w:rFonts w:ascii="Arial" w:hAnsi="Arial" w:cs="Arial"/>
        </w:rPr>
        <w:t xml:space="preserve">1) </w:t>
      </w:r>
      <w:r w:rsidRPr="00781E83">
        <w:rPr>
          <w:rFonts w:ascii="Arial" w:hAnsi="Arial" w:cs="Arial"/>
        </w:rPr>
        <w:tab/>
        <w:t>oferta oraz dokumenty wymagane przez Zamawiającego winny być sporządzone w języku polskim;</w:t>
      </w:r>
    </w:p>
    <w:p w14:paraId="6A4F1F04" w14:textId="77777777" w:rsidR="003E4C31" w:rsidRPr="00781E83" w:rsidRDefault="003E4C31" w:rsidP="00781E83">
      <w:pPr>
        <w:pStyle w:val="NormalnyWeb"/>
        <w:spacing w:before="0" w:after="0"/>
        <w:ind w:left="851" w:hanging="284"/>
        <w:rPr>
          <w:rFonts w:ascii="Arial" w:hAnsi="Arial" w:cs="Arial"/>
        </w:rPr>
      </w:pPr>
      <w:r w:rsidRPr="00781E83">
        <w:rPr>
          <w:rFonts w:ascii="Arial" w:hAnsi="Arial" w:cs="Arial"/>
        </w:rPr>
        <w:t>2) dokumenty sporządzone w języku obcym muszą być złożone wraz z poświadczonym przez Wykonawcę tłumaczeniem na język polski.</w:t>
      </w:r>
    </w:p>
    <w:p w14:paraId="7865DCA7" w14:textId="77777777" w:rsidR="003E4C31" w:rsidRPr="00781E83" w:rsidRDefault="003E4C31" w:rsidP="00781E83">
      <w:pPr>
        <w:pStyle w:val="Default"/>
        <w:ind w:left="567" w:hanging="567"/>
        <w:jc w:val="both"/>
        <w:rPr>
          <w:rFonts w:ascii="Arial" w:hAnsi="Arial" w:cs="Arial"/>
          <w:sz w:val="20"/>
          <w:szCs w:val="20"/>
        </w:rPr>
      </w:pPr>
      <w:r w:rsidRPr="00781E83">
        <w:rPr>
          <w:rFonts w:ascii="Arial" w:hAnsi="Arial" w:cs="Arial"/>
          <w:sz w:val="20"/>
          <w:szCs w:val="20"/>
        </w:rPr>
        <w:t>3.</w:t>
      </w:r>
      <w:r w:rsidRPr="00781E83">
        <w:rPr>
          <w:rFonts w:ascii="Arial" w:hAnsi="Arial" w:cs="Arial"/>
          <w:sz w:val="20"/>
          <w:szCs w:val="20"/>
        </w:rPr>
        <w:tab/>
        <w:t xml:space="preserve">Ofertę należy sporządzić w oparciu o </w:t>
      </w:r>
      <w:r w:rsidRPr="00781E83">
        <w:rPr>
          <w:rFonts w:ascii="Arial" w:hAnsi="Arial" w:cs="Arial"/>
          <w:bCs/>
          <w:sz w:val="20"/>
          <w:szCs w:val="20"/>
        </w:rPr>
        <w:t>Formularz Oferty</w:t>
      </w:r>
      <w:r w:rsidRPr="00781E83">
        <w:rPr>
          <w:rFonts w:ascii="Arial" w:hAnsi="Arial" w:cs="Arial"/>
          <w:sz w:val="20"/>
          <w:szCs w:val="20"/>
        </w:rPr>
        <w:t xml:space="preserve"> (Załącznik nr </w:t>
      </w:r>
      <w:r w:rsidR="0055298D">
        <w:rPr>
          <w:rFonts w:ascii="Arial" w:hAnsi="Arial" w:cs="Arial"/>
          <w:sz w:val="20"/>
          <w:szCs w:val="20"/>
        </w:rPr>
        <w:t>2</w:t>
      </w:r>
      <w:r w:rsidRPr="00781E83">
        <w:rPr>
          <w:rFonts w:ascii="Arial" w:hAnsi="Arial" w:cs="Arial"/>
          <w:sz w:val="20"/>
          <w:szCs w:val="20"/>
        </w:rPr>
        <w:t xml:space="preserve"> do </w:t>
      </w:r>
      <w:r w:rsidR="0055298D">
        <w:rPr>
          <w:rFonts w:ascii="Arial" w:hAnsi="Arial" w:cs="Arial"/>
          <w:sz w:val="20"/>
          <w:szCs w:val="20"/>
        </w:rPr>
        <w:t>SWZ)</w:t>
      </w:r>
      <w:r w:rsidRPr="00781E83">
        <w:rPr>
          <w:rFonts w:ascii="Arial" w:hAnsi="Arial" w:cs="Arial"/>
          <w:sz w:val="20"/>
          <w:szCs w:val="20"/>
        </w:rPr>
        <w:t>, wraz z następującymi dokumentami:</w:t>
      </w:r>
    </w:p>
    <w:p w14:paraId="76CEEAB3" w14:textId="77777777" w:rsidR="003E4C31" w:rsidRPr="00781E83" w:rsidRDefault="001E686E" w:rsidP="00781E83">
      <w:pPr>
        <w:pStyle w:val="Default"/>
        <w:ind w:left="851" w:hanging="284"/>
        <w:jc w:val="both"/>
        <w:rPr>
          <w:rFonts w:ascii="Arial" w:hAnsi="Arial" w:cs="Arial"/>
          <w:sz w:val="20"/>
          <w:szCs w:val="20"/>
        </w:rPr>
      </w:pPr>
      <w:r>
        <w:rPr>
          <w:rFonts w:ascii="Arial" w:hAnsi="Arial" w:cs="Arial"/>
          <w:sz w:val="20"/>
          <w:szCs w:val="20"/>
        </w:rPr>
        <w:t>1</w:t>
      </w:r>
      <w:r w:rsidR="003E4C31" w:rsidRPr="00781E83">
        <w:rPr>
          <w:rFonts w:ascii="Arial" w:hAnsi="Arial" w:cs="Arial"/>
          <w:sz w:val="20"/>
          <w:szCs w:val="20"/>
        </w:rPr>
        <w:t xml:space="preserve">) Zobowiązanie podmiotu udostępniającego zasoby (Załącznik nr </w:t>
      </w:r>
      <w:r w:rsidR="00616DD8">
        <w:rPr>
          <w:rFonts w:ascii="Arial" w:hAnsi="Arial" w:cs="Arial"/>
          <w:sz w:val="20"/>
          <w:szCs w:val="20"/>
        </w:rPr>
        <w:t>4</w:t>
      </w:r>
      <w:r w:rsidR="003E4C31" w:rsidRPr="00781E83">
        <w:rPr>
          <w:rFonts w:ascii="Arial" w:hAnsi="Arial" w:cs="Arial"/>
          <w:sz w:val="20"/>
          <w:szCs w:val="20"/>
        </w:rPr>
        <w:t xml:space="preserve"> do </w:t>
      </w:r>
      <w:r w:rsidR="000F1A68">
        <w:rPr>
          <w:rFonts w:ascii="Arial" w:hAnsi="Arial" w:cs="Arial"/>
          <w:sz w:val="20"/>
          <w:szCs w:val="20"/>
        </w:rPr>
        <w:t>SWZ</w:t>
      </w:r>
      <w:r w:rsidR="003E4C31" w:rsidRPr="00781E83">
        <w:rPr>
          <w:rFonts w:ascii="Arial" w:hAnsi="Arial" w:cs="Arial"/>
          <w:sz w:val="20"/>
          <w:szCs w:val="20"/>
        </w:rPr>
        <w:t>) (</w:t>
      </w:r>
      <w:r w:rsidR="003E4C31" w:rsidRPr="00781E83">
        <w:rPr>
          <w:rFonts w:ascii="Arial" w:hAnsi="Arial" w:cs="Arial"/>
          <w:i/>
          <w:iCs/>
          <w:sz w:val="20"/>
          <w:szCs w:val="20"/>
        </w:rPr>
        <w:t>jeżeli dotyczy</w:t>
      </w:r>
      <w:r w:rsidR="003E4C31" w:rsidRPr="00781E83">
        <w:rPr>
          <w:rFonts w:ascii="Arial" w:hAnsi="Arial" w:cs="Arial"/>
          <w:sz w:val="20"/>
          <w:szCs w:val="20"/>
        </w:rPr>
        <w:t>);</w:t>
      </w:r>
    </w:p>
    <w:p w14:paraId="7B0ED4ED" w14:textId="77777777" w:rsidR="003E4C31" w:rsidRPr="00781E83" w:rsidRDefault="001E686E" w:rsidP="00781E83">
      <w:pPr>
        <w:pStyle w:val="Default"/>
        <w:ind w:left="851" w:hanging="284"/>
        <w:jc w:val="both"/>
        <w:rPr>
          <w:rFonts w:ascii="Arial" w:hAnsi="Arial" w:cs="Arial"/>
          <w:sz w:val="20"/>
          <w:szCs w:val="20"/>
        </w:rPr>
      </w:pPr>
      <w:r>
        <w:rPr>
          <w:rFonts w:ascii="Arial" w:hAnsi="Arial" w:cs="Arial"/>
          <w:sz w:val="20"/>
          <w:szCs w:val="20"/>
        </w:rPr>
        <w:t>2</w:t>
      </w:r>
      <w:r w:rsidR="003E4C31" w:rsidRPr="00781E83">
        <w:rPr>
          <w:rFonts w:ascii="Arial" w:hAnsi="Arial" w:cs="Arial"/>
          <w:sz w:val="20"/>
          <w:szCs w:val="20"/>
        </w:rPr>
        <w:t>) Dokumenty potwierdzające umocowanie do reprezentowania Wykonawcy:</w:t>
      </w:r>
    </w:p>
    <w:p w14:paraId="030B8AB4" w14:textId="77777777" w:rsidR="003E4C31" w:rsidRPr="00781E83" w:rsidRDefault="003E4C31" w:rsidP="00781E83">
      <w:pPr>
        <w:pStyle w:val="Default"/>
        <w:ind w:left="1134" w:hanging="284"/>
        <w:jc w:val="both"/>
        <w:rPr>
          <w:rFonts w:ascii="Arial" w:hAnsi="Arial" w:cs="Arial"/>
          <w:sz w:val="20"/>
          <w:szCs w:val="20"/>
        </w:rPr>
      </w:pPr>
      <w:r w:rsidRPr="00781E83">
        <w:rPr>
          <w:rFonts w:ascii="Arial" w:hAnsi="Arial" w:cs="Arial"/>
          <w:sz w:val="20"/>
          <w:szCs w:val="20"/>
        </w:rPr>
        <w:t>a) W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6CD4BF94" w14:textId="77777777" w:rsidR="003E4C31" w:rsidRPr="00781E83" w:rsidRDefault="003E4C31" w:rsidP="00781E83">
      <w:pPr>
        <w:pStyle w:val="Default"/>
        <w:ind w:left="1134" w:hanging="284"/>
        <w:jc w:val="both"/>
        <w:rPr>
          <w:rFonts w:ascii="Arial" w:hAnsi="Arial" w:cs="Arial"/>
          <w:sz w:val="20"/>
          <w:szCs w:val="20"/>
        </w:rPr>
      </w:pPr>
      <w:r w:rsidRPr="00781E83">
        <w:rPr>
          <w:rFonts w:ascii="Arial" w:hAnsi="Arial" w:cs="Arial"/>
          <w:sz w:val="20"/>
          <w:szCs w:val="20"/>
        </w:rPr>
        <w:t>b) Wykonawca nie jest zobowiązany do złożenia dokumentów, o których mowa powyżej, jeżeli Zamawiający może je uzyskać za pomocą bezpłatnych i ogólnodostępnych baz danych, o ile Wykonawca wskazał dane umożliwiające dostęp do tych dokumentów.</w:t>
      </w:r>
    </w:p>
    <w:p w14:paraId="38C686B5" w14:textId="1EE0F231" w:rsidR="003E4C31" w:rsidRPr="00781E83" w:rsidRDefault="003E4C31" w:rsidP="00781E83">
      <w:pPr>
        <w:pStyle w:val="Default"/>
        <w:ind w:left="1134" w:hanging="284"/>
        <w:jc w:val="both"/>
        <w:rPr>
          <w:rFonts w:ascii="Arial" w:hAnsi="Arial" w:cs="Arial"/>
          <w:sz w:val="20"/>
          <w:szCs w:val="20"/>
        </w:rPr>
      </w:pPr>
      <w:r w:rsidRPr="00781E83">
        <w:rPr>
          <w:rFonts w:ascii="Arial" w:hAnsi="Arial" w:cs="Arial"/>
          <w:sz w:val="20"/>
          <w:szCs w:val="20"/>
        </w:rPr>
        <w:t xml:space="preserve">c) Jeżeli w imieniu Wykonawcy działa osoba, której umocowanie do jego reprezentowania nie wynika </w:t>
      </w:r>
      <w:r w:rsidR="00CC5E76">
        <w:rPr>
          <w:rFonts w:ascii="Arial" w:hAnsi="Arial" w:cs="Arial"/>
          <w:sz w:val="20"/>
          <w:szCs w:val="20"/>
        </w:rPr>
        <w:br/>
      </w:r>
      <w:r w:rsidRPr="00781E83">
        <w:rPr>
          <w:rFonts w:ascii="Arial" w:hAnsi="Arial" w:cs="Arial"/>
          <w:sz w:val="20"/>
          <w:szCs w:val="20"/>
        </w:rPr>
        <w:t>z ww. dokumentów, Wykonawca składa pełnomocnictwa lub inny dokument potwierdzający umocowanie do reprezentowania Wykonawcy.</w:t>
      </w:r>
    </w:p>
    <w:p w14:paraId="332A9490" w14:textId="77777777" w:rsidR="003E4C31" w:rsidRPr="00781E83" w:rsidRDefault="003E4C31" w:rsidP="00781E83">
      <w:pPr>
        <w:pStyle w:val="Default"/>
        <w:ind w:left="1134" w:hanging="284"/>
        <w:jc w:val="both"/>
        <w:rPr>
          <w:rFonts w:ascii="Arial" w:hAnsi="Arial" w:cs="Arial"/>
          <w:sz w:val="20"/>
          <w:szCs w:val="20"/>
        </w:rPr>
      </w:pPr>
      <w:r w:rsidRPr="00781E83">
        <w:rPr>
          <w:rFonts w:ascii="Arial" w:hAnsi="Arial" w:cs="Arial"/>
          <w:sz w:val="20"/>
          <w:szCs w:val="20"/>
        </w:rPr>
        <w:t>d) Powyższe stosuje się odpowiednio do osoby działającej w imieniu Wykonawców wspólnie ubiegających się o udzielenie zamówienia publicznego.</w:t>
      </w:r>
    </w:p>
    <w:p w14:paraId="039224BE" w14:textId="77777777" w:rsidR="003E4C31" w:rsidRPr="00781E83" w:rsidRDefault="003E4C31" w:rsidP="00781E83">
      <w:pPr>
        <w:pStyle w:val="Default"/>
        <w:ind w:left="1134" w:hanging="284"/>
        <w:jc w:val="both"/>
        <w:rPr>
          <w:rFonts w:ascii="Arial" w:hAnsi="Arial" w:cs="Arial"/>
          <w:sz w:val="20"/>
          <w:szCs w:val="20"/>
        </w:rPr>
      </w:pPr>
      <w:r w:rsidRPr="00781E83">
        <w:rPr>
          <w:rFonts w:ascii="Arial" w:hAnsi="Arial" w:cs="Arial"/>
          <w:sz w:val="20"/>
          <w:szCs w:val="20"/>
        </w:rPr>
        <w:t xml:space="preserve">e) Powyższe stosuje się odpowiednio do osoby działającej w imieniu podmiotu udostępniającego zasoby na zasadach określonych w art. 118 </w:t>
      </w:r>
      <w:r w:rsidR="00926056">
        <w:rPr>
          <w:rFonts w:ascii="Arial" w:hAnsi="Arial" w:cs="Arial"/>
          <w:sz w:val="20"/>
          <w:szCs w:val="20"/>
        </w:rPr>
        <w:t>PZP</w:t>
      </w:r>
      <w:r w:rsidRPr="00781E83">
        <w:rPr>
          <w:rFonts w:ascii="Arial" w:hAnsi="Arial" w:cs="Arial"/>
          <w:sz w:val="20"/>
          <w:szCs w:val="20"/>
        </w:rPr>
        <w:t>.</w:t>
      </w:r>
    </w:p>
    <w:p w14:paraId="18984AFE" w14:textId="77777777" w:rsidR="003E4C31" w:rsidRPr="00781E83" w:rsidRDefault="00496BCB" w:rsidP="00781E83">
      <w:pPr>
        <w:pStyle w:val="Default"/>
        <w:ind w:left="851" w:hanging="284"/>
        <w:jc w:val="both"/>
        <w:rPr>
          <w:rFonts w:ascii="Arial" w:hAnsi="Arial" w:cs="Arial"/>
          <w:sz w:val="20"/>
          <w:szCs w:val="20"/>
        </w:rPr>
      </w:pPr>
      <w:r>
        <w:rPr>
          <w:rFonts w:ascii="Arial" w:hAnsi="Arial" w:cs="Arial"/>
          <w:sz w:val="20"/>
          <w:szCs w:val="20"/>
        </w:rPr>
        <w:t>3</w:t>
      </w:r>
      <w:r w:rsidR="003E4C31" w:rsidRPr="00781E83">
        <w:rPr>
          <w:rFonts w:ascii="Arial" w:hAnsi="Arial" w:cs="Arial"/>
          <w:sz w:val="20"/>
          <w:szCs w:val="20"/>
        </w:rPr>
        <w:t>) Inne dokumenty i oświadczenia wynikające z SWZ.</w:t>
      </w:r>
    </w:p>
    <w:p w14:paraId="2581AE11" w14:textId="77777777" w:rsidR="003E4C31" w:rsidRPr="00781E83" w:rsidRDefault="003E4C31" w:rsidP="00781E83">
      <w:pPr>
        <w:pStyle w:val="Default"/>
        <w:ind w:left="567" w:hanging="567"/>
        <w:jc w:val="both"/>
        <w:rPr>
          <w:rFonts w:ascii="Arial" w:hAnsi="Arial" w:cs="Arial"/>
          <w:sz w:val="20"/>
          <w:szCs w:val="20"/>
        </w:rPr>
      </w:pPr>
      <w:r w:rsidRPr="00781E83">
        <w:rPr>
          <w:rFonts w:ascii="Arial" w:hAnsi="Arial" w:cs="Arial"/>
          <w:sz w:val="20"/>
          <w:szCs w:val="20"/>
        </w:rPr>
        <w:t xml:space="preserve">4. </w:t>
      </w:r>
      <w:r w:rsidRPr="00781E83">
        <w:rPr>
          <w:rFonts w:ascii="Arial" w:hAnsi="Arial" w:cs="Arial"/>
          <w:sz w:val="20"/>
          <w:szCs w:val="20"/>
        </w:rPr>
        <w:tab/>
        <w:t>Dokumenty i oświadczenia, o których mowa w ust. 3 powinny być sporządzone zgodnie z wymaganiami SWZ.</w:t>
      </w:r>
    </w:p>
    <w:p w14:paraId="7AFF9A10" w14:textId="6B56392B" w:rsidR="003E4C31" w:rsidRPr="00781E83" w:rsidRDefault="003E4C31" w:rsidP="00781E83">
      <w:pPr>
        <w:pStyle w:val="Default"/>
        <w:ind w:left="567" w:hanging="567"/>
        <w:jc w:val="both"/>
        <w:rPr>
          <w:rFonts w:ascii="Arial" w:hAnsi="Arial" w:cs="Arial"/>
          <w:sz w:val="20"/>
          <w:szCs w:val="20"/>
        </w:rPr>
      </w:pPr>
      <w:r w:rsidRPr="00781E83">
        <w:rPr>
          <w:rFonts w:ascii="Arial" w:hAnsi="Arial" w:cs="Arial"/>
          <w:sz w:val="20"/>
          <w:szCs w:val="20"/>
        </w:rPr>
        <w:t xml:space="preserve">5. </w:t>
      </w:r>
      <w:r w:rsidRPr="00781E83">
        <w:rPr>
          <w:rFonts w:ascii="Arial" w:hAnsi="Arial" w:cs="Arial"/>
          <w:sz w:val="20"/>
          <w:szCs w:val="20"/>
        </w:rPr>
        <w:tab/>
        <w:t xml:space="preserve">Wykonawca zobowiązany jest złożyć ofertę za pośrednictwem Platformy pod adresem </w:t>
      </w:r>
      <w:r w:rsidR="00A811C4" w:rsidRPr="00BF5805">
        <w:rPr>
          <w:rFonts w:ascii="Arial" w:hAnsi="Arial" w:cs="Arial"/>
          <w:color w:val="0070C0"/>
          <w:sz w:val="20"/>
          <w:szCs w:val="20"/>
          <w:u w:val="single"/>
        </w:rPr>
        <w:t>https://efo.coig.biz</w:t>
      </w:r>
      <w:r w:rsidRPr="00781E83">
        <w:rPr>
          <w:rFonts w:ascii="Arial" w:hAnsi="Arial" w:cs="Arial"/>
          <w:sz w:val="20"/>
          <w:szCs w:val="20"/>
        </w:rPr>
        <w:t xml:space="preserve"> </w:t>
      </w:r>
      <w:r w:rsidR="004668F0">
        <w:rPr>
          <w:rFonts w:ascii="Arial" w:hAnsi="Arial" w:cs="Arial"/>
          <w:sz w:val="20"/>
          <w:szCs w:val="20"/>
        </w:rPr>
        <w:br/>
      </w:r>
      <w:r w:rsidRPr="00781E83">
        <w:rPr>
          <w:rFonts w:ascii="Arial" w:hAnsi="Arial" w:cs="Arial"/>
          <w:sz w:val="20"/>
          <w:szCs w:val="20"/>
        </w:rPr>
        <w:t xml:space="preserve">w postępowaniu oznaczonym numerem </w:t>
      </w:r>
      <w:r w:rsidR="004668F0" w:rsidRPr="004668F0">
        <w:rPr>
          <w:rFonts w:ascii="Arial" w:hAnsi="Arial" w:cs="Arial"/>
          <w:b/>
          <w:bCs/>
          <w:sz w:val="20"/>
          <w:szCs w:val="20"/>
        </w:rPr>
        <w:t>PRZZ/</w:t>
      </w:r>
      <w:r w:rsidR="00504101">
        <w:rPr>
          <w:rFonts w:ascii="Arial" w:hAnsi="Arial" w:cs="Arial"/>
          <w:b/>
          <w:bCs/>
          <w:sz w:val="20"/>
          <w:szCs w:val="20"/>
        </w:rPr>
        <w:t>4156</w:t>
      </w:r>
      <w:r w:rsidR="004668F0">
        <w:rPr>
          <w:rFonts w:ascii="Arial" w:hAnsi="Arial" w:cs="Arial"/>
          <w:sz w:val="20"/>
          <w:szCs w:val="20"/>
        </w:rPr>
        <w:t xml:space="preserve"> </w:t>
      </w:r>
      <w:r w:rsidRPr="00781E83">
        <w:rPr>
          <w:rFonts w:ascii="Arial" w:hAnsi="Arial" w:cs="Arial"/>
          <w:sz w:val="20"/>
          <w:szCs w:val="20"/>
        </w:rPr>
        <w:t>przed upływem terminu składania ofert.</w:t>
      </w:r>
    </w:p>
    <w:p w14:paraId="3AC65A7D" w14:textId="77777777" w:rsidR="003E4C31" w:rsidRPr="00781E83" w:rsidRDefault="003E4C31" w:rsidP="00781E83">
      <w:pPr>
        <w:pStyle w:val="Default"/>
        <w:ind w:left="567" w:hanging="567"/>
        <w:jc w:val="both"/>
        <w:rPr>
          <w:rFonts w:ascii="Arial" w:hAnsi="Arial" w:cs="Arial"/>
          <w:sz w:val="20"/>
          <w:szCs w:val="20"/>
        </w:rPr>
      </w:pPr>
      <w:r w:rsidRPr="00781E83">
        <w:rPr>
          <w:rFonts w:ascii="Arial" w:hAnsi="Arial" w:cs="Arial"/>
          <w:sz w:val="20"/>
          <w:szCs w:val="20"/>
        </w:rPr>
        <w:lastRenderedPageBreak/>
        <w:t>6.</w:t>
      </w:r>
      <w:r w:rsidRPr="00781E83">
        <w:rPr>
          <w:rFonts w:ascii="Arial" w:hAnsi="Arial" w:cs="Arial"/>
          <w:sz w:val="20"/>
          <w:szCs w:val="20"/>
        </w:rPr>
        <w:tab/>
        <w:t>W przypadku oferty składanej przez Wykonawców wspólnie ubiegających się o udzielenie zamówienia (konsorcjum) oferta winna spełniać, poza innymi warunkami określonymi w SWZ, również następujące wymagania:</w:t>
      </w:r>
    </w:p>
    <w:p w14:paraId="668A3EDB" w14:textId="77777777" w:rsidR="003E4C31" w:rsidRPr="00781E83" w:rsidRDefault="003E4C31" w:rsidP="00781E83">
      <w:pPr>
        <w:pStyle w:val="Default"/>
        <w:ind w:left="851" w:hanging="284"/>
        <w:jc w:val="both"/>
        <w:rPr>
          <w:rFonts w:ascii="Arial" w:hAnsi="Arial" w:cs="Arial"/>
          <w:sz w:val="20"/>
          <w:szCs w:val="20"/>
        </w:rPr>
      </w:pPr>
      <w:r w:rsidRPr="00781E83">
        <w:rPr>
          <w:rFonts w:ascii="Arial" w:hAnsi="Arial" w:cs="Arial"/>
          <w:sz w:val="20"/>
          <w:szCs w:val="20"/>
        </w:rPr>
        <w:t xml:space="preserve">1) do oferty </w:t>
      </w:r>
      <w:r w:rsidRPr="00781E83">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609A4268" w14:textId="77777777" w:rsidR="003E4C31" w:rsidRPr="00781E83" w:rsidRDefault="003E4C31" w:rsidP="00781E83">
      <w:pPr>
        <w:pStyle w:val="Default"/>
        <w:ind w:left="851" w:hanging="284"/>
        <w:jc w:val="both"/>
        <w:rPr>
          <w:rFonts w:ascii="Arial" w:hAnsi="Arial" w:cs="Arial"/>
          <w:color w:val="auto"/>
          <w:sz w:val="20"/>
          <w:szCs w:val="20"/>
        </w:rPr>
      </w:pPr>
      <w:r w:rsidRPr="00781E83">
        <w:rPr>
          <w:rFonts w:ascii="Arial" w:hAnsi="Arial" w:cs="Arial"/>
          <w:color w:val="auto"/>
          <w:sz w:val="20"/>
          <w:szCs w:val="20"/>
        </w:rPr>
        <w:t xml:space="preserve">2) oferta wspólna winna być sporządzona w oparciu o Formularz Oferty (Załącznik nr </w:t>
      </w:r>
      <w:r w:rsidR="002D20BA">
        <w:rPr>
          <w:rFonts w:ascii="Arial" w:hAnsi="Arial" w:cs="Arial"/>
          <w:color w:val="auto"/>
          <w:sz w:val="20"/>
          <w:szCs w:val="20"/>
        </w:rPr>
        <w:t>2</w:t>
      </w:r>
      <w:r w:rsidRPr="00781E83">
        <w:rPr>
          <w:rFonts w:ascii="Arial" w:hAnsi="Arial" w:cs="Arial"/>
          <w:color w:val="auto"/>
          <w:sz w:val="20"/>
          <w:szCs w:val="20"/>
        </w:rPr>
        <w:t xml:space="preserve"> do </w:t>
      </w:r>
      <w:r w:rsidR="002D20BA">
        <w:rPr>
          <w:rFonts w:ascii="Arial" w:hAnsi="Arial" w:cs="Arial"/>
          <w:color w:val="auto"/>
          <w:sz w:val="20"/>
          <w:szCs w:val="20"/>
        </w:rPr>
        <w:t>SWZ</w:t>
      </w:r>
      <w:r w:rsidRPr="00781E83">
        <w:rPr>
          <w:rFonts w:ascii="Arial" w:hAnsi="Arial" w:cs="Arial"/>
          <w:color w:val="auto"/>
          <w:sz w:val="20"/>
          <w:szCs w:val="20"/>
        </w:rPr>
        <w:t xml:space="preserve">), </w:t>
      </w:r>
    </w:p>
    <w:p w14:paraId="18F26A5F" w14:textId="3135ED56" w:rsidR="003E4C31" w:rsidRPr="001B7694" w:rsidRDefault="003E4C31" w:rsidP="00781E83">
      <w:pPr>
        <w:pStyle w:val="Default"/>
        <w:ind w:left="851" w:hanging="284"/>
        <w:jc w:val="both"/>
        <w:rPr>
          <w:rFonts w:ascii="Arial" w:hAnsi="Arial" w:cs="Arial"/>
          <w:color w:val="auto"/>
          <w:sz w:val="20"/>
          <w:szCs w:val="20"/>
        </w:rPr>
      </w:pPr>
      <w:r w:rsidRPr="00781E83">
        <w:rPr>
          <w:rFonts w:ascii="Arial" w:hAnsi="Arial" w:cs="Arial"/>
          <w:color w:val="auto"/>
          <w:sz w:val="20"/>
          <w:szCs w:val="20"/>
        </w:rPr>
        <w:t xml:space="preserve">3) oświadczenie, o którym mowa w </w:t>
      </w:r>
      <w:r w:rsidR="001E276C">
        <w:rPr>
          <w:rFonts w:ascii="Arial" w:hAnsi="Arial" w:cs="Arial"/>
          <w:color w:val="auto"/>
          <w:sz w:val="20"/>
          <w:szCs w:val="20"/>
        </w:rPr>
        <w:t>Części</w:t>
      </w:r>
      <w:r w:rsidRPr="00781E83">
        <w:rPr>
          <w:rFonts w:ascii="Arial" w:hAnsi="Arial" w:cs="Arial"/>
          <w:color w:val="auto"/>
          <w:sz w:val="20"/>
          <w:szCs w:val="20"/>
        </w:rPr>
        <w:t xml:space="preserve"> V ust. 5 </w:t>
      </w:r>
      <w:r w:rsidR="000F1A68">
        <w:rPr>
          <w:rFonts w:ascii="Arial" w:hAnsi="Arial" w:cs="Arial"/>
          <w:color w:val="auto"/>
          <w:sz w:val="20"/>
          <w:szCs w:val="20"/>
        </w:rPr>
        <w:t>SWZ</w:t>
      </w:r>
      <w:r w:rsidRPr="00781E83">
        <w:rPr>
          <w:rFonts w:ascii="Arial" w:hAnsi="Arial" w:cs="Arial"/>
          <w:color w:val="auto"/>
          <w:sz w:val="20"/>
          <w:szCs w:val="20"/>
        </w:rPr>
        <w:t xml:space="preserve"> – w sytuacji określonej w </w:t>
      </w:r>
      <w:r w:rsidR="001E276C">
        <w:rPr>
          <w:rFonts w:ascii="Arial" w:hAnsi="Arial" w:cs="Arial"/>
          <w:color w:val="auto"/>
          <w:sz w:val="20"/>
          <w:szCs w:val="20"/>
        </w:rPr>
        <w:t>Części</w:t>
      </w:r>
      <w:r w:rsidRPr="00781E83">
        <w:rPr>
          <w:rFonts w:ascii="Arial" w:hAnsi="Arial" w:cs="Arial"/>
          <w:color w:val="auto"/>
          <w:sz w:val="20"/>
          <w:szCs w:val="20"/>
        </w:rPr>
        <w:t xml:space="preserve"> V ust. 4 </w:t>
      </w:r>
      <w:r w:rsidR="009979BD" w:rsidRPr="001B7694">
        <w:rPr>
          <w:rFonts w:ascii="Arial" w:hAnsi="Arial" w:cs="Arial"/>
          <w:color w:val="auto"/>
          <w:sz w:val="20"/>
          <w:szCs w:val="20"/>
        </w:rPr>
        <w:t>SWZ</w:t>
      </w:r>
      <w:r w:rsidRPr="001B7694">
        <w:rPr>
          <w:rFonts w:ascii="Arial" w:hAnsi="Arial" w:cs="Arial"/>
          <w:color w:val="auto"/>
          <w:sz w:val="20"/>
          <w:szCs w:val="20"/>
        </w:rPr>
        <w:t xml:space="preserve"> - </w:t>
      </w:r>
      <w:r w:rsidRPr="001B7694">
        <w:rPr>
          <w:rFonts w:ascii="Arial" w:hAnsi="Arial" w:cs="Arial"/>
          <w:bCs/>
          <w:color w:val="auto"/>
          <w:sz w:val="20"/>
          <w:szCs w:val="20"/>
        </w:rPr>
        <w:t xml:space="preserve">Wzór oświadczenia stanowi </w:t>
      </w:r>
      <w:r w:rsidR="00734596" w:rsidRPr="001B7694">
        <w:rPr>
          <w:rFonts w:ascii="Arial" w:hAnsi="Arial" w:cs="Arial"/>
          <w:bCs/>
          <w:color w:val="auto"/>
          <w:sz w:val="20"/>
          <w:szCs w:val="20"/>
        </w:rPr>
        <w:t>Z</w:t>
      </w:r>
      <w:r w:rsidRPr="001B7694">
        <w:rPr>
          <w:rFonts w:ascii="Arial" w:hAnsi="Arial" w:cs="Arial"/>
          <w:bCs/>
          <w:color w:val="auto"/>
          <w:sz w:val="20"/>
          <w:szCs w:val="20"/>
        </w:rPr>
        <w:t xml:space="preserve">ałącznik nr </w:t>
      </w:r>
      <w:r w:rsidR="00734596" w:rsidRPr="001B7694">
        <w:rPr>
          <w:rFonts w:ascii="Arial" w:hAnsi="Arial" w:cs="Arial"/>
          <w:bCs/>
          <w:color w:val="auto"/>
          <w:sz w:val="20"/>
          <w:szCs w:val="20"/>
        </w:rPr>
        <w:t>3</w:t>
      </w:r>
      <w:r w:rsidRPr="001B7694">
        <w:rPr>
          <w:rFonts w:ascii="Arial" w:hAnsi="Arial" w:cs="Arial"/>
          <w:bCs/>
          <w:color w:val="auto"/>
          <w:sz w:val="20"/>
          <w:szCs w:val="20"/>
        </w:rPr>
        <w:t xml:space="preserve"> do </w:t>
      </w:r>
      <w:r w:rsidR="000F1A68" w:rsidRPr="001B7694">
        <w:rPr>
          <w:rFonts w:ascii="Arial" w:hAnsi="Arial" w:cs="Arial"/>
          <w:bCs/>
          <w:color w:val="auto"/>
          <w:sz w:val="20"/>
          <w:szCs w:val="20"/>
        </w:rPr>
        <w:t>SWZ</w:t>
      </w:r>
      <w:r w:rsidRPr="001B7694">
        <w:rPr>
          <w:rFonts w:ascii="Arial" w:hAnsi="Arial" w:cs="Arial"/>
          <w:bCs/>
          <w:color w:val="auto"/>
          <w:sz w:val="20"/>
          <w:szCs w:val="20"/>
        </w:rPr>
        <w:t>.</w:t>
      </w:r>
    </w:p>
    <w:p w14:paraId="26E78924" w14:textId="77777777" w:rsidR="003E4C31" w:rsidRPr="001B7694" w:rsidRDefault="003E4C31" w:rsidP="00781E83">
      <w:pPr>
        <w:pStyle w:val="Default"/>
        <w:ind w:left="567" w:hanging="567"/>
        <w:jc w:val="both"/>
        <w:rPr>
          <w:rFonts w:ascii="Arial" w:hAnsi="Arial" w:cs="Arial"/>
          <w:color w:val="auto"/>
          <w:sz w:val="20"/>
          <w:szCs w:val="20"/>
        </w:rPr>
      </w:pPr>
      <w:r w:rsidRPr="001B7694">
        <w:rPr>
          <w:rFonts w:ascii="Arial" w:hAnsi="Arial" w:cs="Arial"/>
          <w:color w:val="auto"/>
          <w:sz w:val="20"/>
          <w:szCs w:val="20"/>
        </w:rPr>
        <w:t xml:space="preserve">7. </w:t>
      </w:r>
      <w:r w:rsidRPr="001B7694">
        <w:rPr>
          <w:rFonts w:ascii="Arial" w:hAnsi="Arial" w:cs="Arial"/>
          <w:color w:val="auto"/>
          <w:sz w:val="20"/>
          <w:szCs w:val="20"/>
        </w:rPr>
        <w:tab/>
        <w:t>Wykonawca może złożyć tylko jedną ofertę. Złożenie przez jednego Wykonawcę więcej niż jednej oferty lub oferty zawierającej rozwiązania alternatywne spowoduje odrzucenie wszystkich ofert złożonych przez tego Wykonawcę.</w:t>
      </w:r>
    </w:p>
    <w:p w14:paraId="1B85009F" w14:textId="77777777" w:rsidR="003E4C31" w:rsidRPr="00781E83" w:rsidRDefault="003E4C31" w:rsidP="00781E83">
      <w:pPr>
        <w:pStyle w:val="Default"/>
        <w:ind w:left="567" w:hanging="567"/>
        <w:jc w:val="both"/>
        <w:rPr>
          <w:rFonts w:ascii="Arial" w:hAnsi="Arial" w:cs="Arial"/>
          <w:sz w:val="20"/>
          <w:szCs w:val="20"/>
        </w:rPr>
      </w:pPr>
      <w:r w:rsidRPr="00781E83">
        <w:rPr>
          <w:rFonts w:ascii="Arial" w:hAnsi="Arial" w:cs="Arial"/>
          <w:sz w:val="20"/>
          <w:szCs w:val="20"/>
        </w:rPr>
        <w:t xml:space="preserve">8. </w:t>
      </w:r>
      <w:r w:rsidRPr="00781E83">
        <w:rPr>
          <w:rFonts w:ascii="Arial" w:hAnsi="Arial" w:cs="Arial"/>
          <w:sz w:val="20"/>
          <w:szCs w:val="20"/>
        </w:rPr>
        <w:tab/>
        <w:t>Treść złożonej oferty musi być zgodna z wymaganiami Zamawiającego określonymi w SWZ.</w:t>
      </w:r>
    </w:p>
    <w:p w14:paraId="5875A5BB" w14:textId="77777777" w:rsidR="003E4C31" w:rsidRPr="00781E83" w:rsidRDefault="003E4C31" w:rsidP="00781E83">
      <w:pPr>
        <w:pStyle w:val="Default"/>
        <w:ind w:left="567" w:hanging="567"/>
        <w:jc w:val="both"/>
        <w:rPr>
          <w:rFonts w:ascii="Arial" w:hAnsi="Arial" w:cs="Arial"/>
          <w:sz w:val="20"/>
          <w:szCs w:val="20"/>
        </w:rPr>
      </w:pPr>
      <w:r w:rsidRPr="00781E83">
        <w:rPr>
          <w:rFonts w:ascii="Arial" w:hAnsi="Arial" w:cs="Arial"/>
          <w:sz w:val="20"/>
          <w:szCs w:val="20"/>
        </w:rPr>
        <w:t xml:space="preserve">9. </w:t>
      </w:r>
      <w:r w:rsidRPr="00781E83">
        <w:rPr>
          <w:rFonts w:ascii="Arial" w:hAnsi="Arial" w:cs="Arial"/>
          <w:sz w:val="20"/>
          <w:szCs w:val="20"/>
        </w:rPr>
        <w:tab/>
        <w:t xml:space="preserve">Wykonawca </w:t>
      </w:r>
      <w:r w:rsidRPr="00781E83">
        <w:rPr>
          <w:rFonts w:ascii="Arial" w:hAnsi="Arial" w:cs="Arial"/>
          <w:bCs/>
          <w:sz w:val="20"/>
          <w:szCs w:val="20"/>
        </w:rPr>
        <w:t>poniesie wszelkie koszty związane</w:t>
      </w:r>
      <w:r w:rsidRPr="00781E83">
        <w:rPr>
          <w:rFonts w:ascii="Arial" w:hAnsi="Arial" w:cs="Arial"/>
          <w:b/>
          <w:bCs/>
          <w:sz w:val="20"/>
          <w:szCs w:val="20"/>
        </w:rPr>
        <w:t xml:space="preserve"> </w:t>
      </w:r>
      <w:r w:rsidRPr="00781E83">
        <w:rPr>
          <w:rFonts w:ascii="Arial" w:hAnsi="Arial" w:cs="Arial"/>
          <w:sz w:val="20"/>
          <w:szCs w:val="20"/>
        </w:rPr>
        <w:t>z przygotowaniem i złożeniem oferty.</w:t>
      </w:r>
    </w:p>
    <w:p w14:paraId="3463EC33" w14:textId="77777777" w:rsidR="003E4C31" w:rsidRPr="00781E83" w:rsidRDefault="003E4C31" w:rsidP="00781E83">
      <w:pPr>
        <w:pStyle w:val="Default"/>
        <w:ind w:left="567" w:hanging="567"/>
        <w:jc w:val="both"/>
        <w:rPr>
          <w:rFonts w:ascii="Arial" w:hAnsi="Arial" w:cs="Arial"/>
          <w:sz w:val="20"/>
          <w:szCs w:val="20"/>
        </w:rPr>
      </w:pPr>
      <w:r w:rsidRPr="00781E83">
        <w:rPr>
          <w:rFonts w:ascii="Arial" w:hAnsi="Arial" w:cs="Arial"/>
          <w:sz w:val="20"/>
          <w:szCs w:val="20"/>
        </w:rPr>
        <w:t>10.</w:t>
      </w:r>
      <w:r w:rsidRPr="00781E83">
        <w:rPr>
          <w:rFonts w:ascii="Arial" w:hAnsi="Arial" w:cs="Arial"/>
          <w:sz w:val="20"/>
          <w:szCs w:val="20"/>
        </w:rPr>
        <w:tab/>
        <w:t xml:space="preserve">Postępowanie o udzielenie zamówienia jest jawne, przy czym nie ujawnia się informacji stanowiących tajemnicę przedsiębiorstwa w rozumieniu ustawy z dnia 16 kwietnia 1993 r. o zwalczaniu nieuczciwej konkurencji </w:t>
      </w:r>
      <w:r w:rsidR="004E1F7B" w:rsidRPr="004E1F7B">
        <w:rPr>
          <w:rFonts w:ascii="Arial" w:hAnsi="Arial" w:cs="Arial"/>
          <w:sz w:val="20"/>
          <w:szCs w:val="20"/>
        </w:rPr>
        <w:t>(</w:t>
      </w:r>
      <w:proofErr w:type="spellStart"/>
      <w:r w:rsidR="004E1F7B" w:rsidRPr="004E1F7B">
        <w:rPr>
          <w:rFonts w:ascii="Arial" w:hAnsi="Arial" w:cs="Arial"/>
          <w:sz w:val="20"/>
          <w:szCs w:val="20"/>
        </w:rPr>
        <w:t>t.j</w:t>
      </w:r>
      <w:proofErr w:type="spellEnd"/>
      <w:r w:rsidR="004E1F7B" w:rsidRPr="004E1F7B">
        <w:rPr>
          <w:rFonts w:ascii="Arial" w:hAnsi="Arial" w:cs="Arial"/>
          <w:sz w:val="20"/>
          <w:szCs w:val="20"/>
        </w:rPr>
        <w:t>. Dz. U. z 2022 r. poz. 1233)</w:t>
      </w:r>
      <w:r w:rsidR="004E1F7B">
        <w:rPr>
          <w:rFonts w:ascii="Arial" w:hAnsi="Arial" w:cs="Arial"/>
          <w:sz w:val="20"/>
          <w:szCs w:val="20"/>
        </w:rPr>
        <w:t xml:space="preserve"> </w:t>
      </w:r>
      <w:r w:rsidRPr="00781E83">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Pr>
          <w:rFonts w:ascii="Arial" w:hAnsi="Arial" w:cs="Arial"/>
          <w:sz w:val="20"/>
          <w:szCs w:val="20"/>
        </w:rPr>
        <w:t>PZP</w:t>
      </w:r>
      <w:r w:rsidRPr="00781E83">
        <w:rPr>
          <w:rFonts w:ascii="Arial" w:hAnsi="Arial" w:cs="Arial"/>
          <w:sz w:val="20"/>
          <w:szCs w:val="20"/>
        </w:rPr>
        <w:t>.</w:t>
      </w:r>
    </w:p>
    <w:p w14:paraId="78691E44" w14:textId="77777777" w:rsidR="003E4C31" w:rsidRPr="00781E83" w:rsidRDefault="003E4C31" w:rsidP="00781E83">
      <w:pPr>
        <w:pStyle w:val="Default"/>
        <w:ind w:left="567" w:hanging="567"/>
        <w:jc w:val="both"/>
        <w:rPr>
          <w:rFonts w:ascii="Arial" w:hAnsi="Arial" w:cs="Arial"/>
          <w:sz w:val="20"/>
          <w:szCs w:val="20"/>
        </w:rPr>
      </w:pPr>
      <w:r w:rsidRPr="00781E83">
        <w:rPr>
          <w:rFonts w:ascii="Arial" w:hAnsi="Arial" w:cs="Arial"/>
          <w:sz w:val="20"/>
          <w:szCs w:val="20"/>
        </w:rPr>
        <w:t>11.</w:t>
      </w:r>
      <w:r w:rsidRPr="00781E83">
        <w:rPr>
          <w:rFonts w:ascii="Arial" w:hAnsi="Arial" w:cs="Arial"/>
          <w:sz w:val="20"/>
          <w:szCs w:val="20"/>
        </w:rPr>
        <w:tab/>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4EA7A428" w:rsidR="003E4C31" w:rsidRPr="004E1F7B" w:rsidRDefault="003E4C31" w:rsidP="004E1F7B">
      <w:pPr>
        <w:pStyle w:val="Default"/>
        <w:ind w:left="567" w:hanging="567"/>
        <w:jc w:val="both"/>
        <w:rPr>
          <w:rFonts w:ascii="Arial" w:hAnsi="Arial" w:cs="Arial"/>
          <w:sz w:val="20"/>
          <w:szCs w:val="20"/>
        </w:rPr>
      </w:pPr>
      <w:r w:rsidRPr="00781E83">
        <w:rPr>
          <w:rFonts w:ascii="Arial" w:hAnsi="Arial" w:cs="Arial"/>
          <w:sz w:val="20"/>
          <w:szCs w:val="20"/>
        </w:rPr>
        <w:t xml:space="preserve">12. </w:t>
      </w:r>
      <w:r w:rsidRPr="00781E83">
        <w:rPr>
          <w:rFonts w:ascii="Arial" w:hAnsi="Arial" w:cs="Arial"/>
          <w:sz w:val="20"/>
          <w:szCs w:val="20"/>
        </w:rPr>
        <w:tab/>
        <w:t xml:space="preserve">Informacje stanowiące tajemnicę przedsiębiorstwa Wykonawca zobowiązany jest przekazać </w:t>
      </w:r>
      <w:r w:rsidR="00CC5E76">
        <w:rPr>
          <w:rFonts w:ascii="Arial" w:hAnsi="Arial" w:cs="Arial"/>
          <w:sz w:val="20"/>
          <w:szCs w:val="20"/>
        </w:rPr>
        <w:br/>
      </w:r>
      <w:r w:rsidRPr="00781E83">
        <w:rPr>
          <w:rFonts w:ascii="Arial" w:hAnsi="Arial" w:cs="Arial"/>
          <w:sz w:val="20"/>
          <w:szCs w:val="20"/>
        </w:rPr>
        <w:t xml:space="preserve">w 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87030A" w:rsidRDefault="003E4C31" w:rsidP="003E4C31">
      <w:pPr>
        <w:tabs>
          <w:tab w:val="left" w:pos="0"/>
        </w:tabs>
        <w:jc w:val="both"/>
        <w:rPr>
          <w:rFonts w:ascii="Arial" w:hAnsi="Arial" w:cs="Arial"/>
          <w:b/>
          <w:color w:val="FF0000"/>
          <w:sz w:val="20"/>
          <w:szCs w:val="20"/>
        </w:rPr>
      </w:pPr>
    </w:p>
    <w:p w14:paraId="14883359" w14:textId="77777777" w:rsidR="00CD7ED5" w:rsidRPr="004E1F7B" w:rsidRDefault="00CD7ED5" w:rsidP="006D5F49">
      <w:pPr>
        <w:numPr>
          <w:ilvl w:val="0"/>
          <w:numId w:val="284"/>
        </w:numPr>
        <w:tabs>
          <w:tab w:val="left" w:pos="709"/>
        </w:tabs>
        <w:ind w:left="709" w:hanging="709"/>
        <w:jc w:val="both"/>
        <w:rPr>
          <w:rFonts w:ascii="Arial" w:hAnsi="Arial" w:cs="Arial"/>
          <w:b/>
          <w:sz w:val="20"/>
          <w:szCs w:val="20"/>
        </w:rPr>
      </w:pPr>
      <w:r w:rsidRPr="004E1F7B">
        <w:rPr>
          <w:rFonts w:ascii="Arial" w:hAnsi="Arial" w:cs="Arial"/>
          <w:b/>
          <w:sz w:val="20"/>
          <w:szCs w:val="20"/>
        </w:rPr>
        <w:t>TERMIN SKŁADANIA I OTWARCIA OFERT</w:t>
      </w:r>
    </w:p>
    <w:p w14:paraId="482695D4" w14:textId="77777777" w:rsidR="004E1F7B" w:rsidRPr="0032281C" w:rsidRDefault="004E1F7B" w:rsidP="0032281C">
      <w:pPr>
        <w:tabs>
          <w:tab w:val="left" w:pos="0"/>
        </w:tabs>
        <w:ind w:left="720"/>
        <w:jc w:val="both"/>
        <w:rPr>
          <w:rFonts w:ascii="Arial" w:hAnsi="Arial" w:cs="Arial"/>
          <w:b/>
          <w:color w:val="FF0000"/>
          <w:sz w:val="20"/>
          <w:szCs w:val="20"/>
        </w:rPr>
      </w:pPr>
    </w:p>
    <w:p w14:paraId="0B4EBE36" w14:textId="2DDC2831" w:rsidR="0032281C" w:rsidRPr="004668F0" w:rsidRDefault="0032281C" w:rsidP="006D5F49">
      <w:pPr>
        <w:pStyle w:val="Default"/>
        <w:numPr>
          <w:ilvl w:val="1"/>
          <w:numId w:val="20"/>
        </w:numPr>
        <w:suppressAutoHyphens/>
        <w:autoSpaceDN/>
        <w:adjustRightInd/>
        <w:ind w:left="567" w:hanging="567"/>
        <w:jc w:val="both"/>
        <w:rPr>
          <w:rFonts w:ascii="Arial" w:hAnsi="Arial" w:cs="Arial"/>
          <w:bCs/>
          <w:color w:val="auto"/>
          <w:sz w:val="20"/>
          <w:szCs w:val="20"/>
        </w:rPr>
      </w:pPr>
      <w:r w:rsidRPr="0032281C">
        <w:rPr>
          <w:rFonts w:ascii="Arial" w:hAnsi="Arial" w:cs="Arial"/>
          <w:sz w:val="20"/>
          <w:szCs w:val="20"/>
        </w:rPr>
        <w:t xml:space="preserve">Ofertę wraz z wymaganymi dokumentami należy złożyć za pośrednictwem Platformy w terminie do </w:t>
      </w:r>
      <w:r w:rsidRPr="0032281C">
        <w:rPr>
          <w:rFonts w:ascii="Arial" w:hAnsi="Arial" w:cs="Arial"/>
          <w:bCs/>
          <w:color w:val="auto"/>
          <w:sz w:val="20"/>
          <w:szCs w:val="20"/>
        </w:rPr>
        <w:t xml:space="preserve">dnia </w:t>
      </w:r>
      <w:r w:rsidR="008047A7">
        <w:rPr>
          <w:rFonts w:ascii="Arial" w:hAnsi="Arial" w:cs="Arial"/>
          <w:b/>
          <w:color w:val="auto"/>
          <w:sz w:val="20"/>
          <w:szCs w:val="20"/>
        </w:rPr>
        <w:t>02</w:t>
      </w:r>
      <w:r w:rsidR="007D6FD3" w:rsidRPr="007D6FD3">
        <w:rPr>
          <w:rFonts w:ascii="Arial" w:hAnsi="Arial" w:cs="Arial"/>
          <w:b/>
          <w:color w:val="auto"/>
          <w:sz w:val="20"/>
          <w:szCs w:val="20"/>
        </w:rPr>
        <w:t>.</w:t>
      </w:r>
      <w:r w:rsidR="008047A7">
        <w:rPr>
          <w:rFonts w:ascii="Arial" w:hAnsi="Arial" w:cs="Arial"/>
          <w:b/>
          <w:color w:val="auto"/>
          <w:sz w:val="20"/>
          <w:szCs w:val="20"/>
        </w:rPr>
        <w:t>12</w:t>
      </w:r>
      <w:r w:rsidR="007D6FD3" w:rsidRPr="007D6FD3">
        <w:rPr>
          <w:rFonts w:ascii="Arial" w:hAnsi="Arial" w:cs="Arial"/>
          <w:b/>
          <w:color w:val="auto"/>
          <w:sz w:val="20"/>
          <w:szCs w:val="20"/>
        </w:rPr>
        <w:t>.</w:t>
      </w:r>
      <w:r w:rsidRPr="007D6FD3">
        <w:rPr>
          <w:rFonts w:ascii="Arial" w:hAnsi="Arial" w:cs="Arial"/>
          <w:b/>
          <w:color w:val="auto"/>
          <w:sz w:val="20"/>
          <w:szCs w:val="20"/>
        </w:rPr>
        <w:t>202</w:t>
      </w:r>
      <w:r w:rsidR="00504101">
        <w:rPr>
          <w:rFonts w:ascii="Arial" w:hAnsi="Arial" w:cs="Arial"/>
          <w:b/>
          <w:color w:val="auto"/>
          <w:sz w:val="20"/>
          <w:szCs w:val="20"/>
        </w:rPr>
        <w:t>5</w:t>
      </w:r>
      <w:r w:rsidRPr="007D6FD3">
        <w:rPr>
          <w:rFonts w:ascii="Arial" w:hAnsi="Arial" w:cs="Arial"/>
          <w:b/>
          <w:color w:val="auto"/>
          <w:sz w:val="20"/>
          <w:szCs w:val="20"/>
        </w:rPr>
        <w:t xml:space="preserve"> r.</w:t>
      </w:r>
      <w:r w:rsidRPr="004668F0">
        <w:rPr>
          <w:rFonts w:ascii="Arial" w:hAnsi="Arial" w:cs="Arial"/>
          <w:bCs/>
          <w:color w:val="auto"/>
          <w:sz w:val="20"/>
          <w:szCs w:val="20"/>
        </w:rPr>
        <w:t xml:space="preserve"> </w:t>
      </w:r>
      <w:r w:rsidRPr="007D6FD3">
        <w:rPr>
          <w:rFonts w:ascii="Arial" w:hAnsi="Arial" w:cs="Arial"/>
          <w:b/>
          <w:color w:val="auto"/>
          <w:sz w:val="20"/>
          <w:szCs w:val="20"/>
        </w:rPr>
        <w:t>do godzin</w:t>
      </w:r>
      <w:r w:rsidR="007D6FD3">
        <w:rPr>
          <w:rFonts w:ascii="Arial" w:hAnsi="Arial" w:cs="Arial"/>
          <w:b/>
          <w:color w:val="auto"/>
          <w:sz w:val="20"/>
          <w:szCs w:val="20"/>
        </w:rPr>
        <w:t>y 9:00.</w:t>
      </w:r>
    </w:p>
    <w:p w14:paraId="66E3C913" w14:textId="446B3762" w:rsidR="0032281C" w:rsidRPr="004668F0" w:rsidRDefault="0032281C" w:rsidP="006D5F49">
      <w:pPr>
        <w:pStyle w:val="Default"/>
        <w:numPr>
          <w:ilvl w:val="1"/>
          <w:numId w:val="20"/>
        </w:numPr>
        <w:suppressAutoHyphens/>
        <w:autoSpaceDN/>
        <w:adjustRightInd/>
        <w:ind w:left="567" w:hanging="567"/>
        <w:jc w:val="both"/>
        <w:rPr>
          <w:rFonts w:ascii="Arial" w:hAnsi="Arial" w:cs="Arial"/>
          <w:bCs/>
          <w:sz w:val="20"/>
          <w:szCs w:val="20"/>
        </w:rPr>
      </w:pPr>
      <w:r w:rsidRPr="004668F0">
        <w:rPr>
          <w:rFonts w:ascii="Arial" w:hAnsi="Arial" w:cs="Arial"/>
          <w:bCs/>
          <w:color w:val="auto"/>
          <w:sz w:val="20"/>
          <w:szCs w:val="20"/>
        </w:rPr>
        <w:t xml:space="preserve">Otwarcie ofert nastąpi za pośrednictwem Platformy poprzez odszyfrowanie ofert przez Zamawiającego </w:t>
      </w:r>
      <w:r w:rsidR="004668F0">
        <w:rPr>
          <w:rFonts w:ascii="Arial" w:hAnsi="Arial" w:cs="Arial"/>
          <w:bCs/>
          <w:color w:val="auto"/>
          <w:sz w:val="20"/>
          <w:szCs w:val="20"/>
        </w:rPr>
        <w:br/>
      </w:r>
      <w:r w:rsidRPr="004668F0">
        <w:rPr>
          <w:rFonts w:ascii="Arial" w:hAnsi="Arial" w:cs="Arial"/>
          <w:bCs/>
          <w:color w:val="auto"/>
          <w:sz w:val="20"/>
          <w:szCs w:val="20"/>
        </w:rPr>
        <w:t xml:space="preserve">w dniu </w:t>
      </w:r>
      <w:r w:rsidR="008047A7">
        <w:rPr>
          <w:rFonts w:ascii="Arial" w:hAnsi="Arial" w:cs="Arial"/>
          <w:b/>
          <w:color w:val="auto"/>
          <w:sz w:val="20"/>
          <w:szCs w:val="20"/>
        </w:rPr>
        <w:t>02</w:t>
      </w:r>
      <w:r w:rsidR="007D6FD3" w:rsidRPr="007D6FD3">
        <w:rPr>
          <w:rFonts w:ascii="Arial" w:hAnsi="Arial" w:cs="Arial"/>
          <w:b/>
          <w:color w:val="auto"/>
          <w:sz w:val="20"/>
          <w:szCs w:val="20"/>
        </w:rPr>
        <w:t>.</w:t>
      </w:r>
      <w:r w:rsidR="008047A7">
        <w:rPr>
          <w:rFonts w:ascii="Arial" w:hAnsi="Arial" w:cs="Arial"/>
          <w:b/>
          <w:color w:val="auto"/>
          <w:sz w:val="20"/>
          <w:szCs w:val="20"/>
        </w:rPr>
        <w:t>12</w:t>
      </w:r>
      <w:r w:rsidR="007D6FD3" w:rsidRPr="007D6FD3">
        <w:rPr>
          <w:rFonts w:ascii="Arial" w:hAnsi="Arial" w:cs="Arial"/>
          <w:b/>
          <w:color w:val="auto"/>
          <w:sz w:val="20"/>
          <w:szCs w:val="20"/>
        </w:rPr>
        <w:t>.</w:t>
      </w:r>
      <w:r w:rsidRPr="004668F0">
        <w:rPr>
          <w:rFonts w:ascii="Arial" w:hAnsi="Arial" w:cs="Arial"/>
          <w:b/>
          <w:color w:val="auto"/>
          <w:sz w:val="20"/>
          <w:szCs w:val="20"/>
        </w:rPr>
        <w:t>202</w:t>
      </w:r>
      <w:r w:rsidR="00504101">
        <w:rPr>
          <w:rFonts w:ascii="Arial" w:hAnsi="Arial" w:cs="Arial"/>
          <w:b/>
          <w:color w:val="auto"/>
          <w:sz w:val="20"/>
          <w:szCs w:val="20"/>
        </w:rPr>
        <w:t>5</w:t>
      </w:r>
      <w:r w:rsidRPr="004668F0">
        <w:rPr>
          <w:rFonts w:ascii="Arial" w:hAnsi="Arial" w:cs="Arial"/>
          <w:b/>
          <w:color w:val="auto"/>
          <w:sz w:val="20"/>
          <w:szCs w:val="20"/>
        </w:rPr>
        <w:t xml:space="preserve"> r.</w:t>
      </w:r>
      <w:r w:rsidRPr="004668F0">
        <w:rPr>
          <w:rFonts w:ascii="Arial" w:hAnsi="Arial" w:cs="Arial"/>
          <w:bCs/>
          <w:sz w:val="20"/>
          <w:szCs w:val="20"/>
        </w:rPr>
        <w:t xml:space="preserve"> </w:t>
      </w:r>
      <w:r w:rsidRPr="007D6FD3">
        <w:rPr>
          <w:rFonts w:ascii="Arial" w:hAnsi="Arial" w:cs="Arial"/>
          <w:b/>
          <w:sz w:val="20"/>
          <w:szCs w:val="20"/>
        </w:rPr>
        <w:t>o godzinie</w:t>
      </w:r>
      <w:r w:rsidR="007D6FD3" w:rsidRPr="007D6FD3">
        <w:rPr>
          <w:rFonts w:ascii="Arial" w:hAnsi="Arial" w:cs="Arial"/>
          <w:b/>
          <w:sz w:val="20"/>
          <w:szCs w:val="20"/>
        </w:rPr>
        <w:t xml:space="preserve"> </w:t>
      </w:r>
      <w:r w:rsidR="00504101">
        <w:rPr>
          <w:rFonts w:ascii="Arial" w:hAnsi="Arial" w:cs="Arial"/>
          <w:b/>
          <w:sz w:val="20"/>
          <w:szCs w:val="20"/>
        </w:rPr>
        <w:t>9</w:t>
      </w:r>
      <w:r w:rsidR="007D6FD3" w:rsidRPr="007D6FD3">
        <w:rPr>
          <w:rFonts w:ascii="Arial" w:hAnsi="Arial" w:cs="Arial"/>
          <w:b/>
          <w:sz w:val="20"/>
          <w:szCs w:val="20"/>
        </w:rPr>
        <w:t>:</w:t>
      </w:r>
      <w:r w:rsidR="00504101">
        <w:rPr>
          <w:rFonts w:ascii="Arial" w:hAnsi="Arial" w:cs="Arial"/>
          <w:b/>
          <w:sz w:val="20"/>
          <w:szCs w:val="20"/>
        </w:rPr>
        <w:t>3</w:t>
      </w:r>
      <w:r w:rsidR="007D6FD3" w:rsidRPr="007D6FD3">
        <w:rPr>
          <w:rFonts w:ascii="Arial" w:hAnsi="Arial" w:cs="Arial"/>
          <w:b/>
          <w:sz w:val="20"/>
          <w:szCs w:val="20"/>
        </w:rPr>
        <w:t>0.</w:t>
      </w:r>
      <w:r w:rsidRPr="004668F0">
        <w:rPr>
          <w:rFonts w:ascii="Arial" w:hAnsi="Arial" w:cs="Arial"/>
          <w:b/>
          <w:sz w:val="20"/>
          <w:szCs w:val="20"/>
        </w:rPr>
        <w:t xml:space="preserve"> </w:t>
      </w:r>
    </w:p>
    <w:p w14:paraId="4BA5C53A" w14:textId="28FC4E40" w:rsidR="0032281C" w:rsidRPr="0032281C" w:rsidRDefault="0032281C" w:rsidP="006D5F49">
      <w:pPr>
        <w:pStyle w:val="Default"/>
        <w:numPr>
          <w:ilvl w:val="1"/>
          <w:numId w:val="20"/>
        </w:numPr>
        <w:suppressAutoHyphens/>
        <w:autoSpaceDN/>
        <w:adjustRightInd/>
        <w:ind w:left="567" w:hanging="567"/>
        <w:jc w:val="both"/>
        <w:rPr>
          <w:rFonts w:ascii="Arial" w:hAnsi="Arial" w:cs="Arial"/>
          <w:sz w:val="20"/>
          <w:szCs w:val="20"/>
        </w:rPr>
      </w:pPr>
      <w:r w:rsidRPr="0032281C">
        <w:rPr>
          <w:rFonts w:ascii="Arial" w:hAnsi="Arial" w:cs="Arial"/>
          <w:sz w:val="20"/>
          <w:szCs w:val="20"/>
        </w:rPr>
        <w:t>Najpóźniej przed otwarciem ofert, Zamawiający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informację o kwocie, jaką zamierza przeznaczyć na sfinansowanie zamówienia. </w:t>
      </w:r>
    </w:p>
    <w:p w14:paraId="318C2E6B" w14:textId="6884FEE0" w:rsidR="0032281C" w:rsidRPr="0032281C" w:rsidRDefault="0032281C" w:rsidP="006D5F49">
      <w:pPr>
        <w:pStyle w:val="Default"/>
        <w:numPr>
          <w:ilvl w:val="1"/>
          <w:numId w:val="20"/>
        </w:numPr>
        <w:suppressAutoHyphens/>
        <w:autoSpaceDN/>
        <w:adjustRightInd/>
        <w:ind w:left="567" w:hanging="567"/>
        <w:jc w:val="both"/>
        <w:rPr>
          <w:rFonts w:ascii="Arial" w:hAnsi="Arial" w:cs="Arial"/>
          <w:sz w:val="20"/>
          <w:szCs w:val="20"/>
        </w:rPr>
      </w:pPr>
      <w:r w:rsidRPr="0032281C">
        <w:rPr>
          <w:rFonts w:ascii="Arial" w:hAnsi="Arial" w:cs="Arial"/>
          <w:sz w:val="20"/>
          <w:szCs w:val="20"/>
        </w:rPr>
        <w:t>Niezwłocznie po otwarciu ofert,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informacje o: </w:t>
      </w:r>
    </w:p>
    <w:p w14:paraId="69DD8B5F" w14:textId="77777777" w:rsidR="0032281C" w:rsidRPr="0032281C" w:rsidRDefault="0032281C" w:rsidP="006D5F49">
      <w:pPr>
        <w:pStyle w:val="Default"/>
        <w:numPr>
          <w:ilvl w:val="0"/>
          <w:numId w:val="19"/>
        </w:numPr>
        <w:tabs>
          <w:tab w:val="clear" w:pos="0"/>
        </w:tabs>
        <w:suppressAutoHyphens/>
        <w:autoSpaceDN/>
        <w:adjustRightInd/>
        <w:ind w:left="851" w:hanging="284"/>
        <w:jc w:val="both"/>
        <w:rPr>
          <w:rFonts w:ascii="Arial" w:hAnsi="Arial" w:cs="Arial"/>
          <w:sz w:val="20"/>
          <w:szCs w:val="20"/>
        </w:rPr>
      </w:pPr>
      <w:r w:rsidRPr="0032281C">
        <w:rPr>
          <w:rFonts w:ascii="Arial" w:hAnsi="Arial" w:cs="Arial"/>
          <w:sz w:val="20"/>
          <w:szCs w:val="20"/>
        </w:rPr>
        <w:t>nazwach albo imionach i nazwiskach oraz siedzibach lub miejscach prowadzonej działalności gospodarczej albo miejscach zamieszkania Wykonawców, których oferty zostały otwarte;</w:t>
      </w:r>
    </w:p>
    <w:p w14:paraId="7338A6CE" w14:textId="77777777" w:rsidR="0032281C" w:rsidRPr="0032281C" w:rsidRDefault="0032281C" w:rsidP="006D5F49">
      <w:pPr>
        <w:pStyle w:val="Default"/>
        <w:numPr>
          <w:ilvl w:val="0"/>
          <w:numId w:val="19"/>
        </w:numPr>
        <w:tabs>
          <w:tab w:val="clear" w:pos="0"/>
        </w:tabs>
        <w:suppressAutoHyphens/>
        <w:autoSpaceDN/>
        <w:adjustRightInd/>
        <w:ind w:left="851" w:hanging="284"/>
        <w:jc w:val="both"/>
        <w:rPr>
          <w:rFonts w:ascii="Arial" w:hAnsi="Arial" w:cs="Arial"/>
          <w:sz w:val="20"/>
          <w:szCs w:val="20"/>
        </w:rPr>
      </w:pPr>
      <w:r w:rsidRPr="0032281C">
        <w:rPr>
          <w:rFonts w:ascii="Arial" w:hAnsi="Arial" w:cs="Arial"/>
          <w:sz w:val="20"/>
          <w:szCs w:val="20"/>
        </w:rPr>
        <w:t xml:space="preserve">cenach lub kosztach zawartych w ofertach. </w:t>
      </w:r>
    </w:p>
    <w:p w14:paraId="5F64313C" w14:textId="77777777" w:rsidR="004E1F7B" w:rsidRPr="0087030A" w:rsidRDefault="004E1F7B" w:rsidP="0032281C">
      <w:pPr>
        <w:tabs>
          <w:tab w:val="left" w:pos="0"/>
        </w:tabs>
        <w:jc w:val="both"/>
        <w:rPr>
          <w:rFonts w:ascii="Arial" w:hAnsi="Arial" w:cs="Arial"/>
          <w:b/>
          <w:color w:val="FF0000"/>
          <w:sz w:val="20"/>
          <w:szCs w:val="20"/>
        </w:rPr>
      </w:pPr>
    </w:p>
    <w:p w14:paraId="21C1A324" w14:textId="77777777" w:rsidR="00CD7ED5" w:rsidRPr="0032281C" w:rsidRDefault="00CD7ED5" w:rsidP="006D5F49">
      <w:pPr>
        <w:numPr>
          <w:ilvl w:val="0"/>
          <w:numId w:val="284"/>
        </w:numPr>
        <w:tabs>
          <w:tab w:val="left" w:pos="709"/>
        </w:tabs>
        <w:ind w:left="709" w:hanging="709"/>
        <w:jc w:val="both"/>
        <w:rPr>
          <w:rFonts w:ascii="Arial" w:hAnsi="Arial" w:cs="Arial"/>
          <w:b/>
          <w:sz w:val="20"/>
          <w:szCs w:val="20"/>
        </w:rPr>
      </w:pPr>
      <w:r w:rsidRPr="0032281C">
        <w:rPr>
          <w:rFonts w:ascii="Arial" w:hAnsi="Arial" w:cs="Arial"/>
          <w:b/>
          <w:sz w:val="20"/>
          <w:szCs w:val="20"/>
        </w:rPr>
        <w:t>OPIS SPOSOBU OBLICZENIA CENY</w:t>
      </w:r>
    </w:p>
    <w:p w14:paraId="1C9C557A" w14:textId="77777777" w:rsidR="0032281C" w:rsidRDefault="0032281C" w:rsidP="0032281C">
      <w:pPr>
        <w:tabs>
          <w:tab w:val="left" w:pos="0"/>
        </w:tabs>
        <w:jc w:val="both"/>
        <w:rPr>
          <w:rFonts w:ascii="Arial" w:hAnsi="Arial" w:cs="Arial"/>
          <w:b/>
          <w:color w:val="FF0000"/>
          <w:sz w:val="20"/>
          <w:szCs w:val="20"/>
        </w:rPr>
      </w:pPr>
    </w:p>
    <w:p w14:paraId="3487E20B" w14:textId="77777777" w:rsidR="002249E5" w:rsidRPr="002249E5" w:rsidRDefault="002249E5" w:rsidP="006D5F49">
      <w:pPr>
        <w:pStyle w:val="NormalnyWeb"/>
        <w:numPr>
          <w:ilvl w:val="0"/>
          <w:numId w:val="21"/>
        </w:numPr>
        <w:spacing w:before="0" w:after="0"/>
        <w:ind w:left="567" w:hanging="567"/>
        <w:rPr>
          <w:rFonts w:ascii="Arial" w:hAnsi="Arial" w:cs="Arial"/>
        </w:rPr>
      </w:pPr>
      <w:r w:rsidRPr="002249E5">
        <w:rPr>
          <w:rFonts w:ascii="Arial" w:hAnsi="Arial" w:cs="Arial"/>
          <w:color w:val="000000"/>
        </w:rPr>
        <w:t xml:space="preserve">Wykonawca zobowiązany jest do wskazania ceny za realizację przedmiotu zamówienia w Formularzu Oferty, sporządzonym wg wzoru stanowiącego </w:t>
      </w:r>
      <w:r>
        <w:rPr>
          <w:rFonts w:ascii="Arial" w:hAnsi="Arial" w:cs="Arial"/>
          <w:bCs/>
          <w:color w:val="000000"/>
        </w:rPr>
        <w:t>Z</w:t>
      </w:r>
      <w:r w:rsidRPr="002249E5">
        <w:rPr>
          <w:rFonts w:ascii="Arial" w:hAnsi="Arial" w:cs="Arial"/>
          <w:bCs/>
          <w:color w:val="000000"/>
        </w:rPr>
        <w:t xml:space="preserve">ałącznik nr </w:t>
      </w:r>
      <w:r w:rsidR="002D20BA">
        <w:rPr>
          <w:rFonts w:ascii="Arial" w:hAnsi="Arial" w:cs="Arial"/>
          <w:bCs/>
          <w:color w:val="000000"/>
        </w:rPr>
        <w:t>2</w:t>
      </w:r>
      <w:r w:rsidRPr="002249E5">
        <w:rPr>
          <w:rFonts w:ascii="Arial" w:hAnsi="Arial" w:cs="Arial"/>
          <w:bCs/>
          <w:color w:val="000000"/>
        </w:rPr>
        <w:t xml:space="preserve"> do </w:t>
      </w:r>
      <w:r>
        <w:rPr>
          <w:rFonts w:ascii="Arial" w:hAnsi="Arial" w:cs="Arial"/>
          <w:bCs/>
          <w:color w:val="000000"/>
        </w:rPr>
        <w:t>SWZ</w:t>
      </w:r>
      <w:r w:rsidRPr="002249E5">
        <w:rPr>
          <w:rFonts w:ascii="Arial" w:hAnsi="Arial" w:cs="Arial"/>
          <w:bCs/>
          <w:color w:val="000000"/>
        </w:rPr>
        <w:t>, poprzez wskazanie</w:t>
      </w:r>
      <w:r w:rsidRPr="002249E5">
        <w:rPr>
          <w:rFonts w:ascii="Arial" w:hAnsi="Arial" w:cs="Arial"/>
          <w:color w:val="000000"/>
        </w:rPr>
        <w:t xml:space="preserve"> łącznej ceny ofertowej brutto za realizację przedmiotu zamówienia, cenę netto i wartość podatku VAT. </w:t>
      </w:r>
    </w:p>
    <w:p w14:paraId="5BF786BA" w14:textId="6C664716" w:rsidR="002249E5" w:rsidRPr="002249E5" w:rsidRDefault="002249E5" w:rsidP="006D5F49">
      <w:pPr>
        <w:numPr>
          <w:ilvl w:val="0"/>
          <w:numId w:val="21"/>
        </w:numPr>
        <w:suppressAutoHyphens w:val="0"/>
        <w:ind w:left="567" w:hanging="567"/>
        <w:jc w:val="both"/>
        <w:rPr>
          <w:rFonts w:ascii="Arial" w:hAnsi="Arial" w:cs="Arial"/>
          <w:sz w:val="20"/>
          <w:szCs w:val="20"/>
        </w:rPr>
      </w:pPr>
      <w:r w:rsidRPr="002249E5">
        <w:rPr>
          <w:rFonts w:ascii="Arial" w:hAnsi="Arial" w:cs="Arial"/>
          <w:sz w:val="20"/>
          <w:szCs w:val="20"/>
          <w:lang w:eastAsia="pl-PL"/>
        </w:rPr>
        <w:t xml:space="preserve">Cena brutto oferty powinna obejmować wszystkie koszty niezbędne dla wykonania przedmiotu zamówienia – wynikające zarówno z Opisu przedmiotu zamówienia, warunków i obowiązków określonych w SWZ oraz własnej wiedzy i doświadczenia Wykonawcy, jak i przepisów prawa. </w:t>
      </w:r>
      <w:r w:rsidRPr="004668F0">
        <w:rPr>
          <w:rFonts w:ascii="Arial" w:hAnsi="Arial" w:cs="Arial"/>
          <w:sz w:val="20"/>
          <w:szCs w:val="20"/>
          <w:lang w:eastAsia="pl-PL"/>
        </w:rPr>
        <w:t>Cena podana w ofercie jest ceną ryczałtową.</w:t>
      </w:r>
      <w:r w:rsidRPr="002249E5">
        <w:rPr>
          <w:rFonts w:ascii="Arial" w:hAnsi="Arial" w:cs="Arial"/>
          <w:sz w:val="20"/>
          <w:szCs w:val="20"/>
          <w:lang w:eastAsia="pl-PL"/>
        </w:rPr>
        <w:t xml:space="preserve"> Cena ryczałtowa oznacza, że Wykonawca nie może żądać jej podwyższenia, choćby w czasie zawarcia umowy nie można było przewidzieć rozmiaru lub kosztów prac, </w:t>
      </w:r>
      <w:proofErr w:type="gramStart"/>
      <w:r w:rsidRPr="002249E5">
        <w:rPr>
          <w:rFonts w:ascii="Arial" w:hAnsi="Arial" w:cs="Arial"/>
          <w:sz w:val="20"/>
          <w:szCs w:val="20"/>
          <w:lang w:eastAsia="pl-PL"/>
        </w:rPr>
        <w:t>za wyjątkiem</w:t>
      </w:r>
      <w:proofErr w:type="gramEnd"/>
      <w:r w:rsidRPr="002249E5">
        <w:rPr>
          <w:rFonts w:ascii="Arial" w:hAnsi="Arial" w:cs="Arial"/>
          <w:sz w:val="20"/>
          <w:szCs w:val="20"/>
          <w:lang w:eastAsia="pl-PL"/>
        </w:rPr>
        <w:t xml:space="preserve"> przypadków opisanych we wzor</w:t>
      </w:r>
      <w:r w:rsidR="00504101">
        <w:rPr>
          <w:rFonts w:ascii="Arial" w:hAnsi="Arial" w:cs="Arial"/>
          <w:sz w:val="20"/>
          <w:szCs w:val="20"/>
          <w:lang w:eastAsia="pl-PL"/>
        </w:rPr>
        <w:t>ach</w:t>
      </w:r>
      <w:r w:rsidRPr="002249E5">
        <w:rPr>
          <w:rFonts w:ascii="Arial" w:hAnsi="Arial" w:cs="Arial"/>
          <w:sz w:val="20"/>
          <w:szCs w:val="20"/>
          <w:lang w:eastAsia="pl-PL"/>
        </w:rPr>
        <w:t xml:space="preserve"> um</w:t>
      </w:r>
      <w:r w:rsidR="00504101">
        <w:rPr>
          <w:rFonts w:ascii="Arial" w:hAnsi="Arial" w:cs="Arial"/>
          <w:sz w:val="20"/>
          <w:szCs w:val="20"/>
          <w:lang w:eastAsia="pl-PL"/>
        </w:rPr>
        <w:t>ó</w:t>
      </w:r>
      <w:r w:rsidRPr="002249E5">
        <w:rPr>
          <w:rFonts w:ascii="Arial" w:hAnsi="Arial" w:cs="Arial"/>
          <w:sz w:val="20"/>
          <w:szCs w:val="20"/>
          <w:lang w:eastAsia="pl-PL"/>
        </w:rPr>
        <w:t>w</w:t>
      </w:r>
      <w:r w:rsidR="00937A6E">
        <w:rPr>
          <w:rFonts w:ascii="Arial" w:hAnsi="Arial" w:cs="Arial"/>
          <w:sz w:val="20"/>
          <w:szCs w:val="20"/>
          <w:lang w:eastAsia="pl-PL"/>
        </w:rPr>
        <w:t>, stanowiąc</w:t>
      </w:r>
      <w:r w:rsidR="00504101">
        <w:rPr>
          <w:rFonts w:ascii="Arial" w:hAnsi="Arial" w:cs="Arial"/>
          <w:sz w:val="20"/>
          <w:szCs w:val="20"/>
          <w:lang w:eastAsia="pl-PL"/>
        </w:rPr>
        <w:t>ych</w:t>
      </w:r>
      <w:r w:rsidR="00937A6E">
        <w:rPr>
          <w:rFonts w:ascii="Arial" w:hAnsi="Arial" w:cs="Arial"/>
          <w:sz w:val="20"/>
          <w:szCs w:val="20"/>
          <w:lang w:eastAsia="pl-PL"/>
        </w:rPr>
        <w:t xml:space="preserve"> Załącznik nr </w:t>
      </w:r>
      <w:r w:rsidR="00AF3A9B">
        <w:rPr>
          <w:rFonts w:ascii="Arial" w:hAnsi="Arial" w:cs="Arial"/>
          <w:sz w:val="20"/>
          <w:szCs w:val="20"/>
          <w:lang w:eastAsia="pl-PL"/>
        </w:rPr>
        <w:t>8</w:t>
      </w:r>
      <w:r w:rsidR="00504101">
        <w:rPr>
          <w:rFonts w:ascii="Arial" w:hAnsi="Arial" w:cs="Arial"/>
          <w:sz w:val="20"/>
          <w:szCs w:val="20"/>
          <w:lang w:eastAsia="pl-PL"/>
        </w:rPr>
        <w:t>a-e</w:t>
      </w:r>
      <w:r w:rsidR="00937A6E">
        <w:rPr>
          <w:rFonts w:ascii="Arial" w:hAnsi="Arial" w:cs="Arial"/>
          <w:sz w:val="20"/>
          <w:szCs w:val="20"/>
          <w:lang w:eastAsia="pl-PL"/>
        </w:rPr>
        <w:t xml:space="preserve"> do SWZ.</w:t>
      </w:r>
    </w:p>
    <w:p w14:paraId="41F87964" w14:textId="77777777" w:rsidR="002249E5" w:rsidRPr="002249E5" w:rsidRDefault="002249E5" w:rsidP="006D5F49">
      <w:pPr>
        <w:pStyle w:val="NormalnyWeb"/>
        <w:numPr>
          <w:ilvl w:val="0"/>
          <w:numId w:val="21"/>
        </w:numPr>
        <w:spacing w:before="0" w:after="0"/>
        <w:ind w:left="567" w:hanging="567"/>
        <w:rPr>
          <w:rFonts w:ascii="Arial" w:hAnsi="Arial" w:cs="Arial"/>
        </w:rPr>
      </w:pPr>
      <w:r w:rsidRPr="002249E5">
        <w:rPr>
          <w:rFonts w:ascii="Arial" w:hAnsi="Arial" w:cs="Arial"/>
          <w:color w:val="000000"/>
        </w:rPr>
        <w:t>Cena musi być podana i wyliczona w zaokrągleniu do dwóch miejsc po przecinku.</w:t>
      </w:r>
    </w:p>
    <w:p w14:paraId="7455D9C6" w14:textId="77777777" w:rsidR="002249E5" w:rsidRPr="002249E5" w:rsidRDefault="002249E5" w:rsidP="006D5F49">
      <w:pPr>
        <w:pStyle w:val="Tekstpodstawowy"/>
        <w:widowControl w:val="0"/>
        <w:numPr>
          <w:ilvl w:val="0"/>
          <w:numId w:val="21"/>
        </w:numPr>
        <w:ind w:left="567" w:hanging="567"/>
        <w:rPr>
          <w:rFonts w:ascii="Arial" w:hAnsi="Arial" w:cs="Arial"/>
          <w:sz w:val="20"/>
        </w:rPr>
      </w:pPr>
      <w:r w:rsidRPr="002249E5">
        <w:rPr>
          <w:rFonts w:ascii="Arial" w:hAnsi="Arial" w:cs="Arial"/>
          <w:color w:val="000000"/>
          <w:sz w:val="20"/>
        </w:rPr>
        <w:t xml:space="preserve">Cena oferty winna być wyrażona w złotych polskich (PLN).  </w:t>
      </w:r>
    </w:p>
    <w:p w14:paraId="1C908914" w14:textId="77777777" w:rsidR="002249E5" w:rsidRPr="002249E5" w:rsidRDefault="002249E5" w:rsidP="006D5F49">
      <w:pPr>
        <w:pStyle w:val="Tekstpodstawowy"/>
        <w:widowControl w:val="0"/>
        <w:numPr>
          <w:ilvl w:val="0"/>
          <w:numId w:val="21"/>
        </w:numPr>
        <w:ind w:left="567" w:hanging="567"/>
        <w:rPr>
          <w:rFonts w:ascii="Arial" w:hAnsi="Arial" w:cs="Arial"/>
          <w:sz w:val="20"/>
        </w:rPr>
      </w:pPr>
      <w:r w:rsidRPr="002249E5">
        <w:rPr>
          <w:rFonts w:ascii="Arial" w:hAnsi="Arial" w:cs="Arial"/>
          <w:sz w:val="20"/>
        </w:rPr>
        <w:t xml:space="preserve">Jeżeli złożono ofertę, której wybór prowadziłby do powstania u </w:t>
      </w:r>
      <w:r w:rsidR="001A2C14">
        <w:rPr>
          <w:rFonts w:ascii="Arial" w:hAnsi="Arial" w:cs="Arial"/>
          <w:sz w:val="20"/>
          <w:lang w:val="pl-PL"/>
        </w:rPr>
        <w:t>Z</w:t>
      </w:r>
      <w:proofErr w:type="spellStart"/>
      <w:r w:rsidRPr="002249E5">
        <w:rPr>
          <w:rFonts w:ascii="Arial" w:hAnsi="Arial" w:cs="Arial"/>
          <w:sz w:val="20"/>
        </w:rPr>
        <w:t>amawiającego</w:t>
      </w:r>
      <w:proofErr w:type="spellEnd"/>
      <w:r w:rsidRPr="002249E5">
        <w:rPr>
          <w:rFonts w:ascii="Arial" w:hAnsi="Arial" w:cs="Arial"/>
          <w:sz w:val="20"/>
        </w:rPr>
        <w:t xml:space="preserve">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BB88536" w14:textId="1EB2C008" w:rsidR="000D5890" w:rsidRPr="00CC5E76" w:rsidRDefault="002249E5" w:rsidP="00CC5E76">
      <w:pPr>
        <w:pStyle w:val="Default"/>
        <w:numPr>
          <w:ilvl w:val="0"/>
          <w:numId w:val="21"/>
        </w:numPr>
        <w:suppressAutoHyphens/>
        <w:autoSpaceDN/>
        <w:adjustRightInd/>
        <w:ind w:left="567" w:hanging="567"/>
        <w:jc w:val="both"/>
        <w:rPr>
          <w:rFonts w:ascii="Arial" w:hAnsi="Arial" w:cs="Arial"/>
          <w:sz w:val="20"/>
          <w:szCs w:val="20"/>
        </w:rPr>
      </w:pPr>
      <w:r w:rsidRPr="002249E5">
        <w:rPr>
          <w:rFonts w:ascii="Arial" w:hAnsi="Arial" w:cs="Arial"/>
          <w:sz w:val="20"/>
          <w:szCs w:val="20"/>
        </w:rPr>
        <w:t>Rozliczenia między Zamawiającym a Wykonawcą będą prowadzone w PLN.</w:t>
      </w:r>
    </w:p>
    <w:p w14:paraId="1CC7F0A7" w14:textId="77777777" w:rsidR="00CD7ED5" w:rsidRPr="0013714B" w:rsidRDefault="00CD7ED5" w:rsidP="006D5F49">
      <w:pPr>
        <w:numPr>
          <w:ilvl w:val="0"/>
          <w:numId w:val="284"/>
        </w:numPr>
        <w:tabs>
          <w:tab w:val="left" w:pos="709"/>
        </w:tabs>
        <w:ind w:left="709" w:hanging="709"/>
        <w:jc w:val="both"/>
        <w:rPr>
          <w:rFonts w:ascii="Arial" w:hAnsi="Arial" w:cs="Arial"/>
          <w:b/>
          <w:sz w:val="20"/>
          <w:szCs w:val="20"/>
        </w:rPr>
      </w:pPr>
      <w:r w:rsidRPr="0013714B">
        <w:rPr>
          <w:rFonts w:ascii="Arial" w:hAnsi="Arial" w:cs="Arial"/>
          <w:b/>
          <w:sz w:val="20"/>
          <w:szCs w:val="20"/>
        </w:rPr>
        <w:lastRenderedPageBreak/>
        <w:t>BADANIE OFERT</w:t>
      </w:r>
    </w:p>
    <w:p w14:paraId="3D67E6C6" w14:textId="77777777" w:rsidR="002249E5" w:rsidRDefault="002249E5" w:rsidP="002249E5">
      <w:pPr>
        <w:tabs>
          <w:tab w:val="left" w:pos="0"/>
        </w:tabs>
        <w:jc w:val="both"/>
        <w:rPr>
          <w:rFonts w:ascii="Arial" w:hAnsi="Arial" w:cs="Arial"/>
          <w:b/>
          <w:color w:val="FF0000"/>
          <w:sz w:val="20"/>
          <w:szCs w:val="20"/>
        </w:rPr>
      </w:pPr>
    </w:p>
    <w:p w14:paraId="560D04EF" w14:textId="77777777" w:rsidR="0013714B" w:rsidRPr="0013714B" w:rsidRDefault="0013714B" w:rsidP="006D5F49">
      <w:pPr>
        <w:numPr>
          <w:ilvl w:val="1"/>
          <w:numId w:val="22"/>
        </w:numPr>
        <w:ind w:left="567" w:hanging="567"/>
        <w:jc w:val="both"/>
        <w:rPr>
          <w:rFonts w:ascii="Arial" w:hAnsi="Arial" w:cs="Arial"/>
          <w:sz w:val="20"/>
          <w:szCs w:val="20"/>
        </w:rPr>
      </w:pPr>
      <w:r w:rsidRPr="0013714B">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Default="0013714B" w:rsidP="006D5F49">
      <w:pPr>
        <w:numPr>
          <w:ilvl w:val="1"/>
          <w:numId w:val="22"/>
        </w:numPr>
        <w:ind w:left="567" w:hanging="567"/>
        <w:jc w:val="both"/>
        <w:rPr>
          <w:rFonts w:ascii="Arial" w:hAnsi="Arial" w:cs="Arial"/>
          <w:sz w:val="20"/>
          <w:szCs w:val="20"/>
        </w:rPr>
      </w:pPr>
      <w:r w:rsidRPr="0013714B">
        <w:rPr>
          <w:rFonts w:ascii="Arial" w:hAnsi="Arial" w:cs="Arial"/>
          <w:sz w:val="20"/>
          <w:szCs w:val="20"/>
        </w:rPr>
        <w:t>Zamawiający poprawi w ofercie:</w:t>
      </w:r>
    </w:p>
    <w:p w14:paraId="5C369D32" w14:textId="77777777" w:rsidR="0013714B" w:rsidRDefault="0013714B" w:rsidP="006D5F49">
      <w:pPr>
        <w:numPr>
          <w:ilvl w:val="0"/>
          <w:numId w:val="23"/>
        </w:numPr>
        <w:ind w:left="1134"/>
        <w:jc w:val="both"/>
        <w:rPr>
          <w:rFonts w:ascii="Arial" w:hAnsi="Arial" w:cs="Arial"/>
          <w:sz w:val="20"/>
          <w:szCs w:val="20"/>
        </w:rPr>
      </w:pPr>
      <w:r w:rsidRPr="0013714B">
        <w:rPr>
          <w:rFonts w:ascii="Arial" w:hAnsi="Arial" w:cs="Arial"/>
          <w:sz w:val="20"/>
          <w:szCs w:val="20"/>
        </w:rPr>
        <w:t>oczywiste omyłki pisarskie;</w:t>
      </w:r>
    </w:p>
    <w:p w14:paraId="36397E4D" w14:textId="77777777" w:rsidR="0013714B" w:rsidRDefault="0013714B" w:rsidP="006D5F49">
      <w:pPr>
        <w:numPr>
          <w:ilvl w:val="0"/>
          <w:numId w:val="23"/>
        </w:numPr>
        <w:ind w:left="1134"/>
        <w:jc w:val="both"/>
        <w:rPr>
          <w:rFonts w:ascii="Arial" w:hAnsi="Arial" w:cs="Arial"/>
          <w:sz w:val="20"/>
          <w:szCs w:val="20"/>
        </w:rPr>
      </w:pPr>
      <w:r w:rsidRPr="0013714B">
        <w:rPr>
          <w:rFonts w:ascii="Arial" w:hAnsi="Arial" w:cs="Arial"/>
          <w:sz w:val="20"/>
          <w:szCs w:val="20"/>
        </w:rPr>
        <w:t>oczywiste omyłki rachunkowe, z uwzględnieniem konsekwencji rachunkowych dokonanych poprawek;</w:t>
      </w:r>
    </w:p>
    <w:p w14:paraId="56AF2278" w14:textId="77777777" w:rsidR="0013714B" w:rsidRPr="0013714B" w:rsidRDefault="0013714B" w:rsidP="006D5F49">
      <w:pPr>
        <w:numPr>
          <w:ilvl w:val="0"/>
          <w:numId w:val="23"/>
        </w:numPr>
        <w:ind w:left="1134"/>
        <w:jc w:val="both"/>
        <w:rPr>
          <w:rFonts w:ascii="Arial" w:hAnsi="Arial" w:cs="Arial"/>
          <w:sz w:val="20"/>
          <w:szCs w:val="20"/>
        </w:rPr>
      </w:pPr>
      <w:r w:rsidRPr="0013714B">
        <w:rPr>
          <w:rFonts w:ascii="Arial" w:hAnsi="Arial" w:cs="Arial"/>
          <w:sz w:val="20"/>
          <w:szCs w:val="20"/>
        </w:rPr>
        <w:t>inne omyłki polegające na niezgodności oferty z dokumentami zamówienia, niepowodujące istotnych zmian w treści oferty,</w:t>
      </w:r>
    </w:p>
    <w:p w14:paraId="17CA2EE9" w14:textId="77777777" w:rsidR="0013714B" w:rsidRPr="0013714B" w:rsidRDefault="0013714B" w:rsidP="0013714B">
      <w:pPr>
        <w:ind w:left="851" w:hanging="284"/>
        <w:jc w:val="both"/>
        <w:rPr>
          <w:rFonts w:ascii="Arial" w:hAnsi="Arial" w:cs="Arial"/>
          <w:sz w:val="20"/>
          <w:szCs w:val="20"/>
        </w:rPr>
      </w:pPr>
      <w:r w:rsidRPr="0013714B">
        <w:rPr>
          <w:rFonts w:ascii="Arial" w:hAnsi="Arial" w:cs="Arial"/>
          <w:sz w:val="20"/>
          <w:szCs w:val="20"/>
        </w:rPr>
        <w:t>- niezwłocznie zawiadamiając o tym Wykonawcę, którego oferta została poprawiona.</w:t>
      </w:r>
    </w:p>
    <w:p w14:paraId="427667E7" w14:textId="77777777" w:rsidR="0013714B" w:rsidRPr="0013714B" w:rsidRDefault="0013714B" w:rsidP="006D5F49">
      <w:pPr>
        <w:numPr>
          <w:ilvl w:val="1"/>
          <w:numId w:val="22"/>
        </w:numPr>
        <w:ind w:left="567" w:hanging="567"/>
        <w:jc w:val="both"/>
        <w:rPr>
          <w:rFonts w:ascii="Arial" w:hAnsi="Arial" w:cs="Arial"/>
          <w:sz w:val="20"/>
          <w:szCs w:val="20"/>
        </w:rPr>
      </w:pPr>
      <w:r w:rsidRPr="0013714B">
        <w:rPr>
          <w:rFonts w:ascii="Arial" w:hAnsi="Arial" w:cs="Arial"/>
          <w:sz w:val="20"/>
          <w:szCs w:val="20"/>
        </w:rPr>
        <w:t>Jeżeli zaoferowana cena lub jej istotne części składowe będą wydawać się rażąco niskie w stosunku do 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537CD8CA" w14:textId="77777777" w:rsidR="002249E5" w:rsidRPr="0013714B" w:rsidRDefault="0013714B" w:rsidP="006D5F49">
      <w:pPr>
        <w:numPr>
          <w:ilvl w:val="1"/>
          <w:numId w:val="22"/>
        </w:numPr>
        <w:ind w:left="567" w:hanging="567"/>
        <w:jc w:val="both"/>
        <w:rPr>
          <w:rFonts w:ascii="Arial" w:hAnsi="Arial" w:cs="Arial"/>
          <w:sz w:val="20"/>
          <w:szCs w:val="20"/>
        </w:rPr>
      </w:pPr>
      <w:r w:rsidRPr="0013714B">
        <w:rPr>
          <w:rFonts w:ascii="Arial" w:hAnsi="Arial" w:cs="Arial"/>
          <w:sz w:val="20"/>
          <w:szCs w:val="20"/>
        </w:rPr>
        <w:t xml:space="preserve">Zamawiający odrzuci ofertę, jeżeli wystąpią okoliczności wskazane w art. 226 ust. 1 </w:t>
      </w:r>
      <w:r w:rsidR="00926056">
        <w:rPr>
          <w:rFonts w:ascii="Arial" w:hAnsi="Arial" w:cs="Arial"/>
          <w:sz w:val="20"/>
          <w:szCs w:val="20"/>
        </w:rPr>
        <w:t>PZP</w:t>
      </w:r>
      <w:r w:rsidRPr="0013714B">
        <w:rPr>
          <w:rFonts w:ascii="Arial" w:hAnsi="Arial" w:cs="Arial"/>
          <w:sz w:val="20"/>
          <w:szCs w:val="20"/>
        </w:rPr>
        <w:t>.</w:t>
      </w:r>
    </w:p>
    <w:p w14:paraId="7795AF58" w14:textId="77777777" w:rsidR="002249E5" w:rsidRPr="0087030A" w:rsidRDefault="002249E5" w:rsidP="002249E5">
      <w:pPr>
        <w:tabs>
          <w:tab w:val="left" w:pos="0"/>
        </w:tabs>
        <w:jc w:val="both"/>
        <w:rPr>
          <w:rFonts w:ascii="Arial" w:hAnsi="Arial" w:cs="Arial"/>
          <w:b/>
          <w:color w:val="FF0000"/>
          <w:sz w:val="20"/>
          <w:szCs w:val="20"/>
        </w:rPr>
      </w:pPr>
    </w:p>
    <w:p w14:paraId="4474CDBC" w14:textId="77777777" w:rsidR="00CD7ED5" w:rsidRPr="00A8290C" w:rsidRDefault="00CD7ED5" w:rsidP="006D5F49">
      <w:pPr>
        <w:numPr>
          <w:ilvl w:val="0"/>
          <w:numId w:val="284"/>
        </w:numPr>
        <w:tabs>
          <w:tab w:val="left" w:pos="709"/>
        </w:tabs>
        <w:ind w:left="709" w:hanging="709"/>
        <w:jc w:val="both"/>
        <w:rPr>
          <w:rFonts w:ascii="Arial" w:hAnsi="Arial" w:cs="Arial"/>
          <w:b/>
          <w:sz w:val="20"/>
          <w:szCs w:val="20"/>
        </w:rPr>
      </w:pPr>
      <w:r w:rsidRPr="00A8290C">
        <w:rPr>
          <w:rFonts w:ascii="Arial" w:hAnsi="Arial" w:cs="Arial"/>
          <w:b/>
          <w:sz w:val="20"/>
          <w:szCs w:val="20"/>
        </w:rPr>
        <w:t>OPIS KRYTERIÓW OCENY OFERT, WRAZ Z PODANIEM WAG TYCH KRYTERIÓW I SPOSOBU OCENY OFERT</w:t>
      </w:r>
    </w:p>
    <w:p w14:paraId="50058E6C" w14:textId="77777777" w:rsidR="00A8290C" w:rsidRDefault="00A8290C" w:rsidP="00A8290C">
      <w:pPr>
        <w:tabs>
          <w:tab w:val="left" w:pos="0"/>
        </w:tabs>
        <w:jc w:val="both"/>
        <w:rPr>
          <w:rFonts w:ascii="Arial" w:hAnsi="Arial" w:cs="Arial"/>
          <w:b/>
          <w:color w:val="FF0000"/>
          <w:sz w:val="20"/>
          <w:szCs w:val="20"/>
        </w:rPr>
      </w:pPr>
    </w:p>
    <w:p w14:paraId="00359902" w14:textId="77777777" w:rsidR="00A8290C" w:rsidRPr="00BE6F19" w:rsidRDefault="00A8290C" w:rsidP="006D5F49">
      <w:pPr>
        <w:pStyle w:val="Default"/>
        <w:numPr>
          <w:ilvl w:val="1"/>
          <w:numId w:val="24"/>
        </w:numPr>
        <w:suppressAutoHyphens/>
        <w:autoSpaceDN/>
        <w:adjustRightInd/>
        <w:ind w:left="567" w:hanging="567"/>
        <w:jc w:val="both"/>
        <w:rPr>
          <w:rFonts w:ascii="Arial" w:hAnsi="Arial" w:cs="Arial"/>
          <w:sz w:val="20"/>
          <w:szCs w:val="20"/>
        </w:rPr>
      </w:pPr>
      <w:r w:rsidRPr="00BE6F19">
        <w:rPr>
          <w:rFonts w:ascii="Arial" w:hAnsi="Arial" w:cs="Arial"/>
          <w:sz w:val="20"/>
          <w:szCs w:val="20"/>
        </w:rPr>
        <w:t xml:space="preserve">Zamawiający wybierze spośród ofert nieodrzuconych ofertę najkorzystniejszą tj. z największą liczbą punktów na podstawie kryteriów oceny ofert określonych w SWZ. </w:t>
      </w:r>
    </w:p>
    <w:p w14:paraId="233B980D" w14:textId="77777777" w:rsidR="00A8290C" w:rsidRPr="00BE6F19" w:rsidRDefault="00A8290C" w:rsidP="006D5F49">
      <w:pPr>
        <w:pStyle w:val="Default"/>
        <w:numPr>
          <w:ilvl w:val="1"/>
          <w:numId w:val="24"/>
        </w:numPr>
        <w:suppressAutoHyphens/>
        <w:autoSpaceDN/>
        <w:adjustRightInd/>
        <w:ind w:left="567" w:hanging="567"/>
        <w:jc w:val="both"/>
        <w:rPr>
          <w:rFonts w:ascii="Arial" w:hAnsi="Arial" w:cs="Arial"/>
          <w:sz w:val="20"/>
          <w:szCs w:val="20"/>
        </w:rPr>
      </w:pPr>
      <w:r w:rsidRPr="00BE6F19">
        <w:rPr>
          <w:rFonts w:ascii="Arial" w:hAnsi="Arial" w:cs="Arial"/>
          <w:sz w:val="20"/>
          <w:szCs w:val="20"/>
        </w:rPr>
        <w:t xml:space="preserve">Zamawiający udzieli zamówienia Wykonawcy, którego oferta odpowiadać będzie wszystkim wymaganiom przedstawionym w </w:t>
      </w:r>
      <w:r w:rsidR="00926056">
        <w:rPr>
          <w:rFonts w:ascii="Arial" w:hAnsi="Arial" w:cs="Arial"/>
          <w:sz w:val="20"/>
          <w:szCs w:val="20"/>
        </w:rPr>
        <w:t>PZP</w:t>
      </w:r>
      <w:r w:rsidRPr="00BE6F19">
        <w:rPr>
          <w:rFonts w:ascii="Arial" w:hAnsi="Arial" w:cs="Arial"/>
          <w:sz w:val="20"/>
          <w:szCs w:val="20"/>
        </w:rPr>
        <w:t xml:space="preserve">, dokumentach zamówienia oraz uzyska najwyższą liczbę punktów (P) spośród złożonych ofert niepodlegających odrzuceniu. </w:t>
      </w:r>
    </w:p>
    <w:p w14:paraId="4044F8A6" w14:textId="77777777" w:rsidR="00A8290C" w:rsidRPr="00BE6F19" w:rsidRDefault="00A8290C" w:rsidP="006D5F49">
      <w:pPr>
        <w:pStyle w:val="Default"/>
        <w:numPr>
          <w:ilvl w:val="1"/>
          <w:numId w:val="24"/>
        </w:numPr>
        <w:suppressAutoHyphens/>
        <w:autoSpaceDN/>
        <w:adjustRightInd/>
        <w:ind w:left="567" w:hanging="567"/>
        <w:jc w:val="both"/>
        <w:rPr>
          <w:rFonts w:ascii="Arial" w:hAnsi="Arial" w:cs="Arial"/>
          <w:sz w:val="20"/>
          <w:szCs w:val="20"/>
        </w:rPr>
      </w:pPr>
      <w:r w:rsidRPr="00BE6F19">
        <w:rPr>
          <w:rFonts w:ascii="Arial" w:hAnsi="Arial" w:cs="Arial"/>
          <w:sz w:val="20"/>
          <w:szCs w:val="20"/>
        </w:rPr>
        <w:t>Jeżeli w postępowaniu o udzielenie zamówienia nie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w:t>
      </w:r>
    </w:p>
    <w:p w14:paraId="3103DCEF" w14:textId="142C4AFB" w:rsidR="00A8290C" w:rsidRPr="00BE6F19" w:rsidRDefault="00A8290C" w:rsidP="006D5F49">
      <w:pPr>
        <w:numPr>
          <w:ilvl w:val="1"/>
          <w:numId w:val="24"/>
        </w:numPr>
        <w:suppressAutoHyphens w:val="0"/>
        <w:ind w:left="567" w:hanging="567"/>
        <w:jc w:val="both"/>
        <w:rPr>
          <w:rFonts w:ascii="Arial" w:hAnsi="Arial" w:cs="Arial"/>
          <w:sz w:val="20"/>
          <w:szCs w:val="20"/>
        </w:rPr>
      </w:pPr>
      <w:r w:rsidRPr="00BE6F19">
        <w:rPr>
          <w:rFonts w:ascii="Arial" w:hAnsi="Arial" w:cs="Arial"/>
          <w:sz w:val="20"/>
          <w:szCs w:val="20"/>
        </w:rPr>
        <w:t>Ocena ofert dokonana zostanie</w:t>
      </w:r>
      <w:r w:rsidR="00EA31B0">
        <w:rPr>
          <w:rFonts w:ascii="Arial" w:hAnsi="Arial" w:cs="Arial"/>
          <w:sz w:val="20"/>
          <w:szCs w:val="20"/>
        </w:rPr>
        <w:t xml:space="preserve">, dla </w:t>
      </w:r>
      <w:r w:rsidR="00EA31B0" w:rsidRPr="004668F0">
        <w:rPr>
          <w:rFonts w:ascii="Arial" w:hAnsi="Arial" w:cs="Arial"/>
          <w:sz w:val="20"/>
          <w:szCs w:val="20"/>
        </w:rPr>
        <w:t>każdej z części zamówienia (Zadanie</w:t>
      </w:r>
      <w:r w:rsidR="001871FD">
        <w:rPr>
          <w:rFonts w:ascii="Arial" w:hAnsi="Arial" w:cs="Arial"/>
          <w:sz w:val="20"/>
          <w:szCs w:val="20"/>
        </w:rPr>
        <w:t xml:space="preserve"> nr</w:t>
      </w:r>
      <w:r w:rsidR="00EA31B0" w:rsidRPr="004668F0">
        <w:rPr>
          <w:rFonts w:ascii="Arial" w:hAnsi="Arial" w:cs="Arial"/>
          <w:sz w:val="20"/>
          <w:szCs w:val="20"/>
        </w:rPr>
        <w:t xml:space="preserve"> 1, Zadania</w:t>
      </w:r>
      <w:r w:rsidR="001871FD">
        <w:rPr>
          <w:rFonts w:ascii="Arial" w:hAnsi="Arial" w:cs="Arial"/>
          <w:sz w:val="20"/>
          <w:szCs w:val="20"/>
        </w:rPr>
        <w:t xml:space="preserve"> nr</w:t>
      </w:r>
      <w:r w:rsidR="00EA31B0" w:rsidRPr="004668F0">
        <w:rPr>
          <w:rFonts w:ascii="Arial" w:hAnsi="Arial" w:cs="Arial"/>
          <w:sz w:val="20"/>
          <w:szCs w:val="20"/>
        </w:rPr>
        <w:t xml:space="preserve"> 2</w:t>
      </w:r>
      <w:r w:rsidR="001871FD">
        <w:rPr>
          <w:rFonts w:ascii="Arial" w:hAnsi="Arial" w:cs="Arial"/>
          <w:sz w:val="20"/>
          <w:szCs w:val="20"/>
        </w:rPr>
        <w:t xml:space="preserve">, </w:t>
      </w:r>
      <w:r w:rsidR="00EA31B0" w:rsidRPr="004668F0">
        <w:rPr>
          <w:rFonts w:ascii="Arial" w:hAnsi="Arial" w:cs="Arial"/>
          <w:sz w:val="20"/>
          <w:szCs w:val="20"/>
        </w:rPr>
        <w:t>Zadanie</w:t>
      </w:r>
      <w:r w:rsidR="001871FD">
        <w:rPr>
          <w:rFonts w:ascii="Arial" w:hAnsi="Arial" w:cs="Arial"/>
          <w:sz w:val="20"/>
          <w:szCs w:val="20"/>
        </w:rPr>
        <w:t xml:space="preserve"> nr</w:t>
      </w:r>
      <w:r w:rsidR="00EA31B0" w:rsidRPr="004668F0">
        <w:rPr>
          <w:rFonts w:ascii="Arial" w:hAnsi="Arial" w:cs="Arial"/>
          <w:sz w:val="20"/>
          <w:szCs w:val="20"/>
        </w:rPr>
        <w:t xml:space="preserve"> 3</w:t>
      </w:r>
      <w:r w:rsidR="001871FD">
        <w:rPr>
          <w:rFonts w:ascii="Arial" w:hAnsi="Arial" w:cs="Arial"/>
          <w:sz w:val="20"/>
          <w:szCs w:val="20"/>
        </w:rPr>
        <w:t>, Zadanie nr 4, Zadanie nr 5</w:t>
      </w:r>
      <w:r w:rsidR="00EA31B0" w:rsidRPr="004668F0">
        <w:rPr>
          <w:rFonts w:ascii="Arial" w:hAnsi="Arial" w:cs="Arial"/>
          <w:sz w:val="20"/>
          <w:szCs w:val="20"/>
        </w:rPr>
        <w:t>)</w:t>
      </w:r>
      <w:r w:rsidRPr="00BE6F19">
        <w:rPr>
          <w:rFonts w:ascii="Arial" w:hAnsi="Arial" w:cs="Arial"/>
          <w:sz w:val="20"/>
          <w:szCs w:val="20"/>
        </w:rPr>
        <w:t xml:space="preserve"> na podstawie kryterium CENY OFERTOWEJ BRUTTO wskazanej przez Wykonawcę w ofercie i przeliczonej według wzoru opisanego poniżej.</w:t>
      </w:r>
    </w:p>
    <w:p w14:paraId="7C3F947D" w14:textId="77777777" w:rsidR="00A8290C" w:rsidRPr="00BE6F19" w:rsidRDefault="00A8290C" w:rsidP="00902EBA">
      <w:pPr>
        <w:suppressAutoHyphens w:val="0"/>
        <w:autoSpaceDN w:val="0"/>
        <w:adjustRightInd w:val="0"/>
        <w:ind w:left="567"/>
        <w:jc w:val="both"/>
        <w:rPr>
          <w:rFonts w:ascii="Arial" w:hAnsi="Arial" w:cs="Arial"/>
          <w:color w:val="000000"/>
          <w:sz w:val="20"/>
          <w:szCs w:val="20"/>
          <w:lang w:eastAsia="pl-PL"/>
        </w:rPr>
      </w:pPr>
    </w:p>
    <w:p w14:paraId="2E306D2E" w14:textId="77777777" w:rsidR="00A8290C" w:rsidRPr="00BE6F19" w:rsidRDefault="00A8290C" w:rsidP="00902EBA">
      <w:pPr>
        <w:suppressAutoHyphens w:val="0"/>
        <w:autoSpaceDN w:val="0"/>
        <w:adjustRightInd w:val="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Dla kryterium „Cena ofertowa brutto” – waga wynosi 100%.</w:t>
      </w:r>
    </w:p>
    <w:p w14:paraId="12D95B99"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p>
    <w:p w14:paraId="379BC6E9"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Sposób obliczenia: </w:t>
      </w:r>
    </w:p>
    <w:p w14:paraId="6E2AB9AD"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P =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x 100</w:t>
      </w:r>
    </w:p>
    <w:p w14:paraId="7822044D"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gdzie: </w:t>
      </w:r>
    </w:p>
    <w:p w14:paraId="4C0BF1E3"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P - liczba punktów badanej oferty dla kryterium „Cena ofertowa brutto”</w:t>
      </w:r>
    </w:p>
    <w:p w14:paraId="014B6B4F"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 najniższa cena ofertowa brutto wśród ofert niepodlegających odrzuceniu</w:t>
      </w:r>
    </w:p>
    <w:p w14:paraId="45606102" w14:textId="77777777" w:rsidR="006F1BC1"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 cena ofertowa brutto badanej oferty</w:t>
      </w:r>
      <w:r w:rsidR="00BE6F19">
        <w:rPr>
          <w:rFonts w:ascii="Arial" w:hAnsi="Arial" w:cs="Arial"/>
          <w:color w:val="000000"/>
          <w:sz w:val="20"/>
          <w:szCs w:val="20"/>
          <w:lang w:eastAsia="pl-PL"/>
        </w:rPr>
        <w:t>.</w:t>
      </w:r>
    </w:p>
    <w:p w14:paraId="1D76631F" w14:textId="77777777" w:rsidR="006F1BC1" w:rsidRDefault="006F1BC1" w:rsidP="00561EE0">
      <w:pPr>
        <w:tabs>
          <w:tab w:val="left" w:pos="0"/>
        </w:tabs>
        <w:jc w:val="both"/>
        <w:rPr>
          <w:rFonts w:ascii="Arial" w:hAnsi="Arial" w:cs="Arial"/>
          <w:b/>
          <w:color w:val="FF0000"/>
          <w:sz w:val="20"/>
          <w:szCs w:val="20"/>
        </w:rPr>
      </w:pPr>
    </w:p>
    <w:p w14:paraId="622CAD9A" w14:textId="7B2E52E5" w:rsidR="00223667" w:rsidRPr="00223667" w:rsidRDefault="00223667" w:rsidP="006D5F49">
      <w:pPr>
        <w:pStyle w:val="Akapitzlist"/>
        <w:numPr>
          <w:ilvl w:val="0"/>
          <w:numId w:val="284"/>
        </w:numPr>
        <w:tabs>
          <w:tab w:val="left" w:pos="567"/>
        </w:tabs>
        <w:ind w:left="567" w:hanging="567"/>
        <w:jc w:val="both"/>
        <w:rPr>
          <w:rFonts w:ascii="Arial" w:hAnsi="Arial" w:cs="Arial"/>
          <w:b/>
          <w:sz w:val="20"/>
          <w:szCs w:val="20"/>
          <w:lang w:eastAsia="ar-SA"/>
        </w:rPr>
      </w:pPr>
      <w:r>
        <w:rPr>
          <w:rFonts w:ascii="Arial" w:hAnsi="Arial" w:cs="Arial"/>
          <w:b/>
          <w:sz w:val="20"/>
          <w:szCs w:val="20"/>
        </w:rPr>
        <w:t xml:space="preserve"> </w:t>
      </w:r>
      <w:r w:rsidRPr="00223667">
        <w:rPr>
          <w:rFonts w:ascii="Arial" w:hAnsi="Arial" w:cs="Arial"/>
          <w:b/>
          <w:sz w:val="20"/>
          <w:szCs w:val="20"/>
        </w:rPr>
        <w:t>AUKCJA ELEKTRONICZNA</w:t>
      </w:r>
    </w:p>
    <w:p w14:paraId="670CC85B" w14:textId="77777777" w:rsidR="00223667" w:rsidRDefault="00223667" w:rsidP="00223667">
      <w:pPr>
        <w:tabs>
          <w:tab w:val="left" w:pos="0"/>
        </w:tabs>
        <w:ind w:left="567"/>
        <w:jc w:val="both"/>
        <w:rPr>
          <w:rFonts w:ascii="Arial" w:hAnsi="Arial" w:cs="Arial"/>
          <w:b/>
          <w:sz w:val="20"/>
          <w:szCs w:val="20"/>
        </w:rPr>
      </w:pPr>
    </w:p>
    <w:p w14:paraId="1F42CE6B" w14:textId="4A7DA39C" w:rsidR="00223667" w:rsidRPr="00CC5E76" w:rsidRDefault="001871FD" w:rsidP="00CC5E76">
      <w:pPr>
        <w:jc w:val="both"/>
        <w:rPr>
          <w:rFonts w:ascii="Arial" w:hAnsi="Arial" w:cs="Arial"/>
          <w:bCs/>
          <w:color w:val="000000"/>
          <w:sz w:val="20"/>
          <w:szCs w:val="20"/>
        </w:rPr>
      </w:pPr>
      <w:r>
        <w:rPr>
          <w:rFonts w:ascii="Arial" w:hAnsi="Arial" w:cs="Arial"/>
          <w:bCs/>
          <w:color w:val="000000"/>
          <w:sz w:val="20"/>
          <w:szCs w:val="20"/>
        </w:rPr>
        <w:t>Zamawiający nie przewiduje przeprowadzenia aukcji elektronicznej.</w:t>
      </w:r>
    </w:p>
    <w:p w14:paraId="4F081F66" w14:textId="77777777" w:rsidR="00223667" w:rsidRPr="0087030A" w:rsidRDefault="00223667" w:rsidP="00561EE0">
      <w:pPr>
        <w:tabs>
          <w:tab w:val="left" w:pos="0"/>
        </w:tabs>
        <w:jc w:val="both"/>
        <w:rPr>
          <w:rFonts w:ascii="Arial" w:hAnsi="Arial" w:cs="Arial"/>
          <w:b/>
          <w:color w:val="FF0000"/>
          <w:sz w:val="20"/>
          <w:szCs w:val="20"/>
        </w:rPr>
      </w:pPr>
    </w:p>
    <w:p w14:paraId="61C54F96" w14:textId="77777777" w:rsidR="00CD7ED5" w:rsidRPr="007612AE" w:rsidRDefault="00CD7ED5" w:rsidP="006D5F49">
      <w:pPr>
        <w:numPr>
          <w:ilvl w:val="0"/>
          <w:numId w:val="284"/>
        </w:numPr>
        <w:tabs>
          <w:tab w:val="left" w:pos="709"/>
        </w:tabs>
        <w:ind w:left="709" w:hanging="709"/>
        <w:jc w:val="both"/>
        <w:rPr>
          <w:rFonts w:ascii="Arial" w:hAnsi="Arial" w:cs="Arial"/>
          <w:b/>
          <w:color w:val="000000"/>
          <w:sz w:val="20"/>
          <w:szCs w:val="20"/>
        </w:rPr>
      </w:pPr>
      <w:r w:rsidRPr="007612AE">
        <w:rPr>
          <w:rFonts w:ascii="Arial" w:hAnsi="Arial" w:cs="Arial"/>
          <w:b/>
          <w:color w:val="000000"/>
          <w:sz w:val="20"/>
          <w:szCs w:val="20"/>
        </w:rPr>
        <w:t>INFORMACJE O FORMALNOŚCIACH, JAKIE MUSZĄ ZOSTAĆ DOPEŁNIONE PO WYBORZE OFERTY W CELU ZAWARCIA UMOWY W SPRAWIE ZAMÓWIENIA PUBLICZNEGO</w:t>
      </w:r>
    </w:p>
    <w:p w14:paraId="698B1797" w14:textId="77777777" w:rsidR="00282D0E" w:rsidRPr="003E0544" w:rsidRDefault="00282D0E" w:rsidP="00282D0E">
      <w:pPr>
        <w:tabs>
          <w:tab w:val="left" w:pos="0"/>
        </w:tabs>
        <w:jc w:val="both"/>
        <w:rPr>
          <w:rFonts w:ascii="Arial" w:hAnsi="Arial" w:cs="Arial"/>
          <w:b/>
          <w:sz w:val="20"/>
          <w:szCs w:val="20"/>
        </w:rPr>
      </w:pPr>
    </w:p>
    <w:p w14:paraId="1814DD7D" w14:textId="734C3890" w:rsidR="00282D0E" w:rsidRPr="007612AE" w:rsidRDefault="00282D0E" w:rsidP="006D5F49">
      <w:pPr>
        <w:numPr>
          <w:ilvl w:val="0"/>
          <w:numId w:val="274"/>
        </w:numPr>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Zamawiający zawrze umowę w sprawie zamówienia publicznego z wybranym Wykonawcą </w:t>
      </w:r>
      <w:r w:rsidR="00D97416">
        <w:rPr>
          <w:rFonts w:ascii="Arial" w:hAnsi="Arial" w:cs="Arial"/>
          <w:bCs/>
          <w:color w:val="000000"/>
          <w:sz w:val="20"/>
          <w:szCs w:val="20"/>
        </w:rPr>
        <w:t xml:space="preserve">(odrębnie dla </w:t>
      </w:r>
      <w:r w:rsidR="001871FD">
        <w:rPr>
          <w:rFonts w:ascii="Arial" w:hAnsi="Arial" w:cs="Arial"/>
          <w:bCs/>
          <w:color w:val="000000"/>
          <w:sz w:val="20"/>
          <w:szCs w:val="20"/>
        </w:rPr>
        <w:t>każdego z Zadań</w:t>
      </w:r>
      <w:r w:rsidR="00D97416">
        <w:rPr>
          <w:rFonts w:ascii="Arial" w:hAnsi="Arial" w:cs="Arial"/>
          <w:bCs/>
          <w:color w:val="000000"/>
          <w:sz w:val="20"/>
          <w:szCs w:val="20"/>
        </w:rPr>
        <w:t xml:space="preserve">) </w:t>
      </w:r>
      <w:r w:rsidRPr="007612AE">
        <w:rPr>
          <w:rFonts w:ascii="Arial" w:hAnsi="Arial" w:cs="Arial"/>
          <w:bCs/>
          <w:color w:val="000000"/>
          <w:sz w:val="20"/>
          <w:szCs w:val="20"/>
        </w:rPr>
        <w:t xml:space="preserve">w terminie nie krótszym niż określony w art. 264 ust. 1 </w:t>
      </w:r>
      <w:r w:rsidR="00926056" w:rsidRPr="007612AE">
        <w:rPr>
          <w:rFonts w:ascii="Arial" w:hAnsi="Arial" w:cs="Arial"/>
          <w:bCs/>
          <w:color w:val="000000"/>
          <w:sz w:val="20"/>
          <w:szCs w:val="20"/>
        </w:rPr>
        <w:t>PZP</w:t>
      </w:r>
      <w:r w:rsidRPr="007612AE">
        <w:rPr>
          <w:rFonts w:ascii="Arial" w:hAnsi="Arial" w:cs="Arial"/>
          <w:bCs/>
          <w:color w:val="000000"/>
          <w:sz w:val="20"/>
          <w:szCs w:val="20"/>
        </w:rPr>
        <w:t xml:space="preserve">. </w:t>
      </w:r>
    </w:p>
    <w:p w14:paraId="7381D1E2" w14:textId="77777777" w:rsidR="0037614C" w:rsidRPr="007612AE" w:rsidRDefault="00282D0E" w:rsidP="006D5F49">
      <w:pPr>
        <w:numPr>
          <w:ilvl w:val="0"/>
          <w:numId w:val="274"/>
        </w:numPr>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1412962C" w:rsidR="008B4EB1" w:rsidRDefault="00282D0E" w:rsidP="006D5F49">
      <w:pPr>
        <w:numPr>
          <w:ilvl w:val="0"/>
          <w:numId w:val="274"/>
        </w:numPr>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t>
      </w:r>
      <w:r w:rsidR="00C608E3">
        <w:rPr>
          <w:rFonts w:ascii="Arial" w:hAnsi="Arial" w:cs="Arial"/>
          <w:bCs/>
          <w:color w:val="000000"/>
          <w:sz w:val="20"/>
          <w:szCs w:val="20"/>
        </w:rPr>
        <w:br/>
      </w:r>
      <w:r w:rsidRPr="007612AE">
        <w:rPr>
          <w:rFonts w:ascii="Arial" w:hAnsi="Arial" w:cs="Arial"/>
          <w:bCs/>
          <w:color w:val="000000"/>
          <w:sz w:val="20"/>
          <w:szCs w:val="20"/>
        </w:rPr>
        <w:t>w postępowaniu Wykonawców oraz wybrać najkorzystniejszą ofertę albo unieważnić postępowanie.</w:t>
      </w:r>
    </w:p>
    <w:p w14:paraId="33433BDE" w14:textId="77777777" w:rsidR="00CC5E76" w:rsidRDefault="00CC5E76" w:rsidP="00CC5E76">
      <w:pPr>
        <w:jc w:val="both"/>
        <w:rPr>
          <w:rFonts w:ascii="Arial" w:hAnsi="Arial" w:cs="Arial"/>
          <w:bCs/>
          <w:color w:val="000000"/>
          <w:sz w:val="20"/>
          <w:szCs w:val="20"/>
        </w:rPr>
      </w:pPr>
    </w:p>
    <w:p w14:paraId="36DB720E" w14:textId="77777777" w:rsidR="00CC5E76" w:rsidRDefault="00CC5E76" w:rsidP="00CC5E76">
      <w:pPr>
        <w:jc w:val="both"/>
        <w:rPr>
          <w:rFonts w:ascii="Arial" w:hAnsi="Arial" w:cs="Arial"/>
          <w:bCs/>
          <w:color w:val="000000"/>
          <w:sz w:val="20"/>
          <w:szCs w:val="20"/>
        </w:rPr>
      </w:pPr>
    </w:p>
    <w:p w14:paraId="4832221A" w14:textId="77777777" w:rsidR="00CC5E76" w:rsidRPr="007612AE" w:rsidRDefault="00CC5E76" w:rsidP="00CC5E76">
      <w:pPr>
        <w:jc w:val="both"/>
        <w:rPr>
          <w:rFonts w:ascii="Arial" w:hAnsi="Arial" w:cs="Arial"/>
          <w:bCs/>
          <w:color w:val="000000"/>
          <w:sz w:val="20"/>
          <w:szCs w:val="20"/>
        </w:rPr>
      </w:pPr>
    </w:p>
    <w:p w14:paraId="663F0D3D" w14:textId="77777777" w:rsidR="008B4EB1" w:rsidRPr="0087030A" w:rsidRDefault="008B4EB1" w:rsidP="008B4EB1">
      <w:pPr>
        <w:tabs>
          <w:tab w:val="left" w:pos="0"/>
        </w:tabs>
        <w:ind w:left="720"/>
        <w:jc w:val="both"/>
        <w:rPr>
          <w:rFonts w:ascii="Arial" w:hAnsi="Arial" w:cs="Arial"/>
          <w:b/>
          <w:color w:val="FF0000"/>
          <w:sz w:val="20"/>
          <w:szCs w:val="20"/>
        </w:rPr>
      </w:pPr>
    </w:p>
    <w:p w14:paraId="1BEBC144" w14:textId="77777777" w:rsidR="00CD7ED5" w:rsidRPr="007612AE" w:rsidRDefault="00CD7ED5" w:rsidP="006D5F49">
      <w:pPr>
        <w:numPr>
          <w:ilvl w:val="0"/>
          <w:numId w:val="284"/>
        </w:numPr>
        <w:tabs>
          <w:tab w:val="left" w:pos="709"/>
        </w:tabs>
        <w:ind w:left="709" w:hanging="709"/>
        <w:jc w:val="both"/>
        <w:rPr>
          <w:rFonts w:ascii="Arial" w:hAnsi="Arial" w:cs="Arial"/>
          <w:b/>
          <w:color w:val="000000"/>
          <w:sz w:val="20"/>
          <w:szCs w:val="20"/>
        </w:rPr>
      </w:pPr>
      <w:r w:rsidRPr="007612AE">
        <w:rPr>
          <w:rFonts w:ascii="Arial" w:hAnsi="Arial" w:cs="Arial"/>
          <w:b/>
          <w:color w:val="000000"/>
          <w:sz w:val="20"/>
          <w:szCs w:val="20"/>
        </w:rPr>
        <w:lastRenderedPageBreak/>
        <w:t>PROJEKTOWANE POSTANOWIENIA UMOWY W SPRAWIE ZAMÓWIENIA PUBLICZNEGO, KTÓRE ZOSTANĄ WPROWADZONE DO UMOWY W SPRAWIE ZAMÓWIENIA PUBLICZNEGO</w:t>
      </w:r>
    </w:p>
    <w:p w14:paraId="3E621AF4" w14:textId="77777777" w:rsidR="008A728F" w:rsidRDefault="008A728F" w:rsidP="008A728F">
      <w:pPr>
        <w:tabs>
          <w:tab w:val="left" w:pos="0"/>
        </w:tabs>
        <w:jc w:val="both"/>
        <w:rPr>
          <w:rFonts w:ascii="Arial" w:hAnsi="Arial" w:cs="Arial"/>
          <w:b/>
          <w:color w:val="FF0000"/>
          <w:sz w:val="20"/>
          <w:szCs w:val="20"/>
        </w:rPr>
      </w:pPr>
    </w:p>
    <w:p w14:paraId="54B0E6E5" w14:textId="33A7C875" w:rsidR="008B4EB1" w:rsidRPr="007612AE" w:rsidRDefault="008B4EB1" w:rsidP="008A728F">
      <w:pPr>
        <w:tabs>
          <w:tab w:val="left" w:pos="0"/>
        </w:tabs>
        <w:jc w:val="both"/>
        <w:rPr>
          <w:rFonts w:ascii="Arial" w:hAnsi="Arial" w:cs="Arial"/>
          <w:bCs/>
          <w:color w:val="000000"/>
          <w:sz w:val="20"/>
          <w:szCs w:val="20"/>
        </w:rPr>
      </w:pPr>
      <w:r w:rsidRPr="007612AE">
        <w:rPr>
          <w:rFonts w:ascii="Arial" w:hAnsi="Arial" w:cs="Arial"/>
          <w:bCs/>
          <w:color w:val="000000"/>
          <w:sz w:val="20"/>
          <w:szCs w:val="20"/>
        </w:rPr>
        <w:t xml:space="preserve">Zamawiający wymaga od Wykonawcy, którego oferta zostanie wybrana jako najkorzystniejsza, zawarcia umowy, </w:t>
      </w:r>
      <w:r w:rsidR="008D4078">
        <w:rPr>
          <w:rFonts w:ascii="Arial" w:hAnsi="Arial" w:cs="Arial"/>
          <w:bCs/>
          <w:color w:val="000000"/>
          <w:sz w:val="20"/>
          <w:szCs w:val="20"/>
        </w:rPr>
        <w:t xml:space="preserve">w odniesieniu do </w:t>
      </w:r>
      <w:r w:rsidR="001871FD">
        <w:rPr>
          <w:rFonts w:ascii="Arial" w:hAnsi="Arial" w:cs="Arial"/>
          <w:bCs/>
          <w:color w:val="000000"/>
          <w:sz w:val="20"/>
          <w:szCs w:val="20"/>
        </w:rPr>
        <w:t xml:space="preserve">każdego z </w:t>
      </w:r>
      <w:r w:rsidR="008D4078">
        <w:rPr>
          <w:rFonts w:ascii="Arial" w:hAnsi="Arial" w:cs="Arial"/>
          <w:bCs/>
          <w:color w:val="000000"/>
          <w:sz w:val="20"/>
          <w:szCs w:val="20"/>
        </w:rPr>
        <w:t>Zada</w:t>
      </w:r>
      <w:r w:rsidR="001871FD">
        <w:rPr>
          <w:rFonts w:ascii="Arial" w:hAnsi="Arial" w:cs="Arial"/>
          <w:bCs/>
          <w:color w:val="000000"/>
          <w:sz w:val="20"/>
          <w:szCs w:val="20"/>
        </w:rPr>
        <w:t>ń</w:t>
      </w:r>
      <w:r w:rsidR="008D4078">
        <w:rPr>
          <w:rFonts w:ascii="Arial" w:hAnsi="Arial" w:cs="Arial"/>
          <w:bCs/>
          <w:color w:val="000000"/>
          <w:sz w:val="20"/>
          <w:szCs w:val="20"/>
        </w:rPr>
        <w:t xml:space="preserve">, </w:t>
      </w:r>
      <w:r w:rsidRPr="007612AE">
        <w:rPr>
          <w:rFonts w:ascii="Arial" w:hAnsi="Arial" w:cs="Arial"/>
          <w:bCs/>
          <w:color w:val="000000"/>
          <w:sz w:val="20"/>
          <w:szCs w:val="20"/>
        </w:rPr>
        <w:t xml:space="preserve">której wzór stanowi Załącznik nr </w:t>
      </w:r>
      <w:r w:rsidR="00031C9D" w:rsidRPr="007612AE">
        <w:rPr>
          <w:rFonts w:ascii="Arial" w:hAnsi="Arial" w:cs="Arial"/>
          <w:bCs/>
          <w:color w:val="000000"/>
          <w:sz w:val="20"/>
          <w:szCs w:val="20"/>
        </w:rPr>
        <w:t>8</w:t>
      </w:r>
      <w:r w:rsidR="001871FD">
        <w:rPr>
          <w:rFonts w:ascii="Arial" w:hAnsi="Arial" w:cs="Arial"/>
          <w:bCs/>
          <w:color w:val="000000"/>
          <w:sz w:val="20"/>
          <w:szCs w:val="20"/>
        </w:rPr>
        <w:t>a-e</w:t>
      </w:r>
      <w:r w:rsidRPr="007612AE">
        <w:rPr>
          <w:rFonts w:ascii="Arial" w:hAnsi="Arial" w:cs="Arial"/>
          <w:bCs/>
          <w:color w:val="000000"/>
          <w:sz w:val="20"/>
          <w:szCs w:val="20"/>
        </w:rPr>
        <w:t xml:space="preserve"> do SWZ.</w:t>
      </w:r>
    </w:p>
    <w:p w14:paraId="37081DF7" w14:textId="77777777" w:rsidR="00C608E3" w:rsidRPr="0087030A" w:rsidRDefault="00C608E3" w:rsidP="008A728F">
      <w:pPr>
        <w:tabs>
          <w:tab w:val="left" w:pos="0"/>
        </w:tabs>
        <w:jc w:val="both"/>
        <w:rPr>
          <w:rFonts w:ascii="Arial" w:hAnsi="Arial" w:cs="Arial"/>
          <w:b/>
          <w:color w:val="FF0000"/>
          <w:sz w:val="20"/>
          <w:szCs w:val="20"/>
        </w:rPr>
      </w:pPr>
    </w:p>
    <w:p w14:paraId="71B22E2F" w14:textId="77777777" w:rsidR="00CD7ED5" w:rsidRPr="00C608E3" w:rsidRDefault="00CD7ED5" w:rsidP="006D5F49">
      <w:pPr>
        <w:numPr>
          <w:ilvl w:val="0"/>
          <w:numId w:val="284"/>
        </w:numPr>
        <w:tabs>
          <w:tab w:val="left" w:pos="709"/>
        </w:tabs>
        <w:ind w:left="709" w:hanging="709"/>
        <w:jc w:val="both"/>
        <w:rPr>
          <w:rFonts w:ascii="Arial" w:hAnsi="Arial" w:cs="Arial"/>
          <w:b/>
          <w:color w:val="000000"/>
          <w:sz w:val="20"/>
          <w:szCs w:val="20"/>
        </w:rPr>
      </w:pPr>
      <w:r w:rsidRPr="00C608E3">
        <w:rPr>
          <w:rFonts w:ascii="Arial" w:hAnsi="Arial" w:cs="Arial"/>
          <w:b/>
          <w:color w:val="000000"/>
          <w:sz w:val="20"/>
          <w:szCs w:val="20"/>
        </w:rPr>
        <w:t>WYMAGANIA DOTYCZĄCE ZABEZPIECZENIA NALEŻYTEGO WYKONANIA UMOWY</w:t>
      </w:r>
    </w:p>
    <w:p w14:paraId="5BA2BC68" w14:textId="77777777" w:rsidR="008A728F" w:rsidRDefault="008A728F" w:rsidP="008A728F">
      <w:pPr>
        <w:jc w:val="both"/>
        <w:rPr>
          <w:rFonts w:ascii="Arial" w:hAnsi="Arial" w:cs="Arial"/>
          <w:sz w:val="20"/>
          <w:szCs w:val="20"/>
        </w:rPr>
      </w:pPr>
    </w:p>
    <w:p w14:paraId="70445C49" w14:textId="0BD8499B" w:rsidR="001871FD" w:rsidRDefault="001871FD" w:rsidP="001871FD">
      <w:pPr>
        <w:tabs>
          <w:tab w:val="left" w:pos="0"/>
        </w:tabs>
        <w:jc w:val="both"/>
        <w:rPr>
          <w:rFonts w:ascii="Arial" w:hAnsi="Arial" w:cs="Arial"/>
          <w:sz w:val="20"/>
          <w:szCs w:val="20"/>
        </w:rPr>
      </w:pPr>
      <w:r>
        <w:rPr>
          <w:rFonts w:ascii="Arial" w:hAnsi="Arial" w:cs="Arial"/>
          <w:sz w:val="20"/>
          <w:szCs w:val="20"/>
        </w:rPr>
        <w:t>Zamawiający nie wymaga wniesienia zabezpieczenia należytego wykonania umowy.</w:t>
      </w:r>
    </w:p>
    <w:p w14:paraId="42C7DEB7" w14:textId="77777777" w:rsidR="00D93140" w:rsidRPr="0087030A" w:rsidRDefault="00D93140" w:rsidP="00CD49FF">
      <w:pPr>
        <w:tabs>
          <w:tab w:val="left" w:pos="0"/>
        </w:tabs>
        <w:jc w:val="both"/>
        <w:rPr>
          <w:rFonts w:ascii="Arial" w:hAnsi="Arial" w:cs="Arial"/>
          <w:b/>
          <w:color w:val="FF0000"/>
          <w:sz w:val="20"/>
          <w:szCs w:val="20"/>
        </w:rPr>
      </w:pPr>
    </w:p>
    <w:p w14:paraId="6F0BF096" w14:textId="77777777" w:rsidR="003E0544" w:rsidRPr="007612AE" w:rsidRDefault="00CD7ED5" w:rsidP="006D5F49">
      <w:pPr>
        <w:numPr>
          <w:ilvl w:val="0"/>
          <w:numId w:val="284"/>
        </w:numPr>
        <w:tabs>
          <w:tab w:val="left" w:pos="709"/>
        </w:tabs>
        <w:ind w:left="709" w:hanging="709"/>
        <w:jc w:val="both"/>
        <w:rPr>
          <w:rFonts w:ascii="Arial" w:hAnsi="Arial" w:cs="Arial"/>
          <w:b/>
          <w:color w:val="000000"/>
          <w:sz w:val="20"/>
          <w:szCs w:val="20"/>
        </w:rPr>
      </w:pPr>
      <w:r w:rsidRPr="007612AE">
        <w:rPr>
          <w:rFonts w:ascii="Arial" w:hAnsi="Arial" w:cs="Arial"/>
          <w:b/>
          <w:color w:val="000000"/>
          <w:sz w:val="20"/>
          <w:szCs w:val="20"/>
        </w:rPr>
        <w:t>WIZJA LOKALNA</w:t>
      </w:r>
    </w:p>
    <w:p w14:paraId="38199C16" w14:textId="77777777" w:rsidR="00CD49FF" w:rsidRDefault="00CD49FF" w:rsidP="003E0544">
      <w:pPr>
        <w:tabs>
          <w:tab w:val="left" w:pos="0"/>
        </w:tabs>
        <w:jc w:val="both"/>
        <w:rPr>
          <w:rFonts w:ascii="Arial" w:hAnsi="Arial" w:cs="Arial"/>
          <w:b/>
          <w:color w:val="FF0000"/>
          <w:sz w:val="20"/>
          <w:szCs w:val="20"/>
        </w:rPr>
      </w:pPr>
    </w:p>
    <w:p w14:paraId="4985B98E" w14:textId="656F9A93" w:rsidR="00CD49FF" w:rsidRPr="007612AE" w:rsidRDefault="00CD49FF" w:rsidP="00EF6F55">
      <w:pPr>
        <w:jc w:val="both"/>
        <w:rPr>
          <w:rFonts w:ascii="Arial" w:hAnsi="Arial" w:cs="Arial"/>
          <w:bCs/>
          <w:color w:val="000000"/>
          <w:sz w:val="20"/>
          <w:szCs w:val="20"/>
        </w:rPr>
      </w:pPr>
      <w:r w:rsidRPr="007612AE">
        <w:rPr>
          <w:rFonts w:ascii="Arial" w:hAnsi="Arial" w:cs="Arial"/>
          <w:bCs/>
          <w:color w:val="000000"/>
          <w:sz w:val="20"/>
          <w:szCs w:val="20"/>
        </w:rPr>
        <w:t>Zamawiający nie wymaga złożeni</w:t>
      </w:r>
      <w:r w:rsidR="00CF3208">
        <w:rPr>
          <w:rFonts w:ascii="Arial" w:hAnsi="Arial" w:cs="Arial"/>
          <w:bCs/>
          <w:color w:val="000000"/>
          <w:sz w:val="20"/>
          <w:szCs w:val="20"/>
        </w:rPr>
        <w:t>a</w:t>
      </w:r>
      <w:r w:rsidRPr="007612AE">
        <w:rPr>
          <w:rFonts w:ascii="Arial" w:hAnsi="Arial" w:cs="Arial"/>
          <w:bCs/>
          <w:color w:val="000000"/>
          <w:sz w:val="20"/>
          <w:szCs w:val="20"/>
        </w:rPr>
        <w:t xml:space="preserve"> oferty po odbyciu wizji lokalnej. </w:t>
      </w:r>
    </w:p>
    <w:p w14:paraId="2A2C53F4" w14:textId="77777777" w:rsidR="003E0544" w:rsidRPr="0087030A" w:rsidRDefault="003E0544" w:rsidP="003E0544">
      <w:pPr>
        <w:tabs>
          <w:tab w:val="left" w:pos="0"/>
        </w:tabs>
        <w:jc w:val="both"/>
        <w:rPr>
          <w:rFonts w:ascii="Arial" w:hAnsi="Arial" w:cs="Arial"/>
          <w:b/>
          <w:color w:val="FF0000"/>
          <w:sz w:val="20"/>
          <w:szCs w:val="20"/>
        </w:rPr>
      </w:pPr>
    </w:p>
    <w:p w14:paraId="019D898B" w14:textId="77777777" w:rsidR="00CD7ED5" w:rsidRPr="003E0544" w:rsidRDefault="00CD7ED5" w:rsidP="006D5F49">
      <w:pPr>
        <w:numPr>
          <w:ilvl w:val="0"/>
          <w:numId w:val="284"/>
        </w:numPr>
        <w:tabs>
          <w:tab w:val="left" w:pos="709"/>
        </w:tabs>
        <w:ind w:left="709" w:hanging="709"/>
        <w:jc w:val="both"/>
        <w:rPr>
          <w:rFonts w:ascii="Arial" w:hAnsi="Arial" w:cs="Arial"/>
          <w:b/>
          <w:sz w:val="20"/>
          <w:szCs w:val="20"/>
        </w:rPr>
      </w:pPr>
      <w:r w:rsidRPr="003E0544">
        <w:rPr>
          <w:rFonts w:ascii="Arial" w:hAnsi="Arial" w:cs="Arial"/>
          <w:b/>
          <w:sz w:val="20"/>
          <w:szCs w:val="20"/>
        </w:rPr>
        <w:t>POUCZENIE O ŚRODKACH OCHRONY PRAWNEJ PRZYSŁUGUJĄCYCH WYKONAWCY</w:t>
      </w:r>
    </w:p>
    <w:p w14:paraId="13B23B11" w14:textId="77777777" w:rsidR="003E0544" w:rsidRPr="003E0544" w:rsidRDefault="003E0544" w:rsidP="003E0544">
      <w:pPr>
        <w:tabs>
          <w:tab w:val="left" w:pos="0"/>
        </w:tabs>
        <w:ind w:left="720"/>
        <w:jc w:val="both"/>
        <w:rPr>
          <w:rFonts w:ascii="Arial" w:hAnsi="Arial" w:cs="Arial"/>
          <w:b/>
          <w:sz w:val="20"/>
          <w:szCs w:val="20"/>
        </w:rPr>
      </w:pPr>
    </w:p>
    <w:p w14:paraId="3790BD0A" w14:textId="2D83368F" w:rsidR="003E0544" w:rsidRDefault="003E0544" w:rsidP="006D5F49">
      <w:pPr>
        <w:numPr>
          <w:ilvl w:val="0"/>
          <w:numId w:val="16"/>
        </w:numPr>
        <w:ind w:left="567" w:hanging="567"/>
        <w:jc w:val="both"/>
        <w:rPr>
          <w:rFonts w:ascii="Arial" w:hAnsi="Arial" w:cs="Arial"/>
          <w:bCs/>
          <w:sz w:val="20"/>
          <w:szCs w:val="20"/>
        </w:rPr>
      </w:pPr>
      <w:r w:rsidRPr="003E0544">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Pr>
          <w:rFonts w:ascii="Arial" w:hAnsi="Arial" w:cs="Arial"/>
          <w:bCs/>
          <w:sz w:val="20"/>
          <w:szCs w:val="20"/>
        </w:rPr>
        <w:t>PZP</w:t>
      </w:r>
      <w:r w:rsidRPr="003E0544">
        <w:rPr>
          <w:rFonts w:ascii="Arial" w:hAnsi="Arial" w:cs="Arial"/>
          <w:bCs/>
          <w:sz w:val="20"/>
          <w:szCs w:val="20"/>
        </w:rPr>
        <w:t xml:space="preserve"> przysługują środki ochrony prawnej przewidziane w Dziale IX ustawy z dnia 11 września 2019 r. Prawo zamówień publicznych.</w:t>
      </w:r>
    </w:p>
    <w:p w14:paraId="46B10103" w14:textId="77777777" w:rsidR="003E0544" w:rsidRPr="003E0544" w:rsidRDefault="003E0544" w:rsidP="003E0544">
      <w:pPr>
        <w:ind w:left="720"/>
        <w:jc w:val="both"/>
        <w:rPr>
          <w:rFonts w:ascii="Arial" w:hAnsi="Arial" w:cs="Arial"/>
          <w:bCs/>
          <w:sz w:val="20"/>
          <w:szCs w:val="20"/>
        </w:rPr>
      </w:pPr>
    </w:p>
    <w:p w14:paraId="0F80A01E" w14:textId="55F6F239" w:rsidR="00CD7ED5" w:rsidRPr="007612AE" w:rsidRDefault="00F10271" w:rsidP="006D5F49">
      <w:pPr>
        <w:numPr>
          <w:ilvl w:val="0"/>
          <w:numId w:val="284"/>
        </w:numPr>
        <w:tabs>
          <w:tab w:val="left" w:pos="709"/>
        </w:tabs>
        <w:ind w:left="709" w:hanging="709"/>
        <w:jc w:val="both"/>
        <w:rPr>
          <w:rFonts w:ascii="Arial" w:hAnsi="Arial" w:cs="Arial"/>
          <w:b/>
          <w:color w:val="000000"/>
          <w:sz w:val="20"/>
          <w:szCs w:val="20"/>
        </w:rPr>
      </w:pPr>
      <w:r>
        <w:rPr>
          <w:rFonts w:ascii="Arial" w:hAnsi="Arial" w:cs="Arial"/>
          <w:b/>
          <w:color w:val="000000"/>
          <w:sz w:val="20"/>
          <w:szCs w:val="20"/>
        </w:rPr>
        <w:t>PRZETWARZANIE DANYCH OSOBOWYCH</w:t>
      </w:r>
    </w:p>
    <w:p w14:paraId="548B5213" w14:textId="77777777" w:rsidR="00061915" w:rsidRPr="007612AE" w:rsidRDefault="00061915" w:rsidP="00061915">
      <w:pPr>
        <w:tabs>
          <w:tab w:val="left" w:pos="0"/>
        </w:tabs>
        <w:jc w:val="both"/>
        <w:rPr>
          <w:rFonts w:ascii="Arial" w:hAnsi="Arial" w:cs="Arial"/>
          <w:bCs/>
          <w:color w:val="000000"/>
          <w:sz w:val="20"/>
          <w:szCs w:val="20"/>
        </w:rPr>
      </w:pPr>
    </w:p>
    <w:p w14:paraId="30E67510" w14:textId="4653134A" w:rsidR="00F10271" w:rsidRPr="00465922" w:rsidRDefault="00F10271" w:rsidP="00CC5E76">
      <w:pPr>
        <w:tabs>
          <w:tab w:val="left" w:pos="1440"/>
        </w:tabs>
        <w:jc w:val="both"/>
        <w:rPr>
          <w:rFonts w:ascii="Arial" w:hAnsi="Arial" w:cs="Arial"/>
          <w:bCs/>
          <w:sz w:val="20"/>
          <w:lang w:val="x-none"/>
        </w:rPr>
      </w:pPr>
      <w:r w:rsidRPr="00465922">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Pr="00465922">
        <w:rPr>
          <w:rFonts w:ascii="Arial" w:hAnsi="Arial" w:cs="Arial"/>
          <w:bCs/>
          <w:sz w:val="20"/>
        </w:rPr>
        <w:t> </w:t>
      </w:r>
      <w:r w:rsidRPr="00465922">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Pr="00465922">
        <w:rPr>
          <w:rFonts w:ascii="Arial" w:hAnsi="Arial" w:cs="Arial"/>
          <w:bCs/>
          <w:sz w:val="20"/>
        </w:rPr>
        <w:t>Zamawiający</w:t>
      </w:r>
      <w:r w:rsidRPr="00465922">
        <w:rPr>
          <w:rFonts w:ascii="Arial" w:hAnsi="Arial" w:cs="Arial"/>
          <w:bCs/>
          <w:sz w:val="20"/>
          <w:lang w:val="x-none"/>
        </w:rPr>
        <w:t xml:space="preserve"> informuje</w:t>
      </w:r>
      <w:r w:rsidRPr="00465922">
        <w:rPr>
          <w:rFonts w:ascii="Arial" w:hAnsi="Arial" w:cs="Arial"/>
          <w:bCs/>
          <w:sz w:val="20"/>
        </w:rPr>
        <w:t>, iż</w:t>
      </w:r>
      <w:r w:rsidRPr="00465922">
        <w:rPr>
          <w:rFonts w:ascii="Arial" w:hAnsi="Arial" w:cs="Arial"/>
          <w:bCs/>
          <w:sz w:val="20"/>
          <w:lang w:val="x-none"/>
        </w:rPr>
        <w:t>:</w:t>
      </w:r>
    </w:p>
    <w:p w14:paraId="1425A1B6" w14:textId="25179762" w:rsidR="00F10271" w:rsidRPr="00465922" w:rsidRDefault="00F10271" w:rsidP="006D5F49">
      <w:pPr>
        <w:widowControl w:val="0"/>
        <w:numPr>
          <w:ilvl w:val="0"/>
          <w:numId w:val="7"/>
        </w:numPr>
        <w:ind w:left="1276"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Administratorem danych osobowych Wykonawcy jak również osób wskazanych w ust. 4 poniżej jest WĘGLOKOKS KRAJ S.A., z siedzibą w </w:t>
      </w:r>
      <w:r w:rsidR="001871FD">
        <w:rPr>
          <w:rFonts w:ascii="Arial" w:eastAsia="Calibri" w:hAnsi="Arial" w:cs="Arial"/>
          <w:sz w:val="20"/>
          <w:szCs w:val="20"/>
          <w:lang w:eastAsia="en-US"/>
        </w:rPr>
        <w:t>Bytomiu</w:t>
      </w:r>
      <w:r w:rsidRPr="00465922">
        <w:rPr>
          <w:rFonts w:ascii="Arial" w:eastAsia="Calibri" w:hAnsi="Arial" w:cs="Arial"/>
          <w:sz w:val="20"/>
          <w:szCs w:val="20"/>
          <w:lang w:eastAsia="en-US"/>
        </w:rPr>
        <w:t xml:space="preserve"> (41-90</w:t>
      </w:r>
      <w:r w:rsidR="001871FD">
        <w:rPr>
          <w:rFonts w:ascii="Arial" w:eastAsia="Calibri" w:hAnsi="Arial" w:cs="Arial"/>
          <w:sz w:val="20"/>
          <w:szCs w:val="20"/>
          <w:lang w:eastAsia="en-US"/>
        </w:rPr>
        <w:t>5</w:t>
      </w:r>
      <w:r w:rsidRPr="00465922">
        <w:rPr>
          <w:rFonts w:ascii="Arial" w:eastAsia="Calibri" w:hAnsi="Arial" w:cs="Arial"/>
          <w:sz w:val="20"/>
          <w:szCs w:val="20"/>
          <w:lang w:eastAsia="en-US"/>
        </w:rPr>
        <w:t xml:space="preserve">) przy ul. </w:t>
      </w:r>
      <w:r w:rsidR="001871FD">
        <w:rPr>
          <w:rFonts w:ascii="Arial" w:eastAsia="Calibri" w:hAnsi="Arial" w:cs="Arial"/>
          <w:sz w:val="20"/>
          <w:szCs w:val="20"/>
          <w:lang w:eastAsia="en-US"/>
        </w:rPr>
        <w:t>Konstytucji 76</w:t>
      </w:r>
      <w:r w:rsidRPr="00465922">
        <w:rPr>
          <w:rFonts w:ascii="Arial" w:eastAsia="Calibri" w:hAnsi="Arial" w:cs="Arial"/>
          <w:sz w:val="20"/>
          <w:szCs w:val="20"/>
          <w:lang w:eastAsia="en-US"/>
        </w:rPr>
        <w:t xml:space="preserve">, wpisana do Rejestru Przedsiębiorców prowadzonego przez Sąd Rejonowy </w:t>
      </w:r>
      <w:r w:rsidR="001871FD">
        <w:rPr>
          <w:rFonts w:ascii="Arial" w:eastAsia="Calibri" w:hAnsi="Arial" w:cs="Arial"/>
          <w:sz w:val="20"/>
          <w:szCs w:val="20"/>
          <w:lang w:eastAsia="en-US"/>
        </w:rPr>
        <w:t xml:space="preserve">Katowice-Wschód </w:t>
      </w:r>
      <w:r w:rsidRPr="00465922">
        <w:rPr>
          <w:rFonts w:ascii="Arial" w:eastAsia="Calibri" w:hAnsi="Arial" w:cs="Arial"/>
          <w:sz w:val="20"/>
          <w:szCs w:val="20"/>
          <w:lang w:eastAsia="en-US"/>
        </w:rPr>
        <w:t xml:space="preserve">w </w:t>
      </w:r>
      <w:r w:rsidR="001871FD">
        <w:rPr>
          <w:rFonts w:ascii="Arial" w:eastAsia="Calibri" w:hAnsi="Arial" w:cs="Arial"/>
          <w:sz w:val="20"/>
          <w:szCs w:val="20"/>
          <w:lang w:eastAsia="en-US"/>
        </w:rPr>
        <w:t>Katowicach</w:t>
      </w:r>
      <w:r w:rsidRPr="00465922">
        <w:rPr>
          <w:rFonts w:ascii="Arial" w:eastAsia="Calibri" w:hAnsi="Arial" w:cs="Arial"/>
          <w:sz w:val="20"/>
          <w:szCs w:val="20"/>
          <w:lang w:eastAsia="en-US"/>
        </w:rPr>
        <w:t xml:space="preserve">, </w:t>
      </w:r>
      <w:r w:rsidR="001871FD">
        <w:rPr>
          <w:rFonts w:ascii="Arial" w:eastAsia="Calibri" w:hAnsi="Arial" w:cs="Arial"/>
          <w:sz w:val="20"/>
          <w:szCs w:val="20"/>
          <w:lang w:eastAsia="en-US"/>
        </w:rPr>
        <w:t>VIII</w:t>
      </w:r>
      <w:r w:rsidRPr="00465922">
        <w:rPr>
          <w:rFonts w:ascii="Arial" w:eastAsia="Calibri" w:hAnsi="Arial" w:cs="Arial"/>
          <w:sz w:val="20"/>
          <w:szCs w:val="20"/>
          <w:lang w:eastAsia="en-US"/>
        </w:rPr>
        <w:t xml:space="preserve">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02B96DC1" w14:textId="77777777" w:rsidR="00F10271" w:rsidRPr="00465922" w:rsidRDefault="00F10271" w:rsidP="006D5F49">
      <w:pPr>
        <w:widowControl w:val="0"/>
        <w:numPr>
          <w:ilvl w:val="0"/>
          <w:numId w:val="7"/>
        </w:numPr>
        <w:ind w:left="1276"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kontaktowe do Administratora:</w:t>
      </w:r>
    </w:p>
    <w:p w14:paraId="1EB44627" w14:textId="7267164E" w:rsidR="00F10271" w:rsidRPr="00465922" w:rsidRDefault="00F10271" w:rsidP="006D5F49">
      <w:pPr>
        <w:widowControl w:val="0"/>
        <w:numPr>
          <w:ilvl w:val="0"/>
          <w:numId w:val="276"/>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adres korespondencyjny: Węglokoks Kraj S.A., ul. </w:t>
      </w:r>
      <w:r w:rsidR="001871FD">
        <w:rPr>
          <w:rFonts w:ascii="Arial" w:eastAsia="Calibri" w:hAnsi="Arial" w:cs="Arial"/>
          <w:sz w:val="20"/>
          <w:szCs w:val="20"/>
          <w:lang w:eastAsia="en-US"/>
        </w:rPr>
        <w:t>Konstytucji 76</w:t>
      </w:r>
      <w:r w:rsidRPr="00465922">
        <w:rPr>
          <w:rFonts w:ascii="Arial" w:eastAsia="Calibri" w:hAnsi="Arial" w:cs="Arial"/>
          <w:sz w:val="20"/>
          <w:szCs w:val="20"/>
          <w:lang w:eastAsia="en-US"/>
        </w:rPr>
        <w:t>, 41-90</w:t>
      </w:r>
      <w:r w:rsidR="001871FD">
        <w:rPr>
          <w:rFonts w:ascii="Arial" w:eastAsia="Calibri" w:hAnsi="Arial" w:cs="Arial"/>
          <w:sz w:val="20"/>
          <w:szCs w:val="20"/>
          <w:lang w:eastAsia="en-US"/>
        </w:rPr>
        <w:t>5 Bytom</w:t>
      </w:r>
      <w:r w:rsidRPr="00465922">
        <w:rPr>
          <w:rFonts w:ascii="Arial" w:eastAsia="Calibri" w:hAnsi="Arial" w:cs="Arial"/>
          <w:sz w:val="20"/>
          <w:szCs w:val="20"/>
          <w:lang w:eastAsia="en-US"/>
        </w:rPr>
        <w:t>;</w:t>
      </w:r>
    </w:p>
    <w:p w14:paraId="04F41320" w14:textId="77777777" w:rsidR="00F10271" w:rsidRPr="00465922" w:rsidRDefault="00F10271" w:rsidP="006D5F49">
      <w:pPr>
        <w:widowControl w:val="0"/>
        <w:numPr>
          <w:ilvl w:val="0"/>
          <w:numId w:val="276"/>
        </w:numPr>
        <w:ind w:left="1843" w:hanging="567"/>
        <w:rPr>
          <w:rFonts w:ascii="Arial" w:eastAsia="Calibri" w:hAnsi="Arial" w:cs="Arial"/>
          <w:sz w:val="20"/>
          <w:szCs w:val="20"/>
          <w:lang w:eastAsia="en-US"/>
        </w:rPr>
      </w:pPr>
      <w:r w:rsidRPr="00465922">
        <w:rPr>
          <w:rFonts w:ascii="Arial" w:eastAsia="Calibri" w:hAnsi="Arial" w:cs="Arial"/>
          <w:sz w:val="20"/>
          <w:szCs w:val="20"/>
          <w:lang w:eastAsia="en-US"/>
        </w:rPr>
        <w:t>adres poczty elektronicznej: przetwarzaniedanych@weglokokskraj.pl, sekretariat@weglokokskraj.pl.</w:t>
      </w:r>
    </w:p>
    <w:p w14:paraId="228E6BA6" w14:textId="77777777" w:rsidR="00F10271" w:rsidRPr="00465922" w:rsidRDefault="00F10271" w:rsidP="006D5F49">
      <w:pPr>
        <w:widowControl w:val="0"/>
        <w:numPr>
          <w:ilvl w:val="0"/>
          <w:numId w:val="7"/>
        </w:numPr>
        <w:ind w:left="1276"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Wykonawcy oraz osób wskazanych w ust. 4 poniżej będą przetwarzane w celu:</w:t>
      </w:r>
    </w:p>
    <w:p w14:paraId="4CC47B8C" w14:textId="77777777" w:rsidR="00F10271" w:rsidRPr="00465922" w:rsidRDefault="00F10271" w:rsidP="006D5F49">
      <w:pPr>
        <w:widowControl w:val="0"/>
        <w:numPr>
          <w:ilvl w:val="0"/>
          <w:numId w:val="275"/>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Przeprowadzenia postępowania o udzielenie zamówienia;</w:t>
      </w:r>
    </w:p>
    <w:p w14:paraId="28C48533" w14:textId="77777777" w:rsidR="00F10271" w:rsidRPr="00465922" w:rsidRDefault="00F10271" w:rsidP="006D5F49">
      <w:pPr>
        <w:widowControl w:val="0"/>
        <w:numPr>
          <w:ilvl w:val="0"/>
          <w:numId w:val="275"/>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Wyboru najkorzystniejszej oferty oraz udzielania zamówienia poprzez zawarcie umowy;</w:t>
      </w:r>
    </w:p>
    <w:p w14:paraId="4C68613B" w14:textId="711D7F4E" w:rsidR="00F10271" w:rsidRPr="00465922" w:rsidRDefault="00F10271" w:rsidP="006D5F49">
      <w:pPr>
        <w:widowControl w:val="0"/>
        <w:numPr>
          <w:ilvl w:val="0"/>
          <w:numId w:val="275"/>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Przechowywania dokumentacji postępowania o udzielenie zamówienia na </w:t>
      </w:r>
      <w:proofErr w:type="gramStart"/>
      <w:r w:rsidRPr="00465922">
        <w:rPr>
          <w:rFonts w:ascii="Arial" w:eastAsia="Calibri" w:hAnsi="Arial" w:cs="Arial"/>
          <w:sz w:val="20"/>
          <w:szCs w:val="20"/>
          <w:lang w:eastAsia="en-US"/>
        </w:rPr>
        <w:t>wypadek  przeprowadzenia</w:t>
      </w:r>
      <w:proofErr w:type="gramEnd"/>
      <w:r w:rsidRPr="00465922">
        <w:rPr>
          <w:rFonts w:ascii="Arial" w:eastAsia="Calibri" w:hAnsi="Arial" w:cs="Arial"/>
          <w:sz w:val="20"/>
          <w:szCs w:val="20"/>
          <w:lang w:eastAsia="en-US"/>
        </w:rPr>
        <w:t xml:space="preserve"> kontroli przez uprawnione organy i podmioty;</w:t>
      </w:r>
    </w:p>
    <w:p w14:paraId="5B66EA26" w14:textId="77777777" w:rsidR="00F10271" w:rsidRPr="00465922" w:rsidRDefault="00F10271" w:rsidP="006D5F49">
      <w:pPr>
        <w:widowControl w:val="0"/>
        <w:numPr>
          <w:ilvl w:val="0"/>
          <w:numId w:val="275"/>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631AC38" w14:textId="77777777" w:rsidR="00F10271" w:rsidRPr="00465922" w:rsidRDefault="00F10271" w:rsidP="006D5F49">
      <w:pPr>
        <w:numPr>
          <w:ilvl w:val="0"/>
          <w:numId w:val="275"/>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0AA88FDA" w14:textId="77777777" w:rsidR="00F10271" w:rsidRPr="00465922" w:rsidRDefault="00F10271" w:rsidP="006D5F49">
      <w:pPr>
        <w:numPr>
          <w:ilvl w:val="0"/>
          <w:numId w:val="275"/>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Dokonywania analiz rynkowych, opracowywania strategii i prognoz oraz promowania produktów oferowanych przez Administratora. </w:t>
      </w:r>
    </w:p>
    <w:p w14:paraId="7FA357D0" w14:textId="77777777" w:rsidR="00F10271" w:rsidRPr="00465922" w:rsidRDefault="00F10271" w:rsidP="006D5F49">
      <w:pPr>
        <w:widowControl w:val="0"/>
        <w:numPr>
          <w:ilvl w:val="0"/>
          <w:numId w:val="275"/>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Przekazania dokumentacji postępowania o udzielenie zamówienia do archiwum.</w:t>
      </w:r>
    </w:p>
    <w:p w14:paraId="386CBA8D" w14:textId="77777777" w:rsidR="00F10271" w:rsidRPr="00465922" w:rsidRDefault="00F10271" w:rsidP="006D5F49">
      <w:pPr>
        <w:widowControl w:val="0"/>
        <w:numPr>
          <w:ilvl w:val="0"/>
          <w:numId w:val="7"/>
        </w:numPr>
        <w:ind w:left="1276"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3E3D93F5" w14:textId="77777777" w:rsidR="00F10271" w:rsidRPr="00465922" w:rsidRDefault="00F10271" w:rsidP="006D5F49">
      <w:pPr>
        <w:widowControl w:val="0"/>
        <w:numPr>
          <w:ilvl w:val="0"/>
          <w:numId w:val="7"/>
        </w:numPr>
        <w:ind w:left="1276"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Przetwarzanie danych osobowych osób wymienionych w ust. 4 powyżej dokonywane będzie na podstawie: </w:t>
      </w:r>
    </w:p>
    <w:p w14:paraId="5B61E496" w14:textId="77777777" w:rsidR="00F10271" w:rsidRPr="00465922" w:rsidRDefault="00F10271" w:rsidP="006D5F49">
      <w:pPr>
        <w:widowControl w:val="0"/>
        <w:numPr>
          <w:ilvl w:val="0"/>
          <w:numId w:val="277"/>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58B2C60" w14:textId="77777777" w:rsidR="00F10271" w:rsidRPr="00465922" w:rsidRDefault="00F10271" w:rsidP="006D5F49">
      <w:pPr>
        <w:numPr>
          <w:ilvl w:val="0"/>
          <w:numId w:val="277"/>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art. 6 ust. 1 lit. c RODO tj. przetwarzanie jest niezbędne do wypełnienia obowiązku prawnego ciążącego na administratorze, a wynikającego w szczególności z przepisów prawa podatkowego, ustawy o rachunkowości, </w:t>
      </w:r>
    </w:p>
    <w:p w14:paraId="57324F91" w14:textId="4D726B11" w:rsidR="00F10271" w:rsidRPr="00465922" w:rsidRDefault="00F10271" w:rsidP="006D5F49">
      <w:pPr>
        <w:numPr>
          <w:ilvl w:val="0"/>
          <w:numId w:val="277"/>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lastRenderedPageBreak/>
        <w:t xml:space="preserve">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w:t>
      </w:r>
      <w:r w:rsidR="00C608E3">
        <w:rPr>
          <w:rFonts w:ascii="Arial" w:eastAsia="Calibri" w:hAnsi="Arial" w:cs="Arial"/>
          <w:sz w:val="20"/>
          <w:szCs w:val="20"/>
          <w:lang w:eastAsia="en-US"/>
        </w:rPr>
        <w:br/>
      </w:r>
      <w:r w:rsidRPr="00465922">
        <w:rPr>
          <w:rFonts w:ascii="Arial" w:eastAsia="Calibri" w:hAnsi="Arial" w:cs="Arial"/>
          <w:sz w:val="20"/>
          <w:szCs w:val="20"/>
          <w:lang w:eastAsia="en-US"/>
        </w:rPr>
        <w:t>i prognoz oraz promowania produktów oferowanych przez administratora).</w:t>
      </w:r>
    </w:p>
    <w:p w14:paraId="40234EB5" w14:textId="77777777" w:rsidR="00F10271" w:rsidRPr="00465922" w:rsidRDefault="00F10271" w:rsidP="006D5F49">
      <w:pPr>
        <w:widowControl w:val="0"/>
        <w:numPr>
          <w:ilvl w:val="0"/>
          <w:numId w:val="7"/>
        </w:numPr>
        <w:ind w:left="1276" w:hanging="567"/>
        <w:jc w:val="both"/>
        <w:rPr>
          <w:rFonts w:ascii="Arial" w:eastAsia="Calibri" w:hAnsi="Arial" w:cs="Arial"/>
          <w:sz w:val="20"/>
          <w:szCs w:val="20"/>
          <w:lang w:eastAsia="en-US"/>
        </w:rPr>
      </w:pPr>
      <w:r w:rsidRPr="00465922">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258F5836" w14:textId="398238F4" w:rsidR="00F10271" w:rsidRPr="00465922" w:rsidRDefault="00F10271" w:rsidP="006D5F49">
      <w:pPr>
        <w:widowControl w:val="0"/>
        <w:numPr>
          <w:ilvl w:val="0"/>
          <w:numId w:val="7"/>
        </w:numPr>
        <w:ind w:left="1276"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w:t>
      </w:r>
      <w:r w:rsidR="00C608E3">
        <w:rPr>
          <w:rFonts w:ascii="Arial" w:eastAsia="Calibri" w:hAnsi="Arial" w:cs="Arial"/>
          <w:sz w:val="20"/>
          <w:szCs w:val="20"/>
          <w:lang w:eastAsia="en-US"/>
        </w:rPr>
        <w:br/>
      </w:r>
      <w:r w:rsidRPr="00465922">
        <w:rPr>
          <w:rFonts w:ascii="Arial" w:eastAsia="Calibri" w:hAnsi="Arial" w:cs="Arial"/>
          <w:sz w:val="20"/>
          <w:szCs w:val="20"/>
          <w:lang w:eastAsia="en-US"/>
        </w:rPr>
        <w:t>a w szczególności Kodeksem cywilnym lub do czasu prawomocnego zakończenia postępowania.</w:t>
      </w:r>
    </w:p>
    <w:p w14:paraId="0737DD06" w14:textId="77777777" w:rsidR="00F10271" w:rsidRPr="00465922" w:rsidRDefault="00F10271" w:rsidP="006D5F49">
      <w:pPr>
        <w:widowControl w:val="0"/>
        <w:numPr>
          <w:ilvl w:val="0"/>
          <w:numId w:val="7"/>
        </w:numPr>
        <w:ind w:left="1276" w:hanging="567"/>
        <w:jc w:val="both"/>
        <w:rPr>
          <w:rFonts w:ascii="Arial" w:eastAsia="Calibri" w:hAnsi="Arial" w:cs="Arial"/>
          <w:sz w:val="20"/>
          <w:szCs w:val="20"/>
          <w:lang w:eastAsia="en-US"/>
        </w:rPr>
      </w:pPr>
      <w:r w:rsidRPr="00465922">
        <w:rPr>
          <w:rFonts w:ascii="Arial" w:eastAsia="Calibri" w:hAnsi="Arial" w:cs="Arial"/>
          <w:sz w:val="20"/>
          <w:szCs w:val="20"/>
          <w:lang w:eastAsia="en-US"/>
        </w:rPr>
        <w:t>Osobom, o których mowa w ust. 4 powyżej przysługują następujące prawa:</w:t>
      </w:r>
    </w:p>
    <w:p w14:paraId="0526D4A6" w14:textId="77777777" w:rsidR="00F10271" w:rsidRPr="00465922" w:rsidRDefault="00F10271" w:rsidP="006D5F49">
      <w:pPr>
        <w:widowControl w:val="0"/>
        <w:numPr>
          <w:ilvl w:val="0"/>
          <w:numId w:val="278"/>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3DB890E3" w14:textId="61C4189E" w:rsidR="00F10271" w:rsidRPr="00465922" w:rsidRDefault="00F10271" w:rsidP="006D5F49">
      <w:pPr>
        <w:widowControl w:val="0"/>
        <w:numPr>
          <w:ilvl w:val="0"/>
          <w:numId w:val="278"/>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prawo do uzyskania kopii danych osobowych, które podlegają przetwarzaniu. Wydanie pierwszej kopii jest bezpłatne. Za wszelkie kolejne kopie Administrator może pobrać opłatę </w:t>
      </w:r>
      <w:r w:rsidR="00C608E3">
        <w:rPr>
          <w:rFonts w:ascii="Arial" w:eastAsia="Calibri" w:hAnsi="Arial" w:cs="Arial"/>
          <w:sz w:val="20"/>
          <w:szCs w:val="20"/>
          <w:lang w:eastAsia="en-US"/>
        </w:rPr>
        <w:br/>
      </w:r>
      <w:r w:rsidRPr="00465922">
        <w:rPr>
          <w:rFonts w:ascii="Arial" w:eastAsia="Calibri" w:hAnsi="Arial" w:cs="Arial"/>
          <w:sz w:val="20"/>
          <w:szCs w:val="20"/>
          <w:lang w:eastAsia="en-US"/>
        </w:rPr>
        <w:t xml:space="preserve">w rozsądnej wysokości wynikającej z kosztów administracyjnych. Jeżeli dana osoba wystąpi o wydanie kopii drogą elektroniczną i jeżeli nie zaznaczy inaczej, informacji udziela się </w:t>
      </w:r>
      <w:r w:rsidR="00C608E3">
        <w:rPr>
          <w:rFonts w:ascii="Arial" w:eastAsia="Calibri" w:hAnsi="Arial" w:cs="Arial"/>
          <w:sz w:val="20"/>
          <w:szCs w:val="20"/>
          <w:lang w:eastAsia="en-US"/>
        </w:rPr>
        <w:br/>
      </w:r>
      <w:r w:rsidRPr="00465922">
        <w:rPr>
          <w:rFonts w:ascii="Arial" w:eastAsia="Calibri" w:hAnsi="Arial" w:cs="Arial"/>
          <w:sz w:val="20"/>
          <w:szCs w:val="20"/>
          <w:lang w:eastAsia="en-US"/>
        </w:rPr>
        <w:t>w powszechnie stosowanej formie elektronicznej (art. 15 ust. 3 RODO);</w:t>
      </w:r>
    </w:p>
    <w:p w14:paraId="6C9B3139" w14:textId="77777777" w:rsidR="00F10271" w:rsidRPr="00465922" w:rsidRDefault="00F10271" w:rsidP="006D5F49">
      <w:pPr>
        <w:widowControl w:val="0"/>
        <w:numPr>
          <w:ilvl w:val="0"/>
          <w:numId w:val="278"/>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18BC52F8" w14:textId="77777777" w:rsidR="00F10271" w:rsidRPr="00465922" w:rsidRDefault="00F10271" w:rsidP="006D5F49">
      <w:pPr>
        <w:widowControl w:val="0"/>
        <w:numPr>
          <w:ilvl w:val="0"/>
          <w:numId w:val="278"/>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0BC79FEE" w14:textId="19D220D8" w:rsidR="00F10271" w:rsidRPr="00465922" w:rsidRDefault="00F10271" w:rsidP="006D5F49">
      <w:pPr>
        <w:widowControl w:val="0"/>
        <w:numPr>
          <w:ilvl w:val="0"/>
          <w:numId w:val="278"/>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ograniczenia przetwarzania – w przypadkach</w:t>
      </w:r>
      <w:r w:rsidR="008703F8" w:rsidRPr="00465922">
        <w:rPr>
          <w:rFonts w:ascii="Arial" w:eastAsia="Calibri" w:hAnsi="Arial" w:cs="Arial"/>
          <w:sz w:val="20"/>
          <w:szCs w:val="20"/>
          <w:lang w:eastAsia="en-US"/>
        </w:rPr>
        <w:t xml:space="preserve">, </w:t>
      </w:r>
      <w:r w:rsidRPr="00465922">
        <w:rPr>
          <w:rFonts w:ascii="Arial" w:eastAsia="Calibri" w:hAnsi="Arial" w:cs="Arial"/>
          <w:sz w:val="20"/>
          <w:szCs w:val="20"/>
          <w:lang w:eastAsia="en-US"/>
        </w:rPr>
        <w:t>o których mowa w art. 18 ust. 1 RODO dana osoba posiada prawo do ograniczenia przetwarzania danych;</w:t>
      </w:r>
    </w:p>
    <w:p w14:paraId="044F2AE8" w14:textId="77777777" w:rsidR="00F10271" w:rsidRPr="00465922" w:rsidRDefault="00F10271" w:rsidP="006D5F49">
      <w:pPr>
        <w:widowControl w:val="0"/>
        <w:numPr>
          <w:ilvl w:val="0"/>
          <w:numId w:val="278"/>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6C2DB7A8" w14:textId="77777777" w:rsidR="00F10271" w:rsidRPr="00465922" w:rsidRDefault="00F10271" w:rsidP="006D5F49">
      <w:pPr>
        <w:widowControl w:val="0"/>
        <w:numPr>
          <w:ilvl w:val="0"/>
          <w:numId w:val="278"/>
        </w:numPr>
        <w:ind w:left="1843"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0EB9CC5" w14:textId="77777777" w:rsidR="00F10271" w:rsidRPr="00465922" w:rsidRDefault="00F10271" w:rsidP="006D5F49">
      <w:pPr>
        <w:widowControl w:val="0"/>
        <w:numPr>
          <w:ilvl w:val="0"/>
          <w:numId w:val="279"/>
        </w:numPr>
        <w:ind w:left="1276"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59EA0B41" w14:textId="77777777" w:rsidR="00F10271" w:rsidRPr="00465922" w:rsidRDefault="00F10271" w:rsidP="003F3710">
      <w:pPr>
        <w:widowControl w:val="0"/>
        <w:ind w:left="1276"/>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kontaktowe Urzędu: </w:t>
      </w:r>
    </w:p>
    <w:p w14:paraId="02BEA6B7" w14:textId="77777777" w:rsidR="00F10271" w:rsidRPr="00465922" w:rsidRDefault="00F10271" w:rsidP="003F3710">
      <w:pPr>
        <w:widowControl w:val="0"/>
        <w:ind w:left="1276"/>
        <w:jc w:val="both"/>
        <w:rPr>
          <w:rFonts w:ascii="Arial" w:eastAsia="Calibri" w:hAnsi="Arial" w:cs="Arial"/>
          <w:sz w:val="20"/>
          <w:szCs w:val="20"/>
          <w:lang w:eastAsia="en-US"/>
        </w:rPr>
      </w:pPr>
      <w:r w:rsidRPr="00465922">
        <w:rPr>
          <w:rFonts w:ascii="Arial" w:eastAsia="Calibri" w:hAnsi="Arial" w:cs="Arial"/>
          <w:sz w:val="20"/>
          <w:szCs w:val="20"/>
          <w:lang w:eastAsia="en-US"/>
        </w:rPr>
        <w:t>Urząd Ochrony Danych Osobowych</w:t>
      </w:r>
    </w:p>
    <w:p w14:paraId="670E75BF" w14:textId="39031393" w:rsidR="00F10271" w:rsidRPr="00465922" w:rsidRDefault="00F10271" w:rsidP="003F3710">
      <w:pPr>
        <w:widowControl w:val="0"/>
        <w:ind w:left="1276"/>
        <w:jc w:val="both"/>
        <w:rPr>
          <w:rFonts w:ascii="Arial" w:eastAsia="Calibri" w:hAnsi="Arial" w:cs="Arial"/>
          <w:sz w:val="20"/>
          <w:szCs w:val="20"/>
          <w:lang w:eastAsia="en-US"/>
        </w:rPr>
      </w:pPr>
      <w:r w:rsidRPr="00465922">
        <w:rPr>
          <w:rFonts w:ascii="Arial" w:eastAsia="Calibri" w:hAnsi="Arial" w:cs="Arial"/>
          <w:sz w:val="20"/>
          <w:szCs w:val="20"/>
          <w:lang w:eastAsia="en-US"/>
        </w:rPr>
        <w:t>ul. St</w:t>
      </w:r>
      <w:r w:rsidR="001871FD">
        <w:rPr>
          <w:rFonts w:ascii="Arial" w:eastAsia="Calibri" w:hAnsi="Arial" w:cs="Arial"/>
          <w:sz w:val="20"/>
          <w:szCs w:val="20"/>
          <w:lang w:eastAsia="en-US"/>
        </w:rPr>
        <w:t>anisława Moniuszki 1A</w:t>
      </w:r>
      <w:r w:rsidRPr="00465922">
        <w:rPr>
          <w:rFonts w:ascii="Arial" w:eastAsia="Calibri" w:hAnsi="Arial" w:cs="Arial"/>
          <w:sz w:val="20"/>
          <w:szCs w:val="20"/>
          <w:lang w:eastAsia="en-US"/>
        </w:rPr>
        <w:t>, 00-</w:t>
      </w:r>
      <w:r w:rsidR="001871FD">
        <w:rPr>
          <w:rFonts w:ascii="Arial" w:eastAsia="Calibri" w:hAnsi="Arial" w:cs="Arial"/>
          <w:sz w:val="20"/>
          <w:szCs w:val="20"/>
          <w:lang w:eastAsia="en-US"/>
        </w:rPr>
        <w:t>014</w:t>
      </w:r>
      <w:r w:rsidRPr="00465922">
        <w:rPr>
          <w:rFonts w:ascii="Arial" w:eastAsia="Calibri" w:hAnsi="Arial" w:cs="Arial"/>
          <w:sz w:val="20"/>
          <w:szCs w:val="20"/>
          <w:lang w:eastAsia="en-US"/>
        </w:rPr>
        <w:t xml:space="preserve"> Warszawa</w:t>
      </w:r>
    </w:p>
    <w:p w14:paraId="30C8143B" w14:textId="77777777" w:rsidR="00F10271" w:rsidRPr="00465922" w:rsidRDefault="00F10271" w:rsidP="003F3710">
      <w:pPr>
        <w:widowControl w:val="0"/>
        <w:ind w:left="1276"/>
        <w:jc w:val="both"/>
        <w:rPr>
          <w:rFonts w:ascii="Arial" w:eastAsia="Calibri" w:hAnsi="Arial" w:cs="Arial"/>
          <w:sz w:val="20"/>
          <w:szCs w:val="20"/>
          <w:lang w:eastAsia="en-US"/>
        </w:rPr>
      </w:pPr>
      <w:r w:rsidRPr="00465922">
        <w:rPr>
          <w:rFonts w:ascii="Arial" w:eastAsia="Calibri" w:hAnsi="Arial" w:cs="Arial"/>
          <w:sz w:val="20"/>
          <w:szCs w:val="20"/>
          <w:lang w:eastAsia="en-US"/>
        </w:rPr>
        <w:t>email: kancelaria@uodo.gov.pl</w:t>
      </w:r>
    </w:p>
    <w:p w14:paraId="06BCDEDF" w14:textId="77777777" w:rsidR="00F10271" w:rsidRPr="00465922" w:rsidRDefault="00F10271" w:rsidP="006D5F49">
      <w:pPr>
        <w:widowControl w:val="0"/>
        <w:numPr>
          <w:ilvl w:val="0"/>
          <w:numId w:val="280"/>
        </w:numPr>
        <w:ind w:left="1276"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16BED6C6" w14:textId="3AF14409" w:rsidR="00F10271" w:rsidRPr="00465922" w:rsidRDefault="00F10271" w:rsidP="006D5F49">
      <w:pPr>
        <w:widowControl w:val="0"/>
        <w:numPr>
          <w:ilvl w:val="0"/>
          <w:numId w:val="280"/>
        </w:numPr>
        <w:ind w:left="1276"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w:t>
      </w:r>
      <w:r w:rsidR="00C608E3">
        <w:rPr>
          <w:rFonts w:ascii="Arial" w:eastAsia="Calibri" w:hAnsi="Arial" w:cs="Arial"/>
          <w:sz w:val="20"/>
          <w:szCs w:val="20"/>
          <w:lang w:eastAsia="en-US"/>
        </w:rPr>
        <w:br/>
      </w:r>
      <w:r w:rsidRPr="00465922">
        <w:rPr>
          <w:rFonts w:ascii="Arial" w:eastAsia="Calibri" w:hAnsi="Arial" w:cs="Arial"/>
          <w:sz w:val="20"/>
          <w:szCs w:val="20"/>
          <w:lang w:eastAsia="en-US"/>
        </w:rPr>
        <w:lastRenderedPageBreak/>
        <w:t xml:space="preserve">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465922">
        <w:rPr>
          <w:rFonts w:ascii="Arial" w:eastAsia="Calibri" w:hAnsi="Arial" w:cs="Arial"/>
          <w:i/>
          <w:sz w:val="20"/>
          <w:szCs w:val="20"/>
          <w:lang w:eastAsia="en-US"/>
        </w:rPr>
        <w:t>(jeżeli dotyczy).</w:t>
      </w:r>
    </w:p>
    <w:p w14:paraId="18849933" w14:textId="77777777" w:rsidR="00966615" w:rsidRPr="0087030A" w:rsidRDefault="00966615" w:rsidP="00061915">
      <w:pPr>
        <w:tabs>
          <w:tab w:val="left" w:pos="0"/>
        </w:tabs>
        <w:jc w:val="both"/>
        <w:rPr>
          <w:rFonts w:ascii="Arial" w:hAnsi="Arial" w:cs="Arial"/>
          <w:b/>
          <w:color w:val="FF0000"/>
          <w:sz w:val="20"/>
          <w:szCs w:val="20"/>
        </w:rPr>
      </w:pPr>
    </w:p>
    <w:p w14:paraId="0B5E9194" w14:textId="77777777" w:rsidR="00CD7ED5" w:rsidRPr="00D7680D" w:rsidRDefault="00CD7ED5" w:rsidP="006D5F49">
      <w:pPr>
        <w:numPr>
          <w:ilvl w:val="0"/>
          <w:numId w:val="284"/>
        </w:numPr>
        <w:tabs>
          <w:tab w:val="left" w:pos="709"/>
        </w:tabs>
        <w:ind w:left="709" w:hanging="709"/>
        <w:jc w:val="both"/>
        <w:rPr>
          <w:rFonts w:ascii="Arial" w:hAnsi="Arial" w:cs="Arial"/>
          <w:b/>
          <w:sz w:val="20"/>
          <w:szCs w:val="20"/>
        </w:rPr>
      </w:pPr>
      <w:r w:rsidRPr="00D7680D">
        <w:rPr>
          <w:rFonts w:ascii="Arial" w:hAnsi="Arial" w:cs="Arial"/>
          <w:b/>
          <w:sz w:val="20"/>
          <w:szCs w:val="20"/>
        </w:rPr>
        <w:t>ZAŁĄCZNIKI DO SWZ</w:t>
      </w:r>
    </w:p>
    <w:p w14:paraId="460380C1" w14:textId="77777777" w:rsidR="00CD7ED5" w:rsidRDefault="00CD7ED5" w:rsidP="00CD7ED5">
      <w:pPr>
        <w:tabs>
          <w:tab w:val="left" w:pos="0"/>
        </w:tabs>
        <w:rPr>
          <w:rFonts w:ascii="Arial" w:hAnsi="Arial" w:cs="Arial"/>
          <w:b/>
          <w:sz w:val="20"/>
          <w:szCs w:val="20"/>
        </w:rPr>
      </w:pPr>
    </w:p>
    <w:p w14:paraId="0F6F497A"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1 </w:t>
      </w:r>
      <w:r w:rsidRPr="0016061A">
        <w:rPr>
          <w:rFonts w:ascii="Arial" w:hAnsi="Arial" w:cs="Arial"/>
          <w:bCs/>
          <w:sz w:val="20"/>
          <w:szCs w:val="20"/>
        </w:rPr>
        <w:t xml:space="preserve">– </w:t>
      </w:r>
      <w:r w:rsidR="0016061A" w:rsidRPr="0016061A">
        <w:rPr>
          <w:rFonts w:ascii="Arial" w:hAnsi="Arial" w:cs="Arial"/>
          <w:bCs/>
          <w:sz w:val="20"/>
          <w:szCs w:val="20"/>
        </w:rPr>
        <w:t>Opis przedmiotu zamówienia (OPZ),</w:t>
      </w:r>
    </w:p>
    <w:p w14:paraId="3B628D3C" w14:textId="42F5A72D"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2 </w:t>
      </w:r>
      <w:r w:rsidRPr="0016061A">
        <w:rPr>
          <w:rFonts w:ascii="Arial" w:hAnsi="Arial" w:cs="Arial"/>
          <w:bCs/>
          <w:sz w:val="20"/>
          <w:szCs w:val="20"/>
        </w:rPr>
        <w:t xml:space="preserve">– </w:t>
      </w:r>
      <w:r w:rsidR="0016061A" w:rsidRPr="0016061A">
        <w:rPr>
          <w:rFonts w:ascii="Arial" w:hAnsi="Arial" w:cs="Arial"/>
          <w:bCs/>
          <w:sz w:val="20"/>
          <w:szCs w:val="20"/>
        </w:rPr>
        <w:t xml:space="preserve">Formularz </w:t>
      </w:r>
      <w:r w:rsidR="00293C90">
        <w:rPr>
          <w:rFonts w:ascii="Arial" w:hAnsi="Arial" w:cs="Arial"/>
          <w:bCs/>
          <w:sz w:val="20"/>
          <w:szCs w:val="20"/>
        </w:rPr>
        <w:t>O</w:t>
      </w:r>
      <w:r w:rsidR="0016061A" w:rsidRPr="0016061A">
        <w:rPr>
          <w:rFonts w:ascii="Arial" w:hAnsi="Arial" w:cs="Arial"/>
          <w:bCs/>
          <w:sz w:val="20"/>
          <w:szCs w:val="20"/>
        </w:rPr>
        <w:t>ferty,</w:t>
      </w:r>
    </w:p>
    <w:p w14:paraId="4ED10E50" w14:textId="77777777" w:rsidR="00A8290C" w:rsidRPr="00B75C63" w:rsidRDefault="00A8290C" w:rsidP="00CD7ED5">
      <w:pPr>
        <w:tabs>
          <w:tab w:val="left" w:pos="0"/>
        </w:tabs>
        <w:rPr>
          <w:rFonts w:ascii="Arial" w:hAnsi="Arial" w:cs="Arial"/>
          <w:bCs/>
          <w:sz w:val="20"/>
          <w:szCs w:val="20"/>
        </w:rPr>
      </w:pPr>
      <w:r>
        <w:rPr>
          <w:rFonts w:ascii="Arial" w:hAnsi="Arial" w:cs="Arial"/>
          <w:b/>
          <w:sz w:val="20"/>
          <w:szCs w:val="20"/>
        </w:rPr>
        <w:t xml:space="preserve">Załącznik nr 3 </w:t>
      </w:r>
      <w:r w:rsidRPr="00B75C63">
        <w:rPr>
          <w:rFonts w:ascii="Arial" w:hAnsi="Arial" w:cs="Arial"/>
          <w:bCs/>
          <w:sz w:val="20"/>
          <w:szCs w:val="20"/>
        </w:rPr>
        <w:t xml:space="preserve">– </w:t>
      </w:r>
      <w:r w:rsidR="00B75C63" w:rsidRPr="00B75C63">
        <w:rPr>
          <w:rFonts w:ascii="Arial" w:hAnsi="Arial" w:cs="Arial"/>
          <w:bCs/>
          <w:sz w:val="20"/>
          <w:szCs w:val="20"/>
        </w:rPr>
        <w:t xml:space="preserve">Oświadczenie, o którym mowa w art. 117 ust. 4 </w:t>
      </w:r>
      <w:r w:rsidR="00926056">
        <w:rPr>
          <w:rFonts w:ascii="Arial" w:hAnsi="Arial" w:cs="Arial"/>
          <w:bCs/>
          <w:sz w:val="20"/>
          <w:szCs w:val="20"/>
        </w:rPr>
        <w:t>PZP</w:t>
      </w:r>
      <w:r w:rsidR="00203C62">
        <w:rPr>
          <w:rFonts w:ascii="Arial" w:hAnsi="Arial" w:cs="Arial"/>
          <w:bCs/>
          <w:sz w:val="20"/>
          <w:szCs w:val="20"/>
        </w:rPr>
        <w:t>,</w:t>
      </w:r>
    </w:p>
    <w:p w14:paraId="451EF2E5"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4 </w:t>
      </w:r>
      <w:r w:rsidRPr="00203C62">
        <w:rPr>
          <w:rFonts w:ascii="Arial" w:hAnsi="Arial" w:cs="Arial"/>
          <w:bCs/>
          <w:sz w:val="20"/>
          <w:szCs w:val="20"/>
        </w:rPr>
        <w:t xml:space="preserve">– </w:t>
      </w:r>
      <w:r w:rsidR="00203C62" w:rsidRPr="00203C62">
        <w:rPr>
          <w:rFonts w:ascii="Arial" w:hAnsi="Arial" w:cs="Arial"/>
          <w:bCs/>
          <w:sz w:val="20"/>
          <w:szCs w:val="20"/>
        </w:rPr>
        <w:t>Zobowiązanie podmiotu udostępniającego zasoby,</w:t>
      </w:r>
    </w:p>
    <w:p w14:paraId="4F59213E" w14:textId="54BA208E" w:rsidR="00A8290C" w:rsidRPr="00203C62" w:rsidRDefault="00A8290C" w:rsidP="00CD7ED5">
      <w:pPr>
        <w:tabs>
          <w:tab w:val="left" w:pos="0"/>
        </w:tabs>
        <w:rPr>
          <w:rFonts w:ascii="Arial" w:hAnsi="Arial" w:cs="Arial"/>
          <w:bCs/>
          <w:sz w:val="20"/>
          <w:szCs w:val="20"/>
        </w:rPr>
      </w:pPr>
      <w:r>
        <w:rPr>
          <w:rFonts w:ascii="Arial" w:hAnsi="Arial" w:cs="Arial"/>
          <w:b/>
          <w:sz w:val="20"/>
          <w:szCs w:val="20"/>
        </w:rPr>
        <w:t xml:space="preserve">Załącznik nr 5 </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Wykonawcy w zakresie art. 108 ust. 1 pkt 5 </w:t>
      </w:r>
      <w:r w:rsidR="00926056">
        <w:rPr>
          <w:rFonts w:ascii="Arial" w:hAnsi="Arial" w:cs="Arial"/>
          <w:bCs/>
          <w:sz w:val="20"/>
          <w:szCs w:val="20"/>
        </w:rPr>
        <w:t>PZP</w:t>
      </w:r>
      <w:r w:rsidR="00203C62" w:rsidRPr="00203C62">
        <w:rPr>
          <w:rFonts w:ascii="Arial" w:hAnsi="Arial" w:cs="Arial"/>
          <w:bCs/>
          <w:sz w:val="20"/>
          <w:szCs w:val="20"/>
        </w:rPr>
        <w:t>,</w:t>
      </w:r>
    </w:p>
    <w:p w14:paraId="295D3080"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6 </w:t>
      </w:r>
      <w:r w:rsidR="00B75C63" w:rsidRPr="00203C62">
        <w:rPr>
          <w:rFonts w:ascii="Arial" w:hAnsi="Arial" w:cs="Arial"/>
          <w:bCs/>
          <w:sz w:val="20"/>
          <w:szCs w:val="20"/>
        </w:rPr>
        <w:t>–</w:t>
      </w:r>
      <w:r w:rsidRPr="00203C62">
        <w:rPr>
          <w:rFonts w:ascii="Arial" w:hAnsi="Arial" w:cs="Arial"/>
          <w:bCs/>
          <w:sz w:val="20"/>
          <w:szCs w:val="20"/>
        </w:rPr>
        <w:t xml:space="preserve"> </w:t>
      </w:r>
      <w:r w:rsidR="00203C62" w:rsidRPr="00203C62">
        <w:rPr>
          <w:rFonts w:ascii="Arial" w:hAnsi="Arial" w:cs="Arial"/>
          <w:bCs/>
          <w:sz w:val="20"/>
          <w:szCs w:val="20"/>
        </w:rPr>
        <w:t>Oświadczenie wykonawcy o aktualności informacji zawartych w JEDZ,</w:t>
      </w:r>
    </w:p>
    <w:p w14:paraId="771A6455" w14:textId="77777777" w:rsidR="00B75C63" w:rsidRDefault="00B75C63" w:rsidP="00CD7ED5">
      <w:pPr>
        <w:tabs>
          <w:tab w:val="left" w:pos="0"/>
        </w:tabs>
        <w:rPr>
          <w:rFonts w:ascii="Arial" w:hAnsi="Arial" w:cs="Arial"/>
          <w:bCs/>
          <w:sz w:val="20"/>
          <w:szCs w:val="20"/>
        </w:rPr>
      </w:pPr>
      <w:r>
        <w:rPr>
          <w:rFonts w:ascii="Arial" w:hAnsi="Arial" w:cs="Arial"/>
          <w:b/>
          <w:sz w:val="20"/>
          <w:szCs w:val="20"/>
        </w:rPr>
        <w:t xml:space="preserve">Załącznik nr 7 </w:t>
      </w:r>
      <w:r w:rsidRPr="00B75C63">
        <w:rPr>
          <w:rFonts w:ascii="Arial" w:hAnsi="Arial" w:cs="Arial"/>
          <w:bCs/>
          <w:sz w:val="20"/>
          <w:szCs w:val="20"/>
        </w:rPr>
        <w:t>– Oświadczenie sankcyjne Wykonawcy/Podmiotu udostepniającego zasoby</w:t>
      </w:r>
      <w:r w:rsidR="00203C62">
        <w:rPr>
          <w:rFonts w:ascii="Arial" w:hAnsi="Arial" w:cs="Arial"/>
          <w:bCs/>
          <w:sz w:val="20"/>
          <w:szCs w:val="20"/>
        </w:rPr>
        <w:t>,</w:t>
      </w:r>
    </w:p>
    <w:p w14:paraId="4A87F5CF" w14:textId="7F03802D" w:rsidR="00B75C63" w:rsidRDefault="00B75C63" w:rsidP="00CD7ED5">
      <w:pPr>
        <w:tabs>
          <w:tab w:val="left" w:pos="0"/>
        </w:tabs>
        <w:rPr>
          <w:rFonts w:ascii="Arial" w:hAnsi="Arial" w:cs="Arial"/>
          <w:bCs/>
          <w:sz w:val="20"/>
          <w:szCs w:val="20"/>
        </w:rPr>
      </w:pPr>
      <w:r w:rsidRPr="00203C62">
        <w:rPr>
          <w:rFonts w:ascii="Arial" w:hAnsi="Arial" w:cs="Arial"/>
          <w:b/>
          <w:sz w:val="20"/>
          <w:szCs w:val="20"/>
        </w:rPr>
        <w:t>Załącznik nr 8</w:t>
      </w:r>
      <w:r w:rsidR="001871FD">
        <w:rPr>
          <w:rFonts w:ascii="Arial" w:hAnsi="Arial" w:cs="Arial"/>
          <w:b/>
          <w:sz w:val="20"/>
          <w:szCs w:val="20"/>
        </w:rPr>
        <w:t>a</w:t>
      </w:r>
      <w:r w:rsidRPr="00203C62">
        <w:rPr>
          <w:rFonts w:ascii="Arial" w:hAnsi="Arial" w:cs="Arial"/>
          <w:b/>
          <w:sz w:val="20"/>
          <w:szCs w:val="20"/>
        </w:rPr>
        <w:t xml:space="preserve"> </w:t>
      </w:r>
      <w:r w:rsidR="00BF2C22">
        <w:rPr>
          <w:rFonts w:ascii="Arial" w:hAnsi="Arial" w:cs="Arial"/>
          <w:bCs/>
          <w:sz w:val="20"/>
          <w:szCs w:val="20"/>
        </w:rPr>
        <w:t>–</w:t>
      </w:r>
      <w:r>
        <w:rPr>
          <w:rFonts w:ascii="Arial" w:hAnsi="Arial" w:cs="Arial"/>
          <w:bCs/>
          <w:sz w:val="20"/>
          <w:szCs w:val="20"/>
        </w:rPr>
        <w:t xml:space="preserve"> </w:t>
      </w:r>
      <w:r w:rsidRPr="00B75C63">
        <w:rPr>
          <w:rFonts w:ascii="Arial" w:hAnsi="Arial" w:cs="Arial"/>
          <w:bCs/>
          <w:sz w:val="20"/>
          <w:szCs w:val="20"/>
        </w:rPr>
        <w:t>Wzór</w:t>
      </w:r>
      <w:r w:rsidR="00BF2C22">
        <w:rPr>
          <w:rFonts w:ascii="Arial" w:hAnsi="Arial" w:cs="Arial"/>
          <w:bCs/>
          <w:sz w:val="20"/>
          <w:szCs w:val="20"/>
        </w:rPr>
        <w:t xml:space="preserve"> </w:t>
      </w:r>
      <w:r w:rsidRPr="00B75C63">
        <w:rPr>
          <w:rFonts w:ascii="Arial" w:hAnsi="Arial" w:cs="Arial"/>
          <w:bCs/>
          <w:sz w:val="20"/>
          <w:szCs w:val="20"/>
        </w:rPr>
        <w:t>umowy</w:t>
      </w:r>
      <w:r w:rsidR="001871FD">
        <w:rPr>
          <w:rFonts w:ascii="Arial" w:hAnsi="Arial" w:cs="Arial"/>
          <w:bCs/>
          <w:sz w:val="20"/>
          <w:szCs w:val="20"/>
        </w:rPr>
        <w:t xml:space="preserve"> ubezpieczenia mienia na powierzchni</w:t>
      </w:r>
      <w:r w:rsidR="00BF2C22">
        <w:rPr>
          <w:rFonts w:ascii="Arial" w:hAnsi="Arial" w:cs="Arial"/>
          <w:bCs/>
          <w:sz w:val="20"/>
          <w:szCs w:val="20"/>
        </w:rPr>
        <w:t>,</w:t>
      </w:r>
    </w:p>
    <w:p w14:paraId="539DB14D" w14:textId="1895754E" w:rsidR="00BF2C22" w:rsidRDefault="00BF2C22" w:rsidP="00CD7ED5">
      <w:pPr>
        <w:tabs>
          <w:tab w:val="left" w:pos="0"/>
        </w:tabs>
        <w:rPr>
          <w:rFonts w:ascii="Arial" w:hAnsi="Arial" w:cs="Arial"/>
          <w:bCs/>
          <w:sz w:val="20"/>
          <w:szCs w:val="20"/>
        </w:rPr>
      </w:pPr>
      <w:r w:rsidRPr="006E2B7F">
        <w:rPr>
          <w:rFonts w:ascii="Arial" w:hAnsi="Arial" w:cs="Arial"/>
          <w:b/>
          <w:sz w:val="20"/>
          <w:szCs w:val="20"/>
        </w:rPr>
        <w:t>Załącznik nr 8b</w:t>
      </w:r>
      <w:r>
        <w:rPr>
          <w:rFonts w:ascii="Arial" w:hAnsi="Arial" w:cs="Arial"/>
          <w:bCs/>
          <w:sz w:val="20"/>
          <w:szCs w:val="20"/>
        </w:rPr>
        <w:t xml:space="preserve"> – Wzór umowy ubezpieczenia NNW,</w:t>
      </w:r>
    </w:p>
    <w:p w14:paraId="03F7B445" w14:textId="593EEC6E" w:rsidR="00BF2C22" w:rsidRDefault="00BF2C22" w:rsidP="00CD7ED5">
      <w:pPr>
        <w:tabs>
          <w:tab w:val="left" w:pos="0"/>
        </w:tabs>
        <w:rPr>
          <w:rFonts w:ascii="Arial" w:hAnsi="Arial" w:cs="Arial"/>
          <w:bCs/>
          <w:sz w:val="20"/>
          <w:szCs w:val="20"/>
        </w:rPr>
      </w:pPr>
      <w:r w:rsidRPr="006E2B7F">
        <w:rPr>
          <w:rFonts w:ascii="Arial" w:hAnsi="Arial" w:cs="Arial"/>
          <w:b/>
          <w:sz w:val="20"/>
          <w:szCs w:val="20"/>
        </w:rPr>
        <w:t>Załącznik nr 8c</w:t>
      </w:r>
      <w:r>
        <w:rPr>
          <w:rFonts w:ascii="Arial" w:hAnsi="Arial" w:cs="Arial"/>
          <w:bCs/>
          <w:sz w:val="20"/>
          <w:szCs w:val="20"/>
        </w:rPr>
        <w:t xml:space="preserve"> – Wzór umowy ubezpieczenia zwałów węgla,</w:t>
      </w:r>
    </w:p>
    <w:p w14:paraId="6CDD9712" w14:textId="30F2BA69" w:rsidR="00BF2C22" w:rsidRDefault="00BF2C22" w:rsidP="00CD7ED5">
      <w:pPr>
        <w:tabs>
          <w:tab w:val="left" w:pos="0"/>
        </w:tabs>
        <w:rPr>
          <w:rFonts w:ascii="Arial" w:hAnsi="Arial" w:cs="Arial"/>
          <w:bCs/>
          <w:sz w:val="20"/>
          <w:szCs w:val="20"/>
        </w:rPr>
      </w:pPr>
      <w:r w:rsidRPr="006E2B7F">
        <w:rPr>
          <w:rFonts w:ascii="Arial" w:hAnsi="Arial" w:cs="Arial"/>
          <w:b/>
          <w:sz w:val="20"/>
          <w:szCs w:val="20"/>
        </w:rPr>
        <w:t>Załącznik nr 8d</w:t>
      </w:r>
      <w:r>
        <w:rPr>
          <w:rFonts w:ascii="Arial" w:hAnsi="Arial" w:cs="Arial"/>
          <w:bCs/>
          <w:sz w:val="20"/>
          <w:szCs w:val="20"/>
        </w:rPr>
        <w:t xml:space="preserve"> – Wzór umowy ubezpieczenia OC,</w:t>
      </w:r>
    </w:p>
    <w:p w14:paraId="1A7EE163" w14:textId="720CEF6C" w:rsidR="00BF2C22" w:rsidRDefault="00BF2C22" w:rsidP="00CD7ED5">
      <w:pPr>
        <w:tabs>
          <w:tab w:val="left" w:pos="0"/>
        </w:tabs>
        <w:rPr>
          <w:rFonts w:ascii="Arial" w:hAnsi="Arial" w:cs="Arial"/>
          <w:bCs/>
          <w:sz w:val="20"/>
          <w:szCs w:val="20"/>
        </w:rPr>
      </w:pPr>
      <w:r w:rsidRPr="006E2B7F">
        <w:rPr>
          <w:rFonts w:ascii="Arial" w:hAnsi="Arial" w:cs="Arial"/>
          <w:b/>
          <w:sz w:val="20"/>
          <w:szCs w:val="20"/>
        </w:rPr>
        <w:t>Załącznik nr 8e</w:t>
      </w:r>
      <w:r>
        <w:rPr>
          <w:rFonts w:ascii="Arial" w:hAnsi="Arial" w:cs="Arial"/>
          <w:bCs/>
          <w:sz w:val="20"/>
          <w:szCs w:val="20"/>
        </w:rPr>
        <w:t xml:space="preserve"> – Wzór umowy ubezpieczenia komunikacyjnego</w:t>
      </w:r>
      <w:r w:rsidR="004E4B84">
        <w:rPr>
          <w:rFonts w:ascii="Arial" w:hAnsi="Arial" w:cs="Arial"/>
          <w:bCs/>
          <w:sz w:val="20"/>
          <w:szCs w:val="20"/>
        </w:rPr>
        <w:t>,</w:t>
      </w:r>
    </w:p>
    <w:p w14:paraId="2EDCE772" w14:textId="419FF0FC" w:rsidR="004E4B84" w:rsidRDefault="004E4B84" w:rsidP="00CD7ED5">
      <w:pPr>
        <w:tabs>
          <w:tab w:val="left" w:pos="0"/>
        </w:tabs>
        <w:rPr>
          <w:rFonts w:ascii="Arial" w:hAnsi="Arial" w:cs="Arial"/>
          <w:bCs/>
          <w:sz w:val="20"/>
          <w:szCs w:val="20"/>
        </w:rPr>
      </w:pPr>
      <w:r w:rsidRPr="004E4B84">
        <w:rPr>
          <w:rFonts w:ascii="Arial" w:hAnsi="Arial" w:cs="Arial"/>
          <w:b/>
          <w:sz w:val="20"/>
          <w:szCs w:val="20"/>
        </w:rPr>
        <w:t>Załącznik nr 9a</w:t>
      </w:r>
      <w:r>
        <w:rPr>
          <w:rFonts w:ascii="Arial" w:hAnsi="Arial" w:cs="Arial"/>
          <w:bCs/>
          <w:sz w:val="20"/>
          <w:szCs w:val="20"/>
        </w:rPr>
        <w:t xml:space="preserve"> – Szkodowość (</w:t>
      </w:r>
      <w:r w:rsidR="009A23B3">
        <w:rPr>
          <w:rFonts w:ascii="Arial" w:hAnsi="Arial" w:cs="Arial"/>
          <w:bCs/>
          <w:sz w:val="20"/>
          <w:szCs w:val="20"/>
        </w:rPr>
        <w:t>mienie na powierzchni, OC, ubezpieczenia komunikacyjne</w:t>
      </w:r>
      <w:r>
        <w:rPr>
          <w:rFonts w:ascii="Arial" w:hAnsi="Arial" w:cs="Arial"/>
          <w:bCs/>
          <w:sz w:val="20"/>
          <w:szCs w:val="20"/>
        </w:rPr>
        <w:t>),</w:t>
      </w:r>
    </w:p>
    <w:p w14:paraId="6B2B0154" w14:textId="35D4142F" w:rsidR="004E4B84" w:rsidRDefault="004E4B84" w:rsidP="00CD7ED5">
      <w:pPr>
        <w:tabs>
          <w:tab w:val="left" w:pos="0"/>
        </w:tabs>
        <w:rPr>
          <w:rFonts w:ascii="Arial" w:hAnsi="Arial" w:cs="Arial"/>
          <w:bCs/>
          <w:sz w:val="20"/>
          <w:szCs w:val="20"/>
        </w:rPr>
      </w:pPr>
      <w:r w:rsidRPr="004E4B84">
        <w:rPr>
          <w:rFonts w:ascii="Arial" w:hAnsi="Arial" w:cs="Arial"/>
          <w:b/>
          <w:sz w:val="20"/>
          <w:szCs w:val="20"/>
        </w:rPr>
        <w:t>Załącznik nr 9b</w:t>
      </w:r>
      <w:r>
        <w:rPr>
          <w:rFonts w:ascii="Arial" w:hAnsi="Arial" w:cs="Arial"/>
          <w:bCs/>
          <w:sz w:val="20"/>
          <w:szCs w:val="20"/>
        </w:rPr>
        <w:t xml:space="preserve"> – Szkodowość (</w:t>
      </w:r>
      <w:r w:rsidR="009A23B3">
        <w:rPr>
          <w:rFonts w:ascii="Arial" w:hAnsi="Arial" w:cs="Arial"/>
          <w:bCs/>
          <w:sz w:val="20"/>
          <w:szCs w:val="20"/>
        </w:rPr>
        <w:t>NNW, ubezpieczenie zwałów</w:t>
      </w:r>
      <w:r>
        <w:rPr>
          <w:rFonts w:ascii="Arial" w:hAnsi="Arial" w:cs="Arial"/>
          <w:bCs/>
          <w:sz w:val="20"/>
          <w:szCs w:val="20"/>
        </w:rPr>
        <w:t>),</w:t>
      </w:r>
    </w:p>
    <w:p w14:paraId="5CA487C7" w14:textId="727E504B" w:rsidR="004E4B84" w:rsidRDefault="004E4B84" w:rsidP="00CD7ED5">
      <w:pPr>
        <w:tabs>
          <w:tab w:val="left" w:pos="0"/>
        </w:tabs>
        <w:rPr>
          <w:rFonts w:ascii="Arial" w:hAnsi="Arial" w:cs="Arial"/>
          <w:b/>
          <w:sz w:val="20"/>
          <w:szCs w:val="20"/>
        </w:rPr>
      </w:pPr>
      <w:r w:rsidRPr="004E4B84">
        <w:rPr>
          <w:rFonts w:ascii="Arial" w:hAnsi="Arial" w:cs="Arial"/>
          <w:b/>
          <w:sz w:val="20"/>
          <w:szCs w:val="20"/>
        </w:rPr>
        <w:t>Załącznik nr 10</w:t>
      </w:r>
      <w:r>
        <w:rPr>
          <w:rFonts w:ascii="Arial" w:hAnsi="Arial" w:cs="Arial"/>
          <w:bCs/>
          <w:sz w:val="20"/>
          <w:szCs w:val="20"/>
        </w:rPr>
        <w:t xml:space="preserve"> – Wykaz pojazdów.</w:t>
      </w:r>
    </w:p>
    <w:p w14:paraId="5CEDD373" w14:textId="77777777" w:rsidR="00BA635A" w:rsidRDefault="00BA635A" w:rsidP="00CD7ED5">
      <w:pPr>
        <w:tabs>
          <w:tab w:val="left" w:pos="0"/>
        </w:tabs>
        <w:rPr>
          <w:rFonts w:ascii="Arial" w:hAnsi="Arial" w:cs="Arial"/>
          <w:b/>
          <w:sz w:val="20"/>
          <w:szCs w:val="20"/>
        </w:rPr>
      </w:pPr>
    </w:p>
    <w:p w14:paraId="2AD5C708" w14:textId="77777777" w:rsidR="0087030A" w:rsidRDefault="0087030A" w:rsidP="00CD7ED5">
      <w:pPr>
        <w:tabs>
          <w:tab w:val="left" w:pos="0"/>
        </w:tabs>
        <w:rPr>
          <w:rFonts w:ascii="Arial" w:hAnsi="Arial" w:cs="Arial"/>
          <w:b/>
          <w:sz w:val="20"/>
          <w:szCs w:val="20"/>
        </w:rPr>
      </w:pPr>
    </w:p>
    <w:p w14:paraId="66415918" w14:textId="77777777" w:rsidR="00B75C63" w:rsidRDefault="00B75C63" w:rsidP="0027156F">
      <w:pPr>
        <w:jc w:val="both"/>
        <w:rPr>
          <w:rFonts w:ascii="Arial" w:hAnsi="Arial" w:cs="Arial"/>
          <w:sz w:val="20"/>
          <w:szCs w:val="20"/>
        </w:rPr>
      </w:pPr>
    </w:p>
    <w:p w14:paraId="7403C9BA" w14:textId="77777777" w:rsidR="00B75C63" w:rsidRDefault="00B75C63" w:rsidP="0027156F">
      <w:pPr>
        <w:jc w:val="both"/>
        <w:rPr>
          <w:rFonts w:ascii="Arial" w:hAnsi="Arial" w:cs="Arial"/>
          <w:sz w:val="20"/>
          <w:szCs w:val="20"/>
        </w:rPr>
      </w:pPr>
    </w:p>
    <w:p w14:paraId="505EE6DF" w14:textId="77777777" w:rsidR="00B75C63" w:rsidRDefault="00B75C63" w:rsidP="0027156F">
      <w:pPr>
        <w:jc w:val="both"/>
        <w:rPr>
          <w:rFonts w:ascii="Arial" w:hAnsi="Arial" w:cs="Arial"/>
          <w:sz w:val="20"/>
          <w:szCs w:val="20"/>
        </w:rPr>
      </w:pPr>
    </w:p>
    <w:p w14:paraId="63CBCE0E" w14:textId="77777777" w:rsidR="00B75C63" w:rsidRDefault="00B75C63" w:rsidP="0027156F">
      <w:pPr>
        <w:jc w:val="both"/>
        <w:rPr>
          <w:rFonts w:ascii="Arial" w:hAnsi="Arial" w:cs="Arial"/>
          <w:sz w:val="20"/>
          <w:szCs w:val="20"/>
        </w:rPr>
      </w:pPr>
    </w:p>
    <w:p w14:paraId="1CACCF26" w14:textId="77777777" w:rsidR="00B75C63" w:rsidRDefault="00B75C63" w:rsidP="0027156F">
      <w:pPr>
        <w:jc w:val="both"/>
        <w:rPr>
          <w:rFonts w:ascii="Arial" w:hAnsi="Arial" w:cs="Arial"/>
          <w:sz w:val="20"/>
          <w:szCs w:val="20"/>
        </w:rPr>
      </w:pPr>
    </w:p>
    <w:p w14:paraId="2C939309" w14:textId="77777777" w:rsidR="00B75C63" w:rsidRDefault="00B75C63" w:rsidP="0027156F">
      <w:pPr>
        <w:jc w:val="both"/>
        <w:rPr>
          <w:rFonts w:ascii="Arial" w:hAnsi="Arial" w:cs="Arial"/>
          <w:sz w:val="20"/>
          <w:szCs w:val="20"/>
        </w:rPr>
      </w:pPr>
    </w:p>
    <w:p w14:paraId="347C9CE2" w14:textId="77777777" w:rsidR="00B75C63" w:rsidRDefault="00B75C63" w:rsidP="0027156F">
      <w:pPr>
        <w:jc w:val="both"/>
        <w:rPr>
          <w:rFonts w:ascii="Arial" w:hAnsi="Arial" w:cs="Arial"/>
          <w:sz w:val="20"/>
          <w:szCs w:val="20"/>
        </w:rPr>
      </w:pPr>
    </w:p>
    <w:p w14:paraId="2B9B510F" w14:textId="77777777" w:rsidR="00B75C63" w:rsidRDefault="00B75C63" w:rsidP="0027156F">
      <w:pPr>
        <w:jc w:val="both"/>
        <w:rPr>
          <w:rFonts w:ascii="Arial" w:hAnsi="Arial" w:cs="Arial"/>
          <w:sz w:val="20"/>
          <w:szCs w:val="20"/>
        </w:rPr>
      </w:pPr>
    </w:p>
    <w:p w14:paraId="008186D1" w14:textId="77777777" w:rsidR="00B75C63" w:rsidRDefault="00B75C63" w:rsidP="0027156F">
      <w:pPr>
        <w:jc w:val="both"/>
        <w:rPr>
          <w:rFonts w:ascii="Arial" w:hAnsi="Arial" w:cs="Arial"/>
          <w:sz w:val="20"/>
          <w:szCs w:val="20"/>
        </w:rPr>
      </w:pPr>
    </w:p>
    <w:p w14:paraId="041DB5A7" w14:textId="77777777" w:rsidR="00B75C63" w:rsidRDefault="00B75C63" w:rsidP="0027156F">
      <w:pPr>
        <w:jc w:val="both"/>
        <w:rPr>
          <w:rFonts w:ascii="Arial" w:hAnsi="Arial" w:cs="Arial"/>
          <w:sz w:val="20"/>
          <w:szCs w:val="20"/>
        </w:rPr>
      </w:pPr>
    </w:p>
    <w:p w14:paraId="02CE8437" w14:textId="77777777" w:rsidR="00B75C63" w:rsidRDefault="00B75C63" w:rsidP="0027156F">
      <w:pPr>
        <w:jc w:val="both"/>
        <w:rPr>
          <w:rFonts w:ascii="Arial" w:hAnsi="Arial" w:cs="Arial"/>
          <w:sz w:val="20"/>
          <w:szCs w:val="20"/>
        </w:rPr>
      </w:pPr>
    </w:p>
    <w:p w14:paraId="47B2E7F6" w14:textId="77777777" w:rsidR="00B75C63" w:rsidRDefault="00B75C63" w:rsidP="0027156F">
      <w:pPr>
        <w:jc w:val="both"/>
        <w:rPr>
          <w:rFonts w:ascii="Arial" w:hAnsi="Arial" w:cs="Arial"/>
          <w:sz w:val="20"/>
          <w:szCs w:val="20"/>
        </w:rPr>
      </w:pPr>
    </w:p>
    <w:p w14:paraId="3579A8DB" w14:textId="77777777" w:rsidR="00B75C63" w:rsidRDefault="00B75C63" w:rsidP="0027156F">
      <w:pPr>
        <w:jc w:val="both"/>
        <w:rPr>
          <w:rFonts w:ascii="Arial" w:hAnsi="Arial" w:cs="Arial"/>
          <w:sz w:val="20"/>
          <w:szCs w:val="20"/>
        </w:rPr>
      </w:pPr>
    </w:p>
    <w:p w14:paraId="174FA277" w14:textId="77777777" w:rsidR="00B75C63" w:rsidRDefault="00B75C63" w:rsidP="0027156F">
      <w:pPr>
        <w:jc w:val="both"/>
        <w:rPr>
          <w:rFonts w:ascii="Arial" w:hAnsi="Arial" w:cs="Arial"/>
          <w:sz w:val="20"/>
          <w:szCs w:val="20"/>
        </w:rPr>
      </w:pPr>
    </w:p>
    <w:p w14:paraId="65187EF4" w14:textId="77777777" w:rsidR="00B75C63" w:rsidRDefault="00B75C63" w:rsidP="0027156F">
      <w:pPr>
        <w:jc w:val="both"/>
        <w:rPr>
          <w:rFonts w:ascii="Arial" w:hAnsi="Arial" w:cs="Arial"/>
          <w:sz w:val="20"/>
          <w:szCs w:val="20"/>
        </w:rPr>
      </w:pPr>
    </w:p>
    <w:p w14:paraId="77CB3AAB" w14:textId="77777777" w:rsidR="002127E1" w:rsidRDefault="002127E1" w:rsidP="0027156F">
      <w:pPr>
        <w:jc w:val="right"/>
        <w:rPr>
          <w:rFonts w:ascii="Arial" w:hAnsi="Arial" w:cs="Arial"/>
          <w:b/>
          <w:bCs/>
          <w:iCs/>
          <w:sz w:val="20"/>
          <w:szCs w:val="20"/>
        </w:rPr>
      </w:pPr>
    </w:p>
    <w:p w14:paraId="4A969EC4" w14:textId="77777777" w:rsidR="002127E1" w:rsidRDefault="002127E1" w:rsidP="0027156F">
      <w:pPr>
        <w:jc w:val="right"/>
        <w:rPr>
          <w:rFonts w:ascii="Arial" w:hAnsi="Arial" w:cs="Arial"/>
          <w:b/>
          <w:bCs/>
          <w:iCs/>
          <w:sz w:val="20"/>
          <w:szCs w:val="20"/>
        </w:rPr>
      </w:pPr>
    </w:p>
    <w:p w14:paraId="0F55ADBB" w14:textId="77777777" w:rsidR="002127E1" w:rsidRDefault="002127E1" w:rsidP="0027156F">
      <w:pPr>
        <w:jc w:val="right"/>
        <w:rPr>
          <w:rFonts w:ascii="Arial" w:hAnsi="Arial" w:cs="Arial"/>
          <w:b/>
          <w:bCs/>
          <w:iCs/>
          <w:sz w:val="20"/>
          <w:szCs w:val="20"/>
        </w:rPr>
      </w:pPr>
    </w:p>
    <w:p w14:paraId="64F6A151" w14:textId="77777777" w:rsidR="002127E1" w:rsidRDefault="002127E1" w:rsidP="0027156F">
      <w:pPr>
        <w:jc w:val="right"/>
        <w:rPr>
          <w:rFonts w:ascii="Arial" w:hAnsi="Arial" w:cs="Arial"/>
          <w:b/>
          <w:bCs/>
          <w:iCs/>
          <w:sz w:val="20"/>
          <w:szCs w:val="20"/>
        </w:rPr>
      </w:pPr>
    </w:p>
    <w:p w14:paraId="0CB6A71C" w14:textId="7D5CBD28" w:rsidR="00DC20C9" w:rsidRDefault="00DC20C9" w:rsidP="00CD606A">
      <w:pPr>
        <w:rPr>
          <w:rFonts w:ascii="Arial" w:hAnsi="Arial" w:cs="Arial"/>
          <w:b/>
          <w:bCs/>
          <w:iCs/>
          <w:sz w:val="20"/>
          <w:szCs w:val="20"/>
        </w:rPr>
      </w:pPr>
    </w:p>
    <w:p w14:paraId="29C9784E" w14:textId="77777777" w:rsidR="00CC5E76" w:rsidRDefault="00CC5E76" w:rsidP="00CD606A">
      <w:pPr>
        <w:rPr>
          <w:rFonts w:ascii="Arial" w:hAnsi="Arial" w:cs="Arial"/>
          <w:b/>
          <w:bCs/>
          <w:iCs/>
          <w:sz w:val="20"/>
          <w:szCs w:val="20"/>
        </w:rPr>
      </w:pPr>
    </w:p>
    <w:p w14:paraId="2B5DD43D" w14:textId="77777777" w:rsidR="00CC5E76" w:rsidRDefault="00CC5E76" w:rsidP="00CD606A">
      <w:pPr>
        <w:rPr>
          <w:rFonts w:ascii="Arial" w:hAnsi="Arial" w:cs="Arial"/>
          <w:b/>
          <w:bCs/>
          <w:iCs/>
          <w:sz w:val="20"/>
          <w:szCs w:val="20"/>
        </w:rPr>
      </w:pPr>
    </w:p>
    <w:p w14:paraId="30E84E76" w14:textId="77777777" w:rsidR="00CC5E76" w:rsidRDefault="00CC5E76" w:rsidP="00CD606A">
      <w:pPr>
        <w:rPr>
          <w:rFonts w:ascii="Arial" w:hAnsi="Arial" w:cs="Arial"/>
          <w:b/>
          <w:bCs/>
          <w:iCs/>
          <w:sz w:val="20"/>
          <w:szCs w:val="20"/>
        </w:rPr>
      </w:pPr>
    </w:p>
    <w:p w14:paraId="16C0FF0F" w14:textId="77777777" w:rsidR="00CC5E76" w:rsidRDefault="00CC5E76" w:rsidP="00CD606A">
      <w:pPr>
        <w:rPr>
          <w:rFonts w:ascii="Arial" w:hAnsi="Arial" w:cs="Arial"/>
          <w:b/>
          <w:bCs/>
          <w:iCs/>
          <w:sz w:val="20"/>
          <w:szCs w:val="20"/>
        </w:rPr>
      </w:pPr>
    </w:p>
    <w:p w14:paraId="4435812C" w14:textId="77777777" w:rsidR="00CC5E76" w:rsidRDefault="00CC5E76" w:rsidP="00CD606A">
      <w:pPr>
        <w:rPr>
          <w:rFonts w:ascii="Arial" w:hAnsi="Arial" w:cs="Arial"/>
          <w:b/>
          <w:bCs/>
          <w:iCs/>
          <w:sz w:val="20"/>
          <w:szCs w:val="20"/>
        </w:rPr>
      </w:pPr>
    </w:p>
    <w:p w14:paraId="2189A318" w14:textId="77777777" w:rsidR="00CC5E76" w:rsidRDefault="00CC5E76" w:rsidP="00CD606A">
      <w:pPr>
        <w:rPr>
          <w:rFonts w:ascii="Arial" w:hAnsi="Arial" w:cs="Arial"/>
          <w:b/>
          <w:bCs/>
          <w:iCs/>
          <w:sz w:val="20"/>
          <w:szCs w:val="20"/>
        </w:rPr>
      </w:pPr>
    </w:p>
    <w:p w14:paraId="6C6D72CA" w14:textId="77777777" w:rsidR="00CC5E76" w:rsidRDefault="00CC5E76" w:rsidP="00CD606A">
      <w:pPr>
        <w:rPr>
          <w:rFonts w:ascii="Arial" w:hAnsi="Arial" w:cs="Arial"/>
          <w:b/>
          <w:bCs/>
          <w:iCs/>
          <w:sz w:val="20"/>
          <w:szCs w:val="20"/>
        </w:rPr>
      </w:pPr>
    </w:p>
    <w:p w14:paraId="5F636B01" w14:textId="77777777" w:rsidR="00CC5E76" w:rsidRDefault="00CC5E76" w:rsidP="00CD606A">
      <w:pPr>
        <w:rPr>
          <w:rFonts w:ascii="Arial" w:hAnsi="Arial" w:cs="Arial"/>
          <w:b/>
          <w:bCs/>
          <w:iCs/>
          <w:sz w:val="20"/>
          <w:szCs w:val="20"/>
        </w:rPr>
      </w:pPr>
    </w:p>
    <w:p w14:paraId="7F2EA4CA" w14:textId="77777777" w:rsidR="00CC5E76" w:rsidRDefault="00CC5E76" w:rsidP="00CD606A">
      <w:pPr>
        <w:rPr>
          <w:rFonts w:ascii="Arial" w:hAnsi="Arial" w:cs="Arial"/>
          <w:b/>
          <w:bCs/>
          <w:iCs/>
          <w:sz w:val="20"/>
          <w:szCs w:val="20"/>
        </w:rPr>
      </w:pPr>
    </w:p>
    <w:p w14:paraId="0B5F1198" w14:textId="77777777" w:rsidR="00CC5E76" w:rsidRDefault="00CC5E76" w:rsidP="00CD606A">
      <w:pPr>
        <w:rPr>
          <w:rFonts w:ascii="Arial" w:hAnsi="Arial" w:cs="Arial"/>
          <w:b/>
          <w:bCs/>
          <w:iCs/>
          <w:sz w:val="20"/>
          <w:szCs w:val="20"/>
        </w:rPr>
      </w:pPr>
    </w:p>
    <w:p w14:paraId="0538E1C8" w14:textId="77777777" w:rsidR="00CC5E76" w:rsidRDefault="00CC5E76" w:rsidP="00CD606A">
      <w:pPr>
        <w:rPr>
          <w:rFonts w:ascii="Arial" w:hAnsi="Arial" w:cs="Arial"/>
          <w:b/>
          <w:bCs/>
          <w:iCs/>
          <w:sz w:val="20"/>
          <w:szCs w:val="20"/>
        </w:rPr>
      </w:pPr>
    </w:p>
    <w:p w14:paraId="478C5BC1" w14:textId="77777777" w:rsidR="00CC5E76" w:rsidRDefault="00CC5E76" w:rsidP="00CD606A">
      <w:pPr>
        <w:rPr>
          <w:rFonts w:ascii="Arial" w:hAnsi="Arial" w:cs="Arial"/>
          <w:b/>
          <w:bCs/>
          <w:iCs/>
          <w:sz w:val="20"/>
          <w:szCs w:val="20"/>
        </w:rPr>
      </w:pPr>
    </w:p>
    <w:p w14:paraId="5DE76758" w14:textId="77777777" w:rsidR="00CC5E76" w:rsidRDefault="00CC5E76" w:rsidP="00CD606A">
      <w:pPr>
        <w:rPr>
          <w:rFonts w:ascii="Arial" w:hAnsi="Arial" w:cs="Arial"/>
          <w:b/>
          <w:bCs/>
          <w:iCs/>
          <w:sz w:val="20"/>
          <w:szCs w:val="20"/>
        </w:rPr>
      </w:pPr>
    </w:p>
    <w:p w14:paraId="4097427C" w14:textId="77777777" w:rsidR="00CC5E76" w:rsidRDefault="00CC5E76" w:rsidP="00CD606A">
      <w:pPr>
        <w:rPr>
          <w:rFonts w:ascii="Arial" w:hAnsi="Arial" w:cs="Arial"/>
          <w:b/>
          <w:bCs/>
          <w:iCs/>
          <w:sz w:val="20"/>
          <w:szCs w:val="20"/>
        </w:rPr>
      </w:pPr>
    </w:p>
    <w:p w14:paraId="414AD40D" w14:textId="77777777" w:rsidR="00CC5E76" w:rsidRDefault="00CC5E76" w:rsidP="00CD606A">
      <w:pPr>
        <w:rPr>
          <w:rFonts w:ascii="Arial" w:hAnsi="Arial" w:cs="Arial"/>
          <w:b/>
          <w:bCs/>
          <w:iCs/>
          <w:sz w:val="20"/>
          <w:szCs w:val="20"/>
        </w:rPr>
      </w:pPr>
    </w:p>
    <w:p w14:paraId="4DD00FD9" w14:textId="77777777" w:rsidR="00CC5E76" w:rsidRDefault="00CC5E76" w:rsidP="00CD606A">
      <w:pPr>
        <w:rPr>
          <w:rFonts w:ascii="Arial" w:hAnsi="Arial" w:cs="Arial"/>
          <w:b/>
          <w:bCs/>
          <w:iCs/>
          <w:sz w:val="20"/>
          <w:szCs w:val="20"/>
        </w:rPr>
      </w:pPr>
    </w:p>
    <w:p w14:paraId="1DC1E59A" w14:textId="77777777" w:rsidR="00CC5E76" w:rsidRDefault="00CC5E76" w:rsidP="00CD606A">
      <w:pPr>
        <w:rPr>
          <w:rFonts w:ascii="Arial" w:hAnsi="Arial" w:cs="Arial"/>
          <w:b/>
          <w:bCs/>
          <w:iCs/>
          <w:sz w:val="20"/>
          <w:szCs w:val="20"/>
        </w:rPr>
      </w:pPr>
    </w:p>
    <w:p w14:paraId="296C2570" w14:textId="77777777" w:rsidR="00CC5E76" w:rsidRDefault="00CC5E76" w:rsidP="00CD606A">
      <w:pPr>
        <w:rPr>
          <w:rFonts w:ascii="Arial" w:hAnsi="Arial" w:cs="Arial"/>
          <w:b/>
          <w:bCs/>
          <w:iCs/>
          <w:sz w:val="20"/>
          <w:szCs w:val="20"/>
        </w:rPr>
      </w:pPr>
    </w:p>
    <w:p w14:paraId="4EC42669" w14:textId="77777777" w:rsidR="00CC5E76" w:rsidRDefault="00CC5E76" w:rsidP="00CD606A">
      <w:pPr>
        <w:rPr>
          <w:rFonts w:ascii="Arial" w:hAnsi="Arial" w:cs="Arial"/>
          <w:b/>
          <w:bCs/>
          <w:iCs/>
          <w:sz w:val="20"/>
          <w:szCs w:val="20"/>
        </w:rPr>
      </w:pPr>
    </w:p>
    <w:p w14:paraId="355245C1" w14:textId="77777777" w:rsidR="00CC5E76" w:rsidRDefault="00CC5E76" w:rsidP="00CD606A">
      <w:pPr>
        <w:rPr>
          <w:rFonts w:ascii="Arial" w:hAnsi="Arial" w:cs="Arial"/>
          <w:b/>
          <w:bCs/>
          <w:iCs/>
          <w:sz w:val="20"/>
          <w:szCs w:val="20"/>
        </w:rPr>
      </w:pPr>
    </w:p>
    <w:p w14:paraId="3FF1B9A9" w14:textId="77777777" w:rsidR="00CC5E76" w:rsidRDefault="00CC5E76" w:rsidP="00CD606A">
      <w:pPr>
        <w:rPr>
          <w:rFonts w:ascii="Arial" w:hAnsi="Arial" w:cs="Arial"/>
          <w:b/>
          <w:bCs/>
          <w:iCs/>
          <w:sz w:val="20"/>
          <w:szCs w:val="20"/>
        </w:rPr>
      </w:pPr>
    </w:p>
    <w:p w14:paraId="5440A69F" w14:textId="77777777" w:rsidR="00CC5E76" w:rsidRPr="0047601B" w:rsidRDefault="00CC5E76" w:rsidP="00CD606A">
      <w:pPr>
        <w:rPr>
          <w:rFonts w:ascii="Arial" w:hAnsi="Arial" w:cs="Arial"/>
          <w:b/>
          <w:bCs/>
          <w:iCs/>
          <w:sz w:val="20"/>
          <w:szCs w:val="20"/>
        </w:rPr>
      </w:pPr>
    </w:p>
    <w:p w14:paraId="43317FDA" w14:textId="77777777" w:rsidR="00B36E17" w:rsidRPr="0047601B" w:rsidRDefault="00B36E17" w:rsidP="0027156F">
      <w:pPr>
        <w:jc w:val="right"/>
        <w:rPr>
          <w:rFonts w:ascii="Arial" w:hAnsi="Arial" w:cs="Arial"/>
          <w:b/>
          <w:bCs/>
          <w:sz w:val="20"/>
          <w:szCs w:val="20"/>
        </w:rPr>
      </w:pPr>
      <w:r w:rsidRPr="0047601B">
        <w:rPr>
          <w:rFonts w:ascii="Arial" w:hAnsi="Arial" w:cs="Arial"/>
          <w:b/>
          <w:bCs/>
          <w:iCs/>
          <w:sz w:val="20"/>
          <w:szCs w:val="20"/>
        </w:rPr>
        <w:lastRenderedPageBreak/>
        <w:t>Załącznik Nr</w:t>
      </w:r>
      <w:r w:rsidR="00AA7802" w:rsidRPr="0047601B">
        <w:rPr>
          <w:rFonts w:ascii="Arial" w:hAnsi="Arial" w:cs="Arial"/>
          <w:b/>
          <w:bCs/>
          <w:iCs/>
          <w:sz w:val="20"/>
          <w:szCs w:val="20"/>
        </w:rPr>
        <w:t xml:space="preserve"> 1</w:t>
      </w:r>
      <w:r w:rsidR="008A2B65" w:rsidRPr="0047601B">
        <w:rPr>
          <w:rFonts w:ascii="Arial" w:hAnsi="Arial" w:cs="Arial"/>
          <w:b/>
          <w:bCs/>
          <w:iCs/>
          <w:sz w:val="20"/>
          <w:szCs w:val="20"/>
        </w:rPr>
        <w:t xml:space="preserve"> do SWZ</w:t>
      </w:r>
      <w:r w:rsidRPr="0047601B">
        <w:rPr>
          <w:rFonts w:ascii="Arial" w:hAnsi="Arial" w:cs="Arial"/>
          <w:b/>
          <w:bCs/>
          <w:iCs/>
          <w:sz w:val="20"/>
          <w:szCs w:val="20"/>
        </w:rPr>
        <w:t xml:space="preserve"> </w:t>
      </w:r>
    </w:p>
    <w:p w14:paraId="5D029E98" w14:textId="77777777" w:rsidR="00DC4D89" w:rsidRPr="0047601B" w:rsidRDefault="00DC4D89" w:rsidP="00B061CB">
      <w:pPr>
        <w:tabs>
          <w:tab w:val="left" w:pos="6687"/>
        </w:tabs>
        <w:rPr>
          <w:rFonts w:ascii="Arial" w:hAnsi="Arial" w:cs="Arial"/>
          <w:b/>
          <w:sz w:val="22"/>
          <w:szCs w:val="22"/>
        </w:rPr>
      </w:pPr>
    </w:p>
    <w:p w14:paraId="488B033C" w14:textId="77777777" w:rsidR="00B061CB" w:rsidRPr="0047601B" w:rsidRDefault="00B061CB" w:rsidP="00B061CB">
      <w:pPr>
        <w:tabs>
          <w:tab w:val="left" w:pos="6687"/>
        </w:tabs>
        <w:rPr>
          <w:rFonts w:ascii="Arial" w:hAnsi="Arial" w:cs="Arial"/>
          <w:b/>
          <w:bCs/>
          <w:iCs/>
          <w:sz w:val="20"/>
          <w:szCs w:val="20"/>
        </w:rPr>
      </w:pPr>
    </w:p>
    <w:p w14:paraId="180802B8" w14:textId="52EB1108" w:rsidR="00B061CB" w:rsidRDefault="007B0EE3" w:rsidP="00B061CB">
      <w:pPr>
        <w:jc w:val="center"/>
        <w:rPr>
          <w:rFonts w:ascii="Arial" w:hAnsi="Arial" w:cs="Arial"/>
          <w:b/>
          <w:bCs/>
          <w:sz w:val="20"/>
          <w:szCs w:val="20"/>
        </w:rPr>
      </w:pPr>
      <w:r w:rsidRPr="00C608E3">
        <w:rPr>
          <w:rFonts w:ascii="Arial" w:hAnsi="Arial" w:cs="Arial"/>
          <w:b/>
          <w:bCs/>
          <w:sz w:val="20"/>
          <w:szCs w:val="20"/>
        </w:rPr>
        <w:t>OPIS</w:t>
      </w:r>
      <w:r w:rsidR="00B061CB" w:rsidRPr="00C608E3">
        <w:rPr>
          <w:rFonts w:ascii="Arial" w:hAnsi="Arial" w:cs="Arial"/>
          <w:b/>
          <w:bCs/>
          <w:sz w:val="20"/>
          <w:szCs w:val="20"/>
        </w:rPr>
        <w:t xml:space="preserve"> PRZEDMIOTU ZAMÓWIENIA</w:t>
      </w:r>
      <w:r w:rsidRPr="00C608E3">
        <w:rPr>
          <w:rFonts w:ascii="Arial" w:hAnsi="Arial" w:cs="Arial"/>
          <w:b/>
          <w:bCs/>
          <w:sz w:val="20"/>
          <w:szCs w:val="20"/>
        </w:rPr>
        <w:t xml:space="preserve"> (OPZ)</w:t>
      </w:r>
    </w:p>
    <w:p w14:paraId="11DCC64A" w14:textId="77777777" w:rsidR="00BF2C22" w:rsidRPr="0047601B" w:rsidRDefault="00BF2C22" w:rsidP="00B061CB">
      <w:pPr>
        <w:jc w:val="center"/>
        <w:rPr>
          <w:rFonts w:ascii="Arial" w:hAnsi="Arial" w:cs="Arial"/>
          <w:b/>
          <w:bCs/>
          <w:sz w:val="20"/>
          <w:szCs w:val="20"/>
        </w:rPr>
      </w:pPr>
    </w:p>
    <w:p w14:paraId="40B50638" w14:textId="77777777" w:rsidR="006D5F49" w:rsidRPr="003E2C9E" w:rsidRDefault="006D5F49" w:rsidP="006D5F49">
      <w:pPr>
        <w:pStyle w:val="Tekstpodstawowy"/>
        <w:spacing w:before="10"/>
        <w:rPr>
          <w:rFonts w:asciiTheme="minorHAnsi" w:hAnsiTheme="minorHAnsi" w:cstheme="minorHAnsi"/>
          <w:b/>
          <w:sz w:val="13"/>
        </w:rPr>
      </w:pPr>
    </w:p>
    <w:p w14:paraId="7BBC6A02" w14:textId="664A1172" w:rsidR="006D5F49" w:rsidRPr="006D5F49" w:rsidRDefault="006D5F49" w:rsidP="004E4B84">
      <w:pPr>
        <w:tabs>
          <w:tab w:val="left" w:pos="2753"/>
        </w:tabs>
        <w:spacing w:before="94"/>
        <w:rPr>
          <w:rFonts w:ascii="Arial" w:hAnsi="Arial" w:cs="Arial"/>
          <w:b/>
          <w:sz w:val="20"/>
          <w:szCs w:val="20"/>
        </w:rPr>
      </w:pPr>
      <w:r w:rsidRPr="006D5F49">
        <w:rPr>
          <w:rFonts w:ascii="Arial" w:hAnsi="Arial" w:cs="Arial"/>
          <w:b/>
          <w:sz w:val="20"/>
          <w:szCs w:val="20"/>
          <w:u w:val="thick"/>
        </w:rPr>
        <w:t>Zadanie/część nr</w:t>
      </w:r>
      <w:r w:rsidRPr="006D5F49">
        <w:rPr>
          <w:rFonts w:ascii="Arial" w:hAnsi="Arial" w:cs="Arial"/>
          <w:b/>
          <w:spacing w:val="-4"/>
          <w:sz w:val="20"/>
          <w:szCs w:val="20"/>
          <w:u w:val="thick"/>
        </w:rPr>
        <w:t xml:space="preserve"> </w:t>
      </w:r>
      <w:r w:rsidRPr="006D5F49">
        <w:rPr>
          <w:rFonts w:ascii="Arial" w:hAnsi="Arial" w:cs="Arial"/>
          <w:b/>
          <w:sz w:val="20"/>
          <w:szCs w:val="20"/>
          <w:u w:val="thick"/>
        </w:rPr>
        <w:t>1</w:t>
      </w:r>
    </w:p>
    <w:p w14:paraId="063BBC80" w14:textId="77777777" w:rsidR="006D5F49" w:rsidRPr="006D5F49" w:rsidRDefault="006D5F49" w:rsidP="006D5F49">
      <w:pPr>
        <w:pStyle w:val="Tekstpodstawowy"/>
        <w:spacing w:before="10"/>
        <w:rPr>
          <w:rFonts w:ascii="Arial" w:hAnsi="Arial" w:cs="Arial"/>
          <w:b/>
          <w:sz w:val="20"/>
        </w:rPr>
      </w:pPr>
    </w:p>
    <w:p w14:paraId="3CBB3206" w14:textId="77777777" w:rsidR="006D5F49" w:rsidRPr="006D5F49" w:rsidRDefault="006D5F49" w:rsidP="004E4B84">
      <w:pPr>
        <w:spacing w:before="94"/>
        <w:rPr>
          <w:rFonts w:ascii="Arial" w:hAnsi="Arial" w:cs="Arial"/>
          <w:b/>
          <w:sz w:val="20"/>
          <w:szCs w:val="20"/>
        </w:rPr>
      </w:pPr>
      <w:r w:rsidRPr="006D5F49">
        <w:rPr>
          <w:rFonts w:ascii="Arial" w:hAnsi="Arial" w:cs="Arial"/>
          <w:b/>
          <w:sz w:val="20"/>
          <w:szCs w:val="20"/>
        </w:rPr>
        <w:t xml:space="preserve">Ubezpieczenia mienia na powierzchni od wszystkich </w:t>
      </w:r>
      <w:proofErr w:type="spellStart"/>
      <w:r w:rsidRPr="006D5F49">
        <w:rPr>
          <w:rFonts w:ascii="Arial" w:hAnsi="Arial" w:cs="Arial"/>
          <w:b/>
          <w:sz w:val="20"/>
          <w:szCs w:val="20"/>
        </w:rPr>
        <w:t>ryzyk</w:t>
      </w:r>
      <w:proofErr w:type="spellEnd"/>
      <w:r w:rsidRPr="006D5F49">
        <w:rPr>
          <w:rFonts w:ascii="Arial" w:hAnsi="Arial" w:cs="Arial"/>
          <w:b/>
          <w:sz w:val="20"/>
          <w:szCs w:val="20"/>
        </w:rPr>
        <w:t xml:space="preserve"> WĘGLOKOKS KRAJ S.A.</w:t>
      </w:r>
    </w:p>
    <w:p w14:paraId="747ADA81" w14:textId="77777777" w:rsidR="006D5F49" w:rsidRPr="006D5F49" w:rsidRDefault="006D5F49" w:rsidP="006D5F49">
      <w:pPr>
        <w:pStyle w:val="Tekstpodstawowy"/>
        <w:rPr>
          <w:rFonts w:ascii="Arial" w:hAnsi="Arial" w:cs="Arial"/>
          <w:b/>
          <w:color w:val="FF0000"/>
          <w:sz w:val="20"/>
        </w:rPr>
      </w:pPr>
    </w:p>
    <w:p w14:paraId="281D8E43" w14:textId="4E7E139F" w:rsidR="006D5F49" w:rsidRPr="004E4B84" w:rsidRDefault="006D5F49" w:rsidP="004E4B84">
      <w:pPr>
        <w:pStyle w:val="Akapitzlist"/>
        <w:widowControl w:val="0"/>
        <w:numPr>
          <w:ilvl w:val="0"/>
          <w:numId w:val="291"/>
        </w:numPr>
        <w:tabs>
          <w:tab w:val="left" w:pos="840"/>
        </w:tabs>
        <w:autoSpaceDE w:val="0"/>
        <w:autoSpaceDN w:val="0"/>
        <w:spacing w:before="1"/>
        <w:ind w:hanging="247"/>
        <w:contextualSpacing w:val="0"/>
        <w:jc w:val="both"/>
        <w:rPr>
          <w:rFonts w:ascii="Arial" w:hAnsi="Arial" w:cs="Arial"/>
          <w:sz w:val="20"/>
          <w:szCs w:val="20"/>
        </w:rPr>
      </w:pPr>
      <w:r w:rsidRPr="004E4B84">
        <w:rPr>
          <w:rFonts w:ascii="Arial" w:hAnsi="Arial" w:cs="Arial"/>
          <w:b/>
          <w:sz w:val="20"/>
          <w:szCs w:val="20"/>
        </w:rPr>
        <w:t xml:space="preserve">Przedmiot ubezpieczenia: </w:t>
      </w:r>
    </w:p>
    <w:p w14:paraId="10E75C83" w14:textId="77777777" w:rsidR="006D5F49" w:rsidRPr="006D5F49" w:rsidRDefault="006D5F49" w:rsidP="006D5F49">
      <w:pPr>
        <w:pStyle w:val="Tekstpodstawowy"/>
        <w:spacing w:before="1" w:line="276" w:lineRule="auto"/>
        <w:rPr>
          <w:rFonts w:ascii="Arial" w:hAnsi="Arial" w:cs="Arial"/>
          <w:sz w:val="20"/>
        </w:rPr>
      </w:pPr>
      <w:r w:rsidRPr="006D5F49">
        <w:rPr>
          <w:rFonts w:ascii="Arial" w:hAnsi="Arial" w:cs="Arial"/>
          <w:sz w:val="20"/>
        </w:rPr>
        <w:t xml:space="preserve">Przedmiotem ubezpieczenia jest mienie stanowiące własność Zamawiającego lub znajdujące się  </w:t>
      </w:r>
      <w:r w:rsidRPr="006D5F49">
        <w:rPr>
          <w:rFonts w:ascii="Arial" w:hAnsi="Arial" w:cs="Arial"/>
          <w:sz w:val="20"/>
        </w:rPr>
        <w:br/>
        <w:t>w jego posiadaniu, dzierżawione, leasingowane, będące w pieczy lub pod nadzorem za które ponosi odpowiedzialność jak</w:t>
      </w:r>
      <w:r w:rsidRPr="006D5F49">
        <w:rPr>
          <w:rFonts w:ascii="Arial" w:hAnsi="Arial" w:cs="Arial"/>
          <w:spacing w:val="3"/>
          <w:sz w:val="20"/>
        </w:rPr>
        <w:t xml:space="preserve"> </w:t>
      </w:r>
      <w:r w:rsidRPr="006D5F49">
        <w:rPr>
          <w:rFonts w:ascii="Arial" w:hAnsi="Arial" w:cs="Arial"/>
          <w:sz w:val="20"/>
        </w:rPr>
        <w:t>np.:</w:t>
      </w:r>
    </w:p>
    <w:p w14:paraId="16D4BB99" w14:textId="77777777" w:rsidR="006D5F49" w:rsidRPr="006D5F49" w:rsidRDefault="006D5F49" w:rsidP="006D5F49">
      <w:pPr>
        <w:pStyle w:val="Akapitzlist"/>
        <w:widowControl w:val="0"/>
        <w:numPr>
          <w:ilvl w:val="1"/>
          <w:numId w:val="291"/>
        </w:numPr>
        <w:tabs>
          <w:tab w:val="left" w:pos="1160"/>
        </w:tabs>
        <w:autoSpaceDE w:val="0"/>
        <w:autoSpaceDN w:val="0"/>
        <w:spacing w:before="1"/>
        <w:ind w:hanging="283"/>
        <w:contextualSpacing w:val="0"/>
        <w:jc w:val="both"/>
        <w:rPr>
          <w:rFonts w:ascii="Arial" w:hAnsi="Arial" w:cs="Arial"/>
          <w:sz w:val="20"/>
          <w:szCs w:val="20"/>
        </w:rPr>
      </w:pPr>
      <w:r w:rsidRPr="006D5F49">
        <w:rPr>
          <w:rFonts w:ascii="Arial" w:hAnsi="Arial" w:cs="Arial"/>
          <w:sz w:val="20"/>
          <w:szCs w:val="20"/>
        </w:rPr>
        <w:t>budynki i</w:t>
      </w:r>
      <w:r w:rsidRPr="006D5F49">
        <w:rPr>
          <w:rFonts w:ascii="Arial" w:hAnsi="Arial" w:cs="Arial"/>
          <w:spacing w:val="-1"/>
          <w:sz w:val="20"/>
          <w:szCs w:val="20"/>
        </w:rPr>
        <w:t xml:space="preserve"> </w:t>
      </w:r>
      <w:r w:rsidRPr="006D5F49">
        <w:rPr>
          <w:rFonts w:ascii="Arial" w:hAnsi="Arial" w:cs="Arial"/>
          <w:sz w:val="20"/>
          <w:szCs w:val="20"/>
        </w:rPr>
        <w:t>budowle,</w:t>
      </w:r>
    </w:p>
    <w:p w14:paraId="7A2DA449" w14:textId="77777777" w:rsidR="006D5F49" w:rsidRPr="006D5F49" w:rsidRDefault="006D5F49" w:rsidP="006D5F49">
      <w:pPr>
        <w:pStyle w:val="Akapitzlist"/>
        <w:widowControl w:val="0"/>
        <w:numPr>
          <w:ilvl w:val="1"/>
          <w:numId w:val="291"/>
        </w:numPr>
        <w:tabs>
          <w:tab w:val="left" w:pos="1160"/>
        </w:tabs>
        <w:autoSpaceDE w:val="0"/>
        <w:autoSpaceDN w:val="0"/>
        <w:spacing w:before="37"/>
        <w:ind w:hanging="283"/>
        <w:contextualSpacing w:val="0"/>
        <w:jc w:val="both"/>
        <w:rPr>
          <w:rFonts w:ascii="Arial" w:hAnsi="Arial" w:cs="Arial"/>
          <w:sz w:val="20"/>
          <w:szCs w:val="20"/>
        </w:rPr>
      </w:pPr>
      <w:r w:rsidRPr="006D5F49">
        <w:rPr>
          <w:rFonts w:ascii="Arial" w:hAnsi="Arial" w:cs="Arial"/>
          <w:sz w:val="20"/>
          <w:szCs w:val="20"/>
        </w:rPr>
        <w:t>budynki w</w:t>
      </w:r>
      <w:r w:rsidRPr="006D5F49">
        <w:rPr>
          <w:rFonts w:ascii="Arial" w:hAnsi="Arial" w:cs="Arial"/>
          <w:spacing w:val="-4"/>
          <w:sz w:val="20"/>
          <w:szCs w:val="20"/>
        </w:rPr>
        <w:t xml:space="preserve"> </w:t>
      </w:r>
      <w:r w:rsidRPr="006D5F49">
        <w:rPr>
          <w:rFonts w:ascii="Arial" w:hAnsi="Arial" w:cs="Arial"/>
          <w:sz w:val="20"/>
          <w:szCs w:val="20"/>
        </w:rPr>
        <w:t>budowie,</w:t>
      </w:r>
    </w:p>
    <w:p w14:paraId="44047E34" w14:textId="77777777" w:rsidR="006D5F49" w:rsidRPr="006D5F49" w:rsidRDefault="006D5F49" w:rsidP="006D5F49">
      <w:pPr>
        <w:pStyle w:val="Akapitzlist"/>
        <w:widowControl w:val="0"/>
        <w:numPr>
          <w:ilvl w:val="1"/>
          <w:numId w:val="291"/>
        </w:numPr>
        <w:tabs>
          <w:tab w:val="left" w:pos="1160"/>
        </w:tabs>
        <w:autoSpaceDE w:val="0"/>
        <w:autoSpaceDN w:val="0"/>
        <w:spacing w:before="38"/>
        <w:ind w:hanging="283"/>
        <w:contextualSpacing w:val="0"/>
        <w:jc w:val="both"/>
        <w:rPr>
          <w:rFonts w:ascii="Arial" w:hAnsi="Arial" w:cs="Arial"/>
          <w:sz w:val="20"/>
          <w:szCs w:val="20"/>
        </w:rPr>
      </w:pPr>
      <w:r w:rsidRPr="006D5F49">
        <w:rPr>
          <w:rFonts w:ascii="Arial" w:hAnsi="Arial" w:cs="Arial"/>
          <w:spacing w:val="-4"/>
          <w:sz w:val="20"/>
          <w:szCs w:val="20"/>
        </w:rPr>
        <w:t xml:space="preserve">maszyny, </w:t>
      </w:r>
      <w:r w:rsidRPr="006D5F49">
        <w:rPr>
          <w:rFonts w:ascii="Arial" w:hAnsi="Arial" w:cs="Arial"/>
          <w:sz w:val="20"/>
          <w:szCs w:val="20"/>
        </w:rPr>
        <w:t>urządzenia i</w:t>
      </w:r>
      <w:r w:rsidRPr="006D5F49">
        <w:rPr>
          <w:rFonts w:ascii="Arial" w:hAnsi="Arial" w:cs="Arial"/>
          <w:spacing w:val="8"/>
          <w:sz w:val="20"/>
          <w:szCs w:val="20"/>
        </w:rPr>
        <w:t xml:space="preserve"> </w:t>
      </w:r>
      <w:r w:rsidRPr="006D5F49">
        <w:rPr>
          <w:rFonts w:ascii="Arial" w:hAnsi="Arial" w:cs="Arial"/>
          <w:sz w:val="20"/>
          <w:szCs w:val="20"/>
        </w:rPr>
        <w:t>wyposażenie,</w:t>
      </w:r>
    </w:p>
    <w:p w14:paraId="7B6A6A20" w14:textId="77777777" w:rsidR="006D5F49" w:rsidRPr="006D5F49" w:rsidRDefault="006D5F49" w:rsidP="006D5F49">
      <w:pPr>
        <w:pStyle w:val="Akapitzlist"/>
        <w:widowControl w:val="0"/>
        <w:numPr>
          <w:ilvl w:val="1"/>
          <w:numId w:val="291"/>
        </w:numPr>
        <w:tabs>
          <w:tab w:val="left" w:pos="1160"/>
        </w:tabs>
        <w:autoSpaceDE w:val="0"/>
        <w:autoSpaceDN w:val="0"/>
        <w:spacing w:before="38"/>
        <w:ind w:hanging="283"/>
        <w:contextualSpacing w:val="0"/>
        <w:jc w:val="both"/>
        <w:rPr>
          <w:rFonts w:ascii="Arial" w:hAnsi="Arial" w:cs="Arial"/>
          <w:sz w:val="20"/>
          <w:szCs w:val="20"/>
        </w:rPr>
      </w:pPr>
      <w:r w:rsidRPr="006D5F49">
        <w:rPr>
          <w:rFonts w:ascii="Arial" w:hAnsi="Arial" w:cs="Arial"/>
          <w:sz w:val="20"/>
          <w:szCs w:val="20"/>
        </w:rPr>
        <w:t>mienie ruchome</w:t>
      </w:r>
      <w:r w:rsidRPr="006D5F49">
        <w:rPr>
          <w:rFonts w:ascii="Arial" w:hAnsi="Arial" w:cs="Arial"/>
          <w:spacing w:val="-1"/>
          <w:sz w:val="20"/>
          <w:szCs w:val="20"/>
        </w:rPr>
        <w:t xml:space="preserve"> </w:t>
      </w:r>
      <w:r w:rsidRPr="006D5F49">
        <w:rPr>
          <w:rFonts w:ascii="Arial" w:hAnsi="Arial" w:cs="Arial"/>
          <w:sz w:val="20"/>
          <w:szCs w:val="20"/>
        </w:rPr>
        <w:t>dołowe,</w:t>
      </w:r>
    </w:p>
    <w:p w14:paraId="3C765AA4" w14:textId="77777777" w:rsidR="006D5F49" w:rsidRPr="006D5F49" w:rsidRDefault="006D5F49" w:rsidP="006D5F49">
      <w:pPr>
        <w:pStyle w:val="Akapitzlist"/>
        <w:widowControl w:val="0"/>
        <w:numPr>
          <w:ilvl w:val="1"/>
          <w:numId w:val="291"/>
        </w:numPr>
        <w:tabs>
          <w:tab w:val="left" w:pos="1160"/>
        </w:tabs>
        <w:autoSpaceDE w:val="0"/>
        <w:autoSpaceDN w:val="0"/>
        <w:spacing w:before="37"/>
        <w:ind w:hanging="283"/>
        <w:contextualSpacing w:val="0"/>
        <w:jc w:val="both"/>
        <w:rPr>
          <w:rFonts w:ascii="Arial" w:hAnsi="Arial" w:cs="Arial"/>
          <w:sz w:val="20"/>
          <w:szCs w:val="20"/>
        </w:rPr>
      </w:pPr>
      <w:r w:rsidRPr="006D5F49">
        <w:rPr>
          <w:rFonts w:ascii="Arial" w:hAnsi="Arial" w:cs="Arial"/>
          <w:sz w:val="20"/>
          <w:szCs w:val="20"/>
        </w:rPr>
        <w:t>wartości</w:t>
      </w:r>
      <w:r w:rsidRPr="006D5F49">
        <w:rPr>
          <w:rFonts w:ascii="Arial" w:hAnsi="Arial" w:cs="Arial"/>
          <w:spacing w:val="-2"/>
          <w:sz w:val="20"/>
          <w:szCs w:val="20"/>
        </w:rPr>
        <w:t xml:space="preserve"> </w:t>
      </w:r>
      <w:r w:rsidRPr="006D5F49">
        <w:rPr>
          <w:rFonts w:ascii="Arial" w:hAnsi="Arial" w:cs="Arial"/>
          <w:sz w:val="20"/>
          <w:szCs w:val="20"/>
        </w:rPr>
        <w:t>pieniężne,</w:t>
      </w:r>
    </w:p>
    <w:p w14:paraId="238019BA" w14:textId="77777777" w:rsidR="006D5F49" w:rsidRPr="006D5F49" w:rsidRDefault="006D5F49" w:rsidP="006D5F49">
      <w:pPr>
        <w:pStyle w:val="Akapitzlist"/>
        <w:widowControl w:val="0"/>
        <w:numPr>
          <w:ilvl w:val="1"/>
          <w:numId w:val="291"/>
        </w:numPr>
        <w:tabs>
          <w:tab w:val="left" w:pos="1160"/>
        </w:tabs>
        <w:autoSpaceDE w:val="0"/>
        <w:autoSpaceDN w:val="0"/>
        <w:spacing w:before="40"/>
        <w:ind w:hanging="283"/>
        <w:contextualSpacing w:val="0"/>
        <w:jc w:val="both"/>
        <w:rPr>
          <w:rFonts w:ascii="Arial" w:hAnsi="Arial" w:cs="Arial"/>
          <w:sz w:val="20"/>
          <w:szCs w:val="20"/>
        </w:rPr>
      </w:pPr>
      <w:r w:rsidRPr="006D5F49">
        <w:rPr>
          <w:rFonts w:ascii="Arial" w:hAnsi="Arial" w:cs="Arial"/>
          <w:sz w:val="20"/>
          <w:szCs w:val="20"/>
        </w:rPr>
        <w:t>nakłady</w:t>
      </w:r>
      <w:r w:rsidRPr="006D5F49">
        <w:rPr>
          <w:rFonts w:ascii="Arial" w:hAnsi="Arial" w:cs="Arial"/>
          <w:spacing w:val="-3"/>
          <w:sz w:val="20"/>
          <w:szCs w:val="20"/>
        </w:rPr>
        <w:t xml:space="preserve"> </w:t>
      </w:r>
      <w:r w:rsidRPr="006D5F49">
        <w:rPr>
          <w:rFonts w:ascii="Arial" w:hAnsi="Arial" w:cs="Arial"/>
          <w:sz w:val="20"/>
          <w:szCs w:val="20"/>
        </w:rPr>
        <w:t>adaptacyjne,</w:t>
      </w:r>
    </w:p>
    <w:p w14:paraId="0467A760" w14:textId="77777777" w:rsidR="006D5F49" w:rsidRPr="006D5F49" w:rsidRDefault="006D5F49" w:rsidP="006D5F49">
      <w:pPr>
        <w:pStyle w:val="Akapitzlist"/>
        <w:widowControl w:val="0"/>
        <w:numPr>
          <w:ilvl w:val="1"/>
          <w:numId w:val="291"/>
        </w:numPr>
        <w:tabs>
          <w:tab w:val="left" w:pos="1160"/>
        </w:tabs>
        <w:autoSpaceDE w:val="0"/>
        <w:autoSpaceDN w:val="0"/>
        <w:spacing w:before="37"/>
        <w:ind w:hanging="283"/>
        <w:contextualSpacing w:val="0"/>
        <w:jc w:val="both"/>
        <w:rPr>
          <w:rFonts w:ascii="Arial" w:hAnsi="Arial" w:cs="Arial"/>
          <w:sz w:val="20"/>
          <w:szCs w:val="20"/>
        </w:rPr>
      </w:pPr>
      <w:r w:rsidRPr="006D5F49">
        <w:rPr>
          <w:rFonts w:ascii="Arial" w:hAnsi="Arial" w:cs="Arial"/>
          <w:sz w:val="20"/>
          <w:szCs w:val="20"/>
        </w:rPr>
        <w:t>mienie</w:t>
      </w:r>
      <w:r w:rsidRPr="006D5F49">
        <w:rPr>
          <w:rFonts w:ascii="Arial" w:hAnsi="Arial" w:cs="Arial"/>
          <w:spacing w:val="-1"/>
          <w:sz w:val="20"/>
          <w:szCs w:val="20"/>
        </w:rPr>
        <w:t xml:space="preserve"> </w:t>
      </w:r>
      <w:r w:rsidRPr="006D5F49">
        <w:rPr>
          <w:rFonts w:ascii="Arial" w:hAnsi="Arial" w:cs="Arial"/>
          <w:sz w:val="20"/>
          <w:szCs w:val="20"/>
        </w:rPr>
        <w:t>pracownicze,</w:t>
      </w:r>
    </w:p>
    <w:p w14:paraId="178CC733" w14:textId="2F2AF167" w:rsidR="006D5F49" w:rsidRPr="006D5F49" w:rsidRDefault="006D5F49" w:rsidP="006D5F49">
      <w:pPr>
        <w:pStyle w:val="Akapitzlist"/>
        <w:widowControl w:val="0"/>
        <w:numPr>
          <w:ilvl w:val="1"/>
          <w:numId w:val="291"/>
        </w:numPr>
        <w:tabs>
          <w:tab w:val="left" w:pos="1160"/>
        </w:tabs>
        <w:autoSpaceDE w:val="0"/>
        <w:autoSpaceDN w:val="0"/>
        <w:spacing w:before="38"/>
        <w:ind w:hanging="283"/>
        <w:contextualSpacing w:val="0"/>
        <w:jc w:val="both"/>
        <w:rPr>
          <w:rFonts w:ascii="Arial" w:hAnsi="Arial" w:cs="Arial"/>
          <w:sz w:val="20"/>
          <w:szCs w:val="20"/>
        </w:rPr>
      </w:pPr>
      <w:r w:rsidRPr="006D5F49">
        <w:rPr>
          <w:rFonts w:ascii="Arial" w:hAnsi="Arial" w:cs="Arial"/>
          <w:sz w:val="20"/>
          <w:szCs w:val="20"/>
        </w:rPr>
        <w:t>mienie osób trzecich,</w:t>
      </w:r>
    </w:p>
    <w:p w14:paraId="0EC2A148" w14:textId="77777777" w:rsidR="006D5F49" w:rsidRPr="006D5F49" w:rsidRDefault="006D5F49" w:rsidP="006D5F49">
      <w:pPr>
        <w:pStyle w:val="Akapitzlist"/>
        <w:widowControl w:val="0"/>
        <w:numPr>
          <w:ilvl w:val="1"/>
          <w:numId w:val="291"/>
        </w:numPr>
        <w:tabs>
          <w:tab w:val="left" w:pos="1160"/>
        </w:tabs>
        <w:autoSpaceDE w:val="0"/>
        <w:autoSpaceDN w:val="0"/>
        <w:spacing w:before="37"/>
        <w:ind w:hanging="283"/>
        <w:contextualSpacing w:val="0"/>
        <w:jc w:val="both"/>
        <w:rPr>
          <w:rFonts w:ascii="Arial" w:hAnsi="Arial" w:cs="Arial"/>
          <w:sz w:val="20"/>
          <w:szCs w:val="20"/>
        </w:rPr>
      </w:pPr>
      <w:r w:rsidRPr="006D5F49">
        <w:rPr>
          <w:rFonts w:ascii="Arial" w:hAnsi="Arial" w:cs="Arial"/>
          <w:sz w:val="20"/>
          <w:szCs w:val="20"/>
        </w:rPr>
        <w:t xml:space="preserve">mienie </w:t>
      </w:r>
      <w:proofErr w:type="spellStart"/>
      <w:r w:rsidRPr="006D5F49">
        <w:rPr>
          <w:rFonts w:ascii="Arial" w:hAnsi="Arial" w:cs="Arial"/>
          <w:sz w:val="20"/>
          <w:szCs w:val="20"/>
        </w:rPr>
        <w:t>niskocenne</w:t>
      </w:r>
      <w:proofErr w:type="spellEnd"/>
      <w:r w:rsidRPr="006D5F49">
        <w:rPr>
          <w:rFonts w:ascii="Arial" w:hAnsi="Arial" w:cs="Arial"/>
          <w:sz w:val="20"/>
          <w:szCs w:val="20"/>
        </w:rPr>
        <w:t xml:space="preserve"> (</w:t>
      </w:r>
      <w:proofErr w:type="spellStart"/>
      <w:r w:rsidRPr="006D5F49">
        <w:rPr>
          <w:rFonts w:ascii="Arial" w:hAnsi="Arial" w:cs="Arial"/>
          <w:sz w:val="20"/>
          <w:szCs w:val="20"/>
        </w:rPr>
        <w:t>niskocenne</w:t>
      </w:r>
      <w:proofErr w:type="spellEnd"/>
      <w:r w:rsidRPr="006D5F49">
        <w:rPr>
          <w:rFonts w:ascii="Arial" w:hAnsi="Arial" w:cs="Arial"/>
          <w:sz w:val="20"/>
          <w:szCs w:val="20"/>
        </w:rPr>
        <w:t xml:space="preserve"> składniki</w:t>
      </w:r>
      <w:r w:rsidRPr="006D5F49">
        <w:rPr>
          <w:rFonts w:ascii="Arial" w:hAnsi="Arial" w:cs="Arial"/>
          <w:spacing w:val="-3"/>
          <w:sz w:val="20"/>
          <w:szCs w:val="20"/>
        </w:rPr>
        <w:t xml:space="preserve"> </w:t>
      </w:r>
      <w:r w:rsidRPr="006D5F49">
        <w:rPr>
          <w:rFonts w:ascii="Arial" w:hAnsi="Arial" w:cs="Arial"/>
          <w:sz w:val="20"/>
          <w:szCs w:val="20"/>
        </w:rPr>
        <w:t>majątku),</w:t>
      </w:r>
    </w:p>
    <w:p w14:paraId="5BB21202" w14:textId="77777777" w:rsidR="006D5F49" w:rsidRPr="006D5F49" w:rsidRDefault="006D5F49" w:rsidP="006D5F49">
      <w:pPr>
        <w:pStyle w:val="Akapitzlist"/>
        <w:widowControl w:val="0"/>
        <w:numPr>
          <w:ilvl w:val="1"/>
          <w:numId w:val="291"/>
        </w:numPr>
        <w:tabs>
          <w:tab w:val="left" w:pos="1160"/>
        </w:tabs>
        <w:autoSpaceDE w:val="0"/>
        <w:autoSpaceDN w:val="0"/>
        <w:spacing w:before="40"/>
        <w:ind w:hanging="283"/>
        <w:contextualSpacing w:val="0"/>
        <w:jc w:val="both"/>
        <w:rPr>
          <w:rFonts w:ascii="Arial" w:hAnsi="Arial" w:cs="Arial"/>
          <w:sz w:val="20"/>
          <w:szCs w:val="20"/>
        </w:rPr>
      </w:pPr>
      <w:r w:rsidRPr="006D5F49">
        <w:rPr>
          <w:rFonts w:ascii="Arial" w:hAnsi="Arial" w:cs="Arial"/>
          <w:spacing w:val="-3"/>
          <w:sz w:val="20"/>
          <w:szCs w:val="20"/>
        </w:rPr>
        <w:t xml:space="preserve">materiały, </w:t>
      </w:r>
      <w:r w:rsidRPr="006D5F49">
        <w:rPr>
          <w:rFonts w:ascii="Arial" w:hAnsi="Arial" w:cs="Arial"/>
          <w:sz w:val="20"/>
          <w:szCs w:val="20"/>
        </w:rPr>
        <w:t>zapasy (nie obejmuje węgla na</w:t>
      </w:r>
      <w:r w:rsidRPr="006D5F49">
        <w:rPr>
          <w:rFonts w:ascii="Arial" w:hAnsi="Arial" w:cs="Arial"/>
          <w:spacing w:val="1"/>
          <w:sz w:val="20"/>
          <w:szCs w:val="20"/>
        </w:rPr>
        <w:t xml:space="preserve"> </w:t>
      </w:r>
      <w:r w:rsidRPr="006D5F49">
        <w:rPr>
          <w:rFonts w:ascii="Arial" w:hAnsi="Arial" w:cs="Arial"/>
          <w:sz w:val="20"/>
          <w:szCs w:val="20"/>
        </w:rPr>
        <w:t>zwałach).</w:t>
      </w:r>
    </w:p>
    <w:p w14:paraId="5969C22C" w14:textId="77777777" w:rsidR="006D5F49" w:rsidRPr="006D5F49" w:rsidRDefault="006D5F49" w:rsidP="006D5F49">
      <w:pPr>
        <w:pStyle w:val="Tekstpodstawowy"/>
        <w:spacing w:before="11"/>
        <w:rPr>
          <w:rFonts w:ascii="Arial" w:hAnsi="Arial" w:cs="Arial"/>
          <w:color w:val="FF0000"/>
          <w:sz w:val="20"/>
        </w:rPr>
      </w:pPr>
    </w:p>
    <w:tbl>
      <w:tblPr>
        <w:tblStyle w:val="Tabela-Siatka"/>
        <w:tblW w:w="10064" w:type="dxa"/>
        <w:tblInd w:w="421" w:type="dxa"/>
        <w:tblLayout w:type="fixed"/>
        <w:tblLook w:val="04A0" w:firstRow="1" w:lastRow="0" w:firstColumn="1" w:lastColumn="0" w:noHBand="0" w:noVBand="1"/>
      </w:tblPr>
      <w:tblGrid>
        <w:gridCol w:w="1572"/>
        <w:gridCol w:w="1572"/>
        <w:gridCol w:w="1572"/>
        <w:gridCol w:w="2284"/>
        <w:gridCol w:w="3064"/>
      </w:tblGrid>
      <w:tr w:rsidR="006D5F49" w:rsidRPr="006D5F49" w14:paraId="45ABAD25" w14:textId="77777777" w:rsidTr="0003756E">
        <w:tc>
          <w:tcPr>
            <w:tcW w:w="1572" w:type="dxa"/>
          </w:tcPr>
          <w:p w14:paraId="494AFDF5" w14:textId="77777777" w:rsidR="006D5F49" w:rsidRPr="004E4B84" w:rsidRDefault="006D5F49" w:rsidP="0003756E">
            <w:pPr>
              <w:pStyle w:val="Akapitzlist"/>
              <w:tabs>
                <w:tab w:val="left" w:pos="680"/>
              </w:tabs>
              <w:spacing w:line="288" w:lineRule="auto"/>
              <w:ind w:left="0"/>
              <w:rPr>
                <w:rFonts w:ascii="Arial" w:hAnsi="Arial" w:cs="Arial"/>
                <w:b/>
                <w:sz w:val="18"/>
                <w:szCs w:val="18"/>
              </w:rPr>
            </w:pPr>
            <w:r w:rsidRPr="004E4B84">
              <w:rPr>
                <w:rFonts w:ascii="Arial" w:hAnsi="Arial" w:cs="Arial"/>
                <w:b/>
                <w:sz w:val="18"/>
                <w:szCs w:val="18"/>
              </w:rPr>
              <w:t>Przedmiot ubezpieczenia</w:t>
            </w:r>
          </w:p>
        </w:tc>
        <w:tc>
          <w:tcPr>
            <w:tcW w:w="1572" w:type="dxa"/>
          </w:tcPr>
          <w:p w14:paraId="5CFD7007" w14:textId="77777777" w:rsidR="006D5F49" w:rsidRPr="004E4B84" w:rsidRDefault="006D5F49" w:rsidP="0003756E">
            <w:pPr>
              <w:pStyle w:val="Akapitzlist"/>
              <w:tabs>
                <w:tab w:val="left" w:pos="680"/>
              </w:tabs>
              <w:spacing w:line="288" w:lineRule="auto"/>
              <w:ind w:left="0"/>
              <w:jc w:val="center"/>
              <w:rPr>
                <w:rFonts w:ascii="Arial" w:hAnsi="Arial" w:cs="Arial"/>
                <w:b/>
                <w:sz w:val="18"/>
                <w:szCs w:val="18"/>
              </w:rPr>
            </w:pPr>
            <w:r w:rsidRPr="004E4B84">
              <w:rPr>
                <w:rFonts w:ascii="Arial" w:hAnsi="Arial" w:cs="Arial"/>
                <w:b/>
                <w:sz w:val="18"/>
                <w:szCs w:val="18"/>
              </w:rPr>
              <w:t>System ubezpieczenia</w:t>
            </w:r>
          </w:p>
          <w:p w14:paraId="01BF9616" w14:textId="77777777" w:rsidR="006D5F49" w:rsidRPr="004E4B84" w:rsidRDefault="006D5F49" w:rsidP="0003756E">
            <w:pPr>
              <w:pStyle w:val="Akapitzlist"/>
              <w:tabs>
                <w:tab w:val="left" w:pos="680"/>
              </w:tabs>
              <w:spacing w:line="288" w:lineRule="auto"/>
              <w:ind w:left="0"/>
              <w:jc w:val="center"/>
              <w:rPr>
                <w:rFonts w:ascii="Arial" w:hAnsi="Arial" w:cs="Arial"/>
                <w:b/>
                <w:sz w:val="18"/>
                <w:szCs w:val="18"/>
                <w:u w:val="single"/>
              </w:rPr>
            </w:pPr>
            <w:r w:rsidRPr="004E4B84">
              <w:rPr>
                <w:rFonts w:ascii="Arial" w:hAnsi="Arial" w:cs="Arial"/>
                <w:b/>
                <w:sz w:val="18"/>
                <w:szCs w:val="18"/>
                <w:u w:val="single"/>
              </w:rPr>
              <w:t>zdarzenia żywiołowe</w:t>
            </w:r>
          </w:p>
          <w:p w14:paraId="2DED7FCB" w14:textId="77777777" w:rsidR="006D5F49" w:rsidRPr="004E4B84" w:rsidRDefault="006D5F49" w:rsidP="0003756E">
            <w:pPr>
              <w:pStyle w:val="Akapitzlist"/>
              <w:tabs>
                <w:tab w:val="left" w:pos="680"/>
              </w:tabs>
              <w:spacing w:line="288" w:lineRule="auto"/>
              <w:ind w:left="0"/>
              <w:jc w:val="center"/>
              <w:rPr>
                <w:rFonts w:ascii="Arial" w:hAnsi="Arial" w:cs="Arial"/>
                <w:b/>
                <w:sz w:val="18"/>
                <w:szCs w:val="18"/>
              </w:rPr>
            </w:pPr>
            <w:r w:rsidRPr="004E4B84">
              <w:rPr>
                <w:rFonts w:ascii="Arial" w:hAnsi="Arial" w:cs="Arial"/>
                <w:b/>
                <w:sz w:val="18"/>
                <w:szCs w:val="18"/>
              </w:rPr>
              <w:t>(franszyza na zdarzenie)</w:t>
            </w:r>
          </w:p>
        </w:tc>
        <w:tc>
          <w:tcPr>
            <w:tcW w:w="1572" w:type="dxa"/>
          </w:tcPr>
          <w:p w14:paraId="0B4C5243" w14:textId="77777777" w:rsidR="006D5F49" w:rsidRPr="004E4B84" w:rsidRDefault="006D5F49" w:rsidP="0003756E">
            <w:pPr>
              <w:pStyle w:val="Akapitzlist"/>
              <w:tabs>
                <w:tab w:val="left" w:pos="680"/>
              </w:tabs>
              <w:spacing w:line="288" w:lineRule="auto"/>
              <w:ind w:left="0"/>
              <w:jc w:val="center"/>
              <w:rPr>
                <w:rFonts w:ascii="Arial" w:hAnsi="Arial" w:cs="Arial"/>
                <w:b/>
                <w:sz w:val="18"/>
                <w:szCs w:val="18"/>
              </w:rPr>
            </w:pPr>
            <w:r w:rsidRPr="004E4B84">
              <w:rPr>
                <w:rFonts w:ascii="Arial" w:hAnsi="Arial" w:cs="Arial"/>
                <w:b/>
                <w:sz w:val="18"/>
                <w:szCs w:val="18"/>
              </w:rPr>
              <w:t>System ubezpieczenia</w:t>
            </w:r>
          </w:p>
          <w:p w14:paraId="09FC91B6" w14:textId="77777777" w:rsidR="006D5F49" w:rsidRPr="004E4B84" w:rsidRDefault="006D5F49" w:rsidP="0003756E">
            <w:pPr>
              <w:pStyle w:val="Akapitzlist"/>
              <w:tabs>
                <w:tab w:val="left" w:pos="680"/>
              </w:tabs>
              <w:spacing w:line="288" w:lineRule="auto"/>
              <w:ind w:left="0"/>
              <w:jc w:val="center"/>
              <w:rPr>
                <w:rFonts w:ascii="Arial" w:hAnsi="Arial" w:cs="Arial"/>
                <w:b/>
                <w:sz w:val="18"/>
                <w:szCs w:val="18"/>
                <w:u w:val="single"/>
              </w:rPr>
            </w:pPr>
            <w:r w:rsidRPr="004E4B84">
              <w:rPr>
                <w:rFonts w:ascii="Arial" w:hAnsi="Arial" w:cs="Arial"/>
                <w:b/>
                <w:sz w:val="18"/>
                <w:szCs w:val="18"/>
                <w:u w:val="single"/>
              </w:rPr>
              <w:t xml:space="preserve">kradzież z włamaniem </w:t>
            </w:r>
            <w:r w:rsidRPr="004E4B84">
              <w:rPr>
                <w:rFonts w:ascii="Arial" w:hAnsi="Arial" w:cs="Arial"/>
                <w:b/>
                <w:sz w:val="18"/>
                <w:szCs w:val="18"/>
                <w:u w:val="single"/>
              </w:rPr>
              <w:br/>
              <w:t>i rabunek</w:t>
            </w:r>
          </w:p>
          <w:p w14:paraId="396E9D87" w14:textId="77777777" w:rsidR="006D5F49" w:rsidRPr="004E4B84" w:rsidRDefault="006D5F49" w:rsidP="0003756E">
            <w:pPr>
              <w:pStyle w:val="Akapitzlist"/>
              <w:tabs>
                <w:tab w:val="left" w:pos="680"/>
              </w:tabs>
              <w:spacing w:line="288" w:lineRule="auto"/>
              <w:ind w:left="0"/>
              <w:jc w:val="center"/>
              <w:rPr>
                <w:rFonts w:ascii="Arial" w:hAnsi="Arial" w:cs="Arial"/>
                <w:b/>
                <w:sz w:val="18"/>
                <w:szCs w:val="18"/>
              </w:rPr>
            </w:pPr>
            <w:r w:rsidRPr="004E4B84">
              <w:rPr>
                <w:rFonts w:ascii="Arial" w:hAnsi="Arial" w:cs="Arial"/>
                <w:b/>
                <w:sz w:val="18"/>
                <w:szCs w:val="18"/>
              </w:rPr>
              <w:t>(franszyza na zdarzenie)</w:t>
            </w:r>
          </w:p>
        </w:tc>
        <w:tc>
          <w:tcPr>
            <w:tcW w:w="2284" w:type="dxa"/>
          </w:tcPr>
          <w:p w14:paraId="639E168A" w14:textId="77777777" w:rsidR="006D5F49" w:rsidRPr="004E4B84" w:rsidRDefault="006D5F49" w:rsidP="0003756E">
            <w:pPr>
              <w:pStyle w:val="Akapitzlist"/>
              <w:tabs>
                <w:tab w:val="left" w:pos="680"/>
              </w:tabs>
              <w:spacing w:line="288" w:lineRule="auto"/>
              <w:ind w:left="0"/>
              <w:jc w:val="center"/>
              <w:rPr>
                <w:rFonts w:ascii="Arial" w:hAnsi="Arial" w:cs="Arial"/>
                <w:b/>
                <w:sz w:val="18"/>
                <w:szCs w:val="18"/>
              </w:rPr>
            </w:pPr>
            <w:r w:rsidRPr="004E4B84">
              <w:rPr>
                <w:rFonts w:ascii="Arial" w:hAnsi="Arial" w:cs="Arial"/>
                <w:b/>
                <w:sz w:val="18"/>
                <w:szCs w:val="18"/>
              </w:rPr>
              <w:t xml:space="preserve">Wysokość limitów na I ryzyko oraz informacja jakich </w:t>
            </w:r>
            <w:proofErr w:type="spellStart"/>
            <w:r w:rsidRPr="004E4B84">
              <w:rPr>
                <w:rFonts w:ascii="Arial" w:hAnsi="Arial" w:cs="Arial"/>
                <w:b/>
                <w:sz w:val="18"/>
                <w:szCs w:val="18"/>
              </w:rPr>
              <w:t>ryzyk</w:t>
            </w:r>
            <w:proofErr w:type="spellEnd"/>
            <w:r w:rsidRPr="004E4B84">
              <w:rPr>
                <w:rFonts w:ascii="Arial" w:hAnsi="Arial" w:cs="Arial"/>
                <w:b/>
                <w:sz w:val="18"/>
                <w:szCs w:val="18"/>
              </w:rPr>
              <w:t xml:space="preserve"> one dotyczą</w:t>
            </w:r>
          </w:p>
        </w:tc>
        <w:tc>
          <w:tcPr>
            <w:tcW w:w="3064" w:type="dxa"/>
          </w:tcPr>
          <w:p w14:paraId="42D38573" w14:textId="77777777" w:rsidR="006D5F49" w:rsidRPr="004E4B84" w:rsidRDefault="006D5F49" w:rsidP="0003756E">
            <w:pPr>
              <w:pStyle w:val="Akapitzlist"/>
              <w:tabs>
                <w:tab w:val="left" w:pos="680"/>
              </w:tabs>
              <w:spacing w:line="288" w:lineRule="auto"/>
              <w:ind w:left="0"/>
              <w:jc w:val="center"/>
              <w:rPr>
                <w:rFonts w:ascii="Arial" w:hAnsi="Arial" w:cs="Arial"/>
                <w:b/>
                <w:sz w:val="18"/>
                <w:szCs w:val="18"/>
              </w:rPr>
            </w:pPr>
            <w:r w:rsidRPr="004E4B84">
              <w:rPr>
                <w:rFonts w:ascii="Arial" w:hAnsi="Arial" w:cs="Arial"/>
                <w:b/>
                <w:sz w:val="18"/>
                <w:szCs w:val="18"/>
              </w:rPr>
              <w:t xml:space="preserve">Klauzule mające zastosowanie do danego rodzaju mienia </w:t>
            </w:r>
          </w:p>
          <w:p w14:paraId="47B35409" w14:textId="77777777" w:rsidR="006D5F49" w:rsidRPr="004E4B84" w:rsidRDefault="006D5F49" w:rsidP="0003756E">
            <w:pPr>
              <w:pStyle w:val="Akapitzlist"/>
              <w:tabs>
                <w:tab w:val="left" w:pos="680"/>
              </w:tabs>
              <w:spacing w:line="288" w:lineRule="auto"/>
              <w:ind w:left="0"/>
              <w:jc w:val="center"/>
              <w:rPr>
                <w:rFonts w:ascii="Arial" w:hAnsi="Arial" w:cs="Arial"/>
                <w:b/>
                <w:sz w:val="18"/>
                <w:szCs w:val="18"/>
              </w:rPr>
            </w:pPr>
            <w:r w:rsidRPr="004E4B84">
              <w:rPr>
                <w:rFonts w:ascii="Arial" w:hAnsi="Arial" w:cs="Arial"/>
                <w:b/>
                <w:sz w:val="18"/>
                <w:szCs w:val="18"/>
              </w:rPr>
              <w:t>(wg numeru klauzuli)</w:t>
            </w:r>
          </w:p>
        </w:tc>
      </w:tr>
      <w:tr w:rsidR="006D5F49" w:rsidRPr="006D5F49" w14:paraId="1962FFEF" w14:textId="77777777" w:rsidTr="0003756E">
        <w:tc>
          <w:tcPr>
            <w:tcW w:w="1572" w:type="dxa"/>
          </w:tcPr>
          <w:p w14:paraId="661E300B"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Budynki i budowle</w:t>
            </w:r>
          </w:p>
        </w:tc>
        <w:tc>
          <w:tcPr>
            <w:tcW w:w="1572" w:type="dxa"/>
          </w:tcPr>
          <w:p w14:paraId="2F25FA67"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Sumy stałe</w:t>
            </w:r>
          </w:p>
          <w:p w14:paraId="5F04042D"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5000 zł)</w:t>
            </w:r>
          </w:p>
        </w:tc>
        <w:tc>
          <w:tcPr>
            <w:tcW w:w="1572" w:type="dxa"/>
          </w:tcPr>
          <w:p w14:paraId="38212C7B"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Nie dotyczy</w:t>
            </w:r>
          </w:p>
        </w:tc>
        <w:tc>
          <w:tcPr>
            <w:tcW w:w="2284" w:type="dxa"/>
          </w:tcPr>
          <w:p w14:paraId="6BB4475E"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Nie dotyczy</w:t>
            </w:r>
          </w:p>
        </w:tc>
        <w:tc>
          <w:tcPr>
            <w:tcW w:w="3064" w:type="dxa"/>
          </w:tcPr>
          <w:p w14:paraId="7E22D56F"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5,6,7,8,9,10,11,12,13,14,15,16,17,18,19,20, 21,22,23,24.30,31,32,33,34</w:t>
            </w:r>
          </w:p>
        </w:tc>
      </w:tr>
      <w:tr w:rsidR="006D5F49" w:rsidRPr="006D5F49" w14:paraId="4B16C487" w14:textId="77777777" w:rsidTr="0003756E">
        <w:tc>
          <w:tcPr>
            <w:tcW w:w="1572" w:type="dxa"/>
          </w:tcPr>
          <w:p w14:paraId="06012A00"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Budynki w budowie</w:t>
            </w:r>
          </w:p>
        </w:tc>
        <w:tc>
          <w:tcPr>
            <w:tcW w:w="1572" w:type="dxa"/>
          </w:tcPr>
          <w:p w14:paraId="75B501FC"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Sumy stałe</w:t>
            </w:r>
          </w:p>
          <w:p w14:paraId="3C1A2565"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5000 zł)</w:t>
            </w:r>
          </w:p>
        </w:tc>
        <w:tc>
          <w:tcPr>
            <w:tcW w:w="1572" w:type="dxa"/>
          </w:tcPr>
          <w:p w14:paraId="52196F7A"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Nie dotyczy</w:t>
            </w:r>
          </w:p>
        </w:tc>
        <w:tc>
          <w:tcPr>
            <w:tcW w:w="2284" w:type="dxa"/>
          </w:tcPr>
          <w:p w14:paraId="34D688B7"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Nie dotyczy</w:t>
            </w:r>
          </w:p>
        </w:tc>
        <w:tc>
          <w:tcPr>
            <w:tcW w:w="3064" w:type="dxa"/>
          </w:tcPr>
          <w:p w14:paraId="2547B5D0"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5,6,7,8,9,10,11,12,13,14,15,16,17,18,19,20, 21,22,23,24,30,31,32,33,34</w:t>
            </w:r>
          </w:p>
        </w:tc>
      </w:tr>
      <w:tr w:rsidR="006D5F49" w:rsidRPr="006D5F49" w14:paraId="6172BF01" w14:textId="77777777" w:rsidTr="0003756E">
        <w:tc>
          <w:tcPr>
            <w:tcW w:w="1572" w:type="dxa"/>
          </w:tcPr>
          <w:p w14:paraId="437E5253"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Maszyny, urządzenia i wyposażenie</w:t>
            </w:r>
          </w:p>
          <w:p w14:paraId="6029077A" w14:textId="77777777" w:rsidR="006D5F49" w:rsidRPr="004E4B84" w:rsidRDefault="006D5F49" w:rsidP="0003756E">
            <w:pPr>
              <w:pStyle w:val="Akapitzlist"/>
              <w:tabs>
                <w:tab w:val="left" w:pos="680"/>
              </w:tabs>
              <w:spacing w:line="288" w:lineRule="auto"/>
              <w:ind w:left="0"/>
              <w:rPr>
                <w:rFonts w:ascii="Arial" w:hAnsi="Arial" w:cs="Arial"/>
                <w:sz w:val="18"/>
                <w:szCs w:val="18"/>
              </w:rPr>
            </w:pPr>
          </w:p>
        </w:tc>
        <w:tc>
          <w:tcPr>
            <w:tcW w:w="1572" w:type="dxa"/>
          </w:tcPr>
          <w:p w14:paraId="2110BE8B"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Sumy stałe</w:t>
            </w:r>
          </w:p>
          <w:p w14:paraId="1A6AB191"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5000 zł)</w:t>
            </w:r>
          </w:p>
        </w:tc>
        <w:tc>
          <w:tcPr>
            <w:tcW w:w="1572" w:type="dxa"/>
          </w:tcPr>
          <w:p w14:paraId="0A2ABDB4"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24BC5472"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(redukcyjna 5% nie mniej niż 500 zł)</w:t>
            </w:r>
          </w:p>
        </w:tc>
        <w:tc>
          <w:tcPr>
            <w:tcW w:w="2284" w:type="dxa"/>
          </w:tcPr>
          <w:p w14:paraId="680059C6"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500.000 zł</w:t>
            </w:r>
          </w:p>
          <w:p w14:paraId="70810241"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(kradzież z włamaniem i rabunek, dewastacja/wandalizm)</w:t>
            </w:r>
          </w:p>
        </w:tc>
        <w:tc>
          <w:tcPr>
            <w:tcW w:w="3064" w:type="dxa"/>
          </w:tcPr>
          <w:p w14:paraId="20406516"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3,4,5,6,7,8,9,10,11,12,13,14,15,18,19,21,22,23, 24,26,27,28,30,32,33,34</w:t>
            </w:r>
          </w:p>
        </w:tc>
      </w:tr>
      <w:tr w:rsidR="006D5F49" w:rsidRPr="006D5F49" w14:paraId="57107CA6" w14:textId="77777777" w:rsidTr="0003756E">
        <w:tc>
          <w:tcPr>
            <w:tcW w:w="1572" w:type="dxa"/>
          </w:tcPr>
          <w:p w14:paraId="0A16642E"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Mienie dołowe ruchome (własne oraz obce)</w:t>
            </w:r>
          </w:p>
        </w:tc>
        <w:tc>
          <w:tcPr>
            <w:tcW w:w="1572" w:type="dxa"/>
          </w:tcPr>
          <w:p w14:paraId="180DF1E2"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6A053547"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5000 zł)</w:t>
            </w:r>
          </w:p>
        </w:tc>
        <w:tc>
          <w:tcPr>
            <w:tcW w:w="1572" w:type="dxa"/>
          </w:tcPr>
          <w:p w14:paraId="64D9DE40"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153027F3"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(redukcyjna 5% nie mniej niż 500 zł)</w:t>
            </w:r>
          </w:p>
        </w:tc>
        <w:tc>
          <w:tcPr>
            <w:tcW w:w="2284" w:type="dxa"/>
          </w:tcPr>
          <w:p w14:paraId="737961ED"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5.000.000 zł</w:t>
            </w:r>
          </w:p>
          <w:p w14:paraId="12AEBA56"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zdarzenia żywiołowe</w:t>
            </w:r>
          </w:p>
          <w:p w14:paraId="542F24D2"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2.000.000 zł</w:t>
            </w:r>
          </w:p>
          <w:p w14:paraId="2FA4733E"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(kradzież z włamaniem i rabunek, dewastacja/wandalizm)</w:t>
            </w:r>
          </w:p>
        </w:tc>
        <w:tc>
          <w:tcPr>
            <w:tcW w:w="3064" w:type="dxa"/>
          </w:tcPr>
          <w:p w14:paraId="52E5DB07"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3,4,5,6,7,9,12,13,14,15,19,22,23,24,25,30,32,33,34</w:t>
            </w:r>
          </w:p>
        </w:tc>
      </w:tr>
      <w:tr w:rsidR="006D5F49" w:rsidRPr="006D5F49" w14:paraId="590CC8F2" w14:textId="77777777" w:rsidTr="0003756E">
        <w:tc>
          <w:tcPr>
            <w:tcW w:w="1572" w:type="dxa"/>
          </w:tcPr>
          <w:p w14:paraId="2E8AD5BB"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 xml:space="preserve">Wartości pieniężne </w:t>
            </w:r>
          </w:p>
        </w:tc>
        <w:tc>
          <w:tcPr>
            <w:tcW w:w="1572" w:type="dxa"/>
          </w:tcPr>
          <w:p w14:paraId="1F363037"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Sumy stałe</w:t>
            </w:r>
          </w:p>
          <w:p w14:paraId="7CE47A2E"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200 zł)</w:t>
            </w:r>
          </w:p>
        </w:tc>
        <w:tc>
          <w:tcPr>
            <w:tcW w:w="1572" w:type="dxa"/>
          </w:tcPr>
          <w:p w14:paraId="64302C7F"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2727F2A8"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200 zł)</w:t>
            </w:r>
          </w:p>
        </w:tc>
        <w:tc>
          <w:tcPr>
            <w:tcW w:w="2284" w:type="dxa"/>
          </w:tcPr>
          <w:p w14:paraId="4294EDCC"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500.000 zł</w:t>
            </w:r>
          </w:p>
          <w:p w14:paraId="667391FC"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(kradzież z włamaniem i rabunek oraz w transporcie)</w:t>
            </w:r>
          </w:p>
        </w:tc>
        <w:tc>
          <w:tcPr>
            <w:tcW w:w="3064" w:type="dxa"/>
          </w:tcPr>
          <w:p w14:paraId="7AB45971"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5,7,8,9,10,14,15,19,21,22,23,30,34</w:t>
            </w:r>
          </w:p>
          <w:p w14:paraId="73D84FA4" w14:textId="77777777" w:rsidR="006D5F49" w:rsidRPr="004E4B84" w:rsidRDefault="006D5F49" w:rsidP="0003756E">
            <w:pPr>
              <w:pStyle w:val="Akapitzlist"/>
              <w:tabs>
                <w:tab w:val="left" w:pos="680"/>
              </w:tabs>
              <w:spacing w:line="288" w:lineRule="auto"/>
              <w:ind w:left="0"/>
              <w:rPr>
                <w:rFonts w:ascii="Arial" w:hAnsi="Arial" w:cs="Arial"/>
                <w:sz w:val="18"/>
                <w:szCs w:val="18"/>
              </w:rPr>
            </w:pPr>
          </w:p>
          <w:p w14:paraId="4C742FB4" w14:textId="77777777" w:rsidR="006D5F49" w:rsidRPr="004E4B84" w:rsidRDefault="006D5F49" w:rsidP="0003756E">
            <w:pPr>
              <w:pStyle w:val="Akapitzlist"/>
              <w:tabs>
                <w:tab w:val="left" w:pos="680"/>
              </w:tabs>
              <w:spacing w:line="288" w:lineRule="auto"/>
              <w:ind w:left="0"/>
              <w:rPr>
                <w:rFonts w:ascii="Arial" w:hAnsi="Arial" w:cs="Arial"/>
                <w:sz w:val="18"/>
                <w:szCs w:val="18"/>
              </w:rPr>
            </w:pPr>
          </w:p>
          <w:p w14:paraId="2056E03D" w14:textId="77777777" w:rsidR="006D5F49" w:rsidRPr="004E4B84" w:rsidRDefault="006D5F49" w:rsidP="0003756E">
            <w:pPr>
              <w:pStyle w:val="Akapitzlist"/>
              <w:tabs>
                <w:tab w:val="left" w:pos="680"/>
              </w:tabs>
              <w:spacing w:line="288" w:lineRule="auto"/>
              <w:ind w:left="0"/>
              <w:rPr>
                <w:rFonts w:ascii="Arial" w:hAnsi="Arial" w:cs="Arial"/>
                <w:sz w:val="18"/>
                <w:szCs w:val="18"/>
              </w:rPr>
            </w:pPr>
          </w:p>
          <w:p w14:paraId="3FE54174" w14:textId="77777777" w:rsidR="006D5F49" w:rsidRPr="004E4B84" w:rsidRDefault="006D5F49" w:rsidP="0003756E">
            <w:pPr>
              <w:pStyle w:val="Akapitzlist"/>
              <w:tabs>
                <w:tab w:val="left" w:pos="680"/>
              </w:tabs>
              <w:spacing w:line="288" w:lineRule="auto"/>
              <w:ind w:left="0"/>
              <w:rPr>
                <w:rFonts w:ascii="Arial" w:hAnsi="Arial" w:cs="Arial"/>
                <w:sz w:val="18"/>
                <w:szCs w:val="18"/>
              </w:rPr>
            </w:pPr>
          </w:p>
        </w:tc>
      </w:tr>
      <w:tr w:rsidR="006D5F49" w:rsidRPr="006D5F49" w14:paraId="49263904" w14:textId="77777777" w:rsidTr="0003756E">
        <w:tc>
          <w:tcPr>
            <w:tcW w:w="1572" w:type="dxa"/>
          </w:tcPr>
          <w:p w14:paraId="5A85C288"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Nakłady adaptacyjne</w:t>
            </w:r>
          </w:p>
        </w:tc>
        <w:tc>
          <w:tcPr>
            <w:tcW w:w="1572" w:type="dxa"/>
          </w:tcPr>
          <w:p w14:paraId="5884B458"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7607851C"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5000 zł)</w:t>
            </w:r>
          </w:p>
        </w:tc>
        <w:tc>
          <w:tcPr>
            <w:tcW w:w="1572" w:type="dxa"/>
          </w:tcPr>
          <w:p w14:paraId="198A67A7"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6DB73B78"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(redukcyjna 5% nie mniej niż 500 zł)</w:t>
            </w:r>
          </w:p>
        </w:tc>
        <w:tc>
          <w:tcPr>
            <w:tcW w:w="2284" w:type="dxa"/>
          </w:tcPr>
          <w:p w14:paraId="29716793"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1.000.000 zł</w:t>
            </w:r>
          </w:p>
          <w:p w14:paraId="7E9F4B57"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(zdarzenia żywiołowe, kradzież z włamaniem i rabunek, dewastacja/wandalizm)</w:t>
            </w:r>
          </w:p>
        </w:tc>
        <w:tc>
          <w:tcPr>
            <w:tcW w:w="3064" w:type="dxa"/>
          </w:tcPr>
          <w:p w14:paraId="401A39BF"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5,6,7,8,9,13,14,15,19,22,23,24,30,31,32,33,34</w:t>
            </w:r>
          </w:p>
        </w:tc>
      </w:tr>
      <w:tr w:rsidR="006D5F49" w:rsidRPr="006D5F49" w14:paraId="727CE9A8" w14:textId="77777777" w:rsidTr="0003756E">
        <w:tc>
          <w:tcPr>
            <w:tcW w:w="1572" w:type="dxa"/>
          </w:tcPr>
          <w:p w14:paraId="5A66261E"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lastRenderedPageBreak/>
              <w:t>Mienie pracownicze</w:t>
            </w:r>
          </w:p>
        </w:tc>
        <w:tc>
          <w:tcPr>
            <w:tcW w:w="1572" w:type="dxa"/>
          </w:tcPr>
          <w:p w14:paraId="1BD13AAC"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44C48FEE"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200 zł)</w:t>
            </w:r>
          </w:p>
        </w:tc>
        <w:tc>
          <w:tcPr>
            <w:tcW w:w="1572" w:type="dxa"/>
          </w:tcPr>
          <w:p w14:paraId="43D2872F"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7E98FB39"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200 zł)</w:t>
            </w:r>
          </w:p>
        </w:tc>
        <w:tc>
          <w:tcPr>
            <w:tcW w:w="2284" w:type="dxa"/>
          </w:tcPr>
          <w:p w14:paraId="4DEAC227"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 xml:space="preserve">100.000 zł </w:t>
            </w:r>
            <w:proofErr w:type="spellStart"/>
            <w:r w:rsidRPr="004E4B84">
              <w:rPr>
                <w:rFonts w:ascii="Arial" w:hAnsi="Arial" w:cs="Arial"/>
                <w:sz w:val="18"/>
                <w:szCs w:val="18"/>
              </w:rPr>
              <w:t>podlimit</w:t>
            </w:r>
            <w:proofErr w:type="spellEnd"/>
            <w:r w:rsidRPr="004E4B84">
              <w:rPr>
                <w:rFonts w:ascii="Arial" w:hAnsi="Arial" w:cs="Arial"/>
                <w:sz w:val="18"/>
                <w:szCs w:val="18"/>
              </w:rPr>
              <w:t xml:space="preserve"> na 1 pracownika 1000 </w:t>
            </w:r>
            <w:proofErr w:type="gramStart"/>
            <w:r w:rsidRPr="004E4B84">
              <w:rPr>
                <w:rFonts w:ascii="Arial" w:hAnsi="Arial" w:cs="Arial"/>
                <w:sz w:val="18"/>
                <w:szCs w:val="18"/>
              </w:rPr>
              <w:t>zł  (</w:t>
            </w:r>
            <w:proofErr w:type="gramEnd"/>
            <w:r w:rsidRPr="004E4B84">
              <w:rPr>
                <w:rFonts w:ascii="Arial" w:hAnsi="Arial" w:cs="Arial"/>
                <w:sz w:val="18"/>
                <w:szCs w:val="18"/>
              </w:rPr>
              <w:t>zdarzenia żywiołowe, kradzież z włamaniem i rabunek, dewastacja/wandalizm)</w:t>
            </w:r>
          </w:p>
        </w:tc>
        <w:tc>
          <w:tcPr>
            <w:tcW w:w="3064" w:type="dxa"/>
          </w:tcPr>
          <w:p w14:paraId="4227232A"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5,7,9,15,19,22,23,30,34</w:t>
            </w:r>
          </w:p>
        </w:tc>
      </w:tr>
      <w:tr w:rsidR="006D5F49" w:rsidRPr="006D5F49" w14:paraId="760EE3DA" w14:textId="77777777" w:rsidTr="0003756E">
        <w:tc>
          <w:tcPr>
            <w:tcW w:w="1572" w:type="dxa"/>
          </w:tcPr>
          <w:p w14:paraId="3D1CC559"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Mienie osób trzecich (dzierżawione oraz leasingowane)</w:t>
            </w:r>
          </w:p>
        </w:tc>
        <w:tc>
          <w:tcPr>
            <w:tcW w:w="1572" w:type="dxa"/>
          </w:tcPr>
          <w:p w14:paraId="13CBAFCA"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Sumy stałe</w:t>
            </w:r>
          </w:p>
          <w:p w14:paraId="0823A4AA"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5000 zł)</w:t>
            </w:r>
          </w:p>
        </w:tc>
        <w:tc>
          <w:tcPr>
            <w:tcW w:w="1572" w:type="dxa"/>
          </w:tcPr>
          <w:p w14:paraId="5A70BDC9"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322DB26B"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(redukcyjna 5% nie mniej niż 500 zł)</w:t>
            </w:r>
          </w:p>
        </w:tc>
        <w:tc>
          <w:tcPr>
            <w:tcW w:w="2284" w:type="dxa"/>
          </w:tcPr>
          <w:p w14:paraId="1E228A04"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2.000.000 zł</w:t>
            </w:r>
          </w:p>
          <w:p w14:paraId="2E157872"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(kradzież z włamaniem i rabunek, dewastacja/wandalizm)</w:t>
            </w:r>
          </w:p>
        </w:tc>
        <w:tc>
          <w:tcPr>
            <w:tcW w:w="3064" w:type="dxa"/>
          </w:tcPr>
          <w:p w14:paraId="08BA81B6"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3,5,6,7,8,9,10,11,14,15,18,19,22,23,24,26,27,28,30,32,33,34</w:t>
            </w:r>
          </w:p>
        </w:tc>
      </w:tr>
      <w:tr w:rsidR="006D5F49" w:rsidRPr="006D5F49" w14:paraId="2FDE7829" w14:textId="77777777" w:rsidTr="0003756E">
        <w:tc>
          <w:tcPr>
            <w:tcW w:w="1572" w:type="dxa"/>
          </w:tcPr>
          <w:p w14:paraId="34482000"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 xml:space="preserve">Mienie </w:t>
            </w:r>
            <w:proofErr w:type="spellStart"/>
            <w:r w:rsidRPr="004E4B84">
              <w:rPr>
                <w:rFonts w:ascii="Arial" w:hAnsi="Arial" w:cs="Arial"/>
                <w:sz w:val="18"/>
                <w:szCs w:val="18"/>
              </w:rPr>
              <w:t>niskocenne</w:t>
            </w:r>
            <w:proofErr w:type="spellEnd"/>
          </w:p>
        </w:tc>
        <w:tc>
          <w:tcPr>
            <w:tcW w:w="1572" w:type="dxa"/>
          </w:tcPr>
          <w:p w14:paraId="4E0078F0"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032C8055"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5000 zł)</w:t>
            </w:r>
          </w:p>
        </w:tc>
        <w:tc>
          <w:tcPr>
            <w:tcW w:w="1572" w:type="dxa"/>
          </w:tcPr>
          <w:p w14:paraId="5D43FAFE"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1400D25F"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(redukcyjna 5% nie mniej niż 500 zł)</w:t>
            </w:r>
          </w:p>
        </w:tc>
        <w:tc>
          <w:tcPr>
            <w:tcW w:w="2284" w:type="dxa"/>
          </w:tcPr>
          <w:p w14:paraId="7E9346CC"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500.000 zł</w:t>
            </w:r>
          </w:p>
          <w:p w14:paraId="730FFA77"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(zdarzenia żywiołowe, kradzież z włamaniem i rabunek, dewastacja/wandalizm)</w:t>
            </w:r>
          </w:p>
        </w:tc>
        <w:tc>
          <w:tcPr>
            <w:tcW w:w="3064" w:type="dxa"/>
          </w:tcPr>
          <w:p w14:paraId="470898E6"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3,4,5,6,7,8,9,11,12,13,14,15,18,19,22,23,24,26,27, 28,30,32,34</w:t>
            </w:r>
          </w:p>
        </w:tc>
      </w:tr>
      <w:tr w:rsidR="006D5F49" w:rsidRPr="006D5F49" w14:paraId="6402EF61" w14:textId="77777777" w:rsidTr="0003756E">
        <w:tc>
          <w:tcPr>
            <w:tcW w:w="1572" w:type="dxa"/>
          </w:tcPr>
          <w:p w14:paraId="04B4971D"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 xml:space="preserve">Materiały, zapasy </w:t>
            </w:r>
          </w:p>
        </w:tc>
        <w:tc>
          <w:tcPr>
            <w:tcW w:w="1572" w:type="dxa"/>
          </w:tcPr>
          <w:p w14:paraId="1F15DB53"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248BC3F0"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(integralna 5000 zł)</w:t>
            </w:r>
          </w:p>
        </w:tc>
        <w:tc>
          <w:tcPr>
            <w:tcW w:w="1572" w:type="dxa"/>
          </w:tcPr>
          <w:p w14:paraId="20E89E4A"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I ryzyko</w:t>
            </w:r>
          </w:p>
          <w:p w14:paraId="170D3708"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(redukcyjna 5% nie mniej niż 500 zł)</w:t>
            </w:r>
          </w:p>
        </w:tc>
        <w:tc>
          <w:tcPr>
            <w:tcW w:w="2284" w:type="dxa"/>
          </w:tcPr>
          <w:p w14:paraId="7104DF95"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2.000.000 zł</w:t>
            </w:r>
          </w:p>
          <w:p w14:paraId="63024160"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(zdarzenia żywiołowe),</w:t>
            </w:r>
          </w:p>
          <w:p w14:paraId="6892EF97"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500.000 zł</w:t>
            </w:r>
          </w:p>
          <w:p w14:paraId="67FE6D63" w14:textId="77777777" w:rsidR="006D5F49" w:rsidRPr="004E4B84" w:rsidRDefault="006D5F49" w:rsidP="0003756E">
            <w:pPr>
              <w:pStyle w:val="Akapitzlist"/>
              <w:tabs>
                <w:tab w:val="left" w:pos="680"/>
              </w:tabs>
              <w:spacing w:line="288" w:lineRule="auto"/>
              <w:ind w:left="0"/>
              <w:jc w:val="center"/>
              <w:rPr>
                <w:rFonts w:ascii="Arial" w:hAnsi="Arial" w:cs="Arial"/>
                <w:sz w:val="18"/>
                <w:szCs w:val="18"/>
              </w:rPr>
            </w:pPr>
            <w:r w:rsidRPr="004E4B84">
              <w:rPr>
                <w:rFonts w:ascii="Arial" w:hAnsi="Arial" w:cs="Arial"/>
                <w:sz w:val="18"/>
                <w:szCs w:val="18"/>
              </w:rPr>
              <w:t xml:space="preserve"> kradzież z włamaniem i rabunek, dewastacja/wandalizm)</w:t>
            </w:r>
          </w:p>
        </w:tc>
        <w:tc>
          <w:tcPr>
            <w:tcW w:w="3064" w:type="dxa"/>
          </w:tcPr>
          <w:p w14:paraId="26B760A2" w14:textId="77777777" w:rsidR="006D5F49" w:rsidRPr="004E4B84" w:rsidRDefault="006D5F49" w:rsidP="0003756E">
            <w:pPr>
              <w:pStyle w:val="Akapitzlist"/>
              <w:tabs>
                <w:tab w:val="left" w:pos="680"/>
              </w:tabs>
              <w:spacing w:line="288" w:lineRule="auto"/>
              <w:ind w:left="0"/>
              <w:rPr>
                <w:rFonts w:ascii="Arial" w:hAnsi="Arial" w:cs="Arial"/>
                <w:sz w:val="18"/>
                <w:szCs w:val="18"/>
              </w:rPr>
            </w:pPr>
            <w:r w:rsidRPr="004E4B84">
              <w:rPr>
                <w:rFonts w:ascii="Arial" w:hAnsi="Arial" w:cs="Arial"/>
                <w:sz w:val="18"/>
                <w:szCs w:val="18"/>
              </w:rPr>
              <w:t>3,4,5,7,8,9,19,22,23,</w:t>
            </w:r>
            <w:proofErr w:type="gramStart"/>
            <w:r w:rsidRPr="004E4B84">
              <w:rPr>
                <w:rFonts w:ascii="Arial" w:hAnsi="Arial" w:cs="Arial"/>
                <w:sz w:val="18"/>
                <w:szCs w:val="18"/>
              </w:rPr>
              <w:t>30,32,,</w:t>
            </w:r>
            <w:proofErr w:type="gramEnd"/>
            <w:r w:rsidRPr="004E4B84">
              <w:rPr>
                <w:rFonts w:ascii="Arial" w:hAnsi="Arial" w:cs="Arial"/>
                <w:sz w:val="18"/>
                <w:szCs w:val="18"/>
              </w:rPr>
              <w:t>34</w:t>
            </w:r>
          </w:p>
        </w:tc>
      </w:tr>
    </w:tbl>
    <w:p w14:paraId="06CD2839" w14:textId="77777777" w:rsidR="006D5F49" w:rsidRPr="006D5F49" w:rsidRDefault="006D5F49" w:rsidP="006D5F49">
      <w:pPr>
        <w:pStyle w:val="Nagwek1"/>
        <w:numPr>
          <w:ilvl w:val="0"/>
          <w:numId w:val="291"/>
        </w:numPr>
        <w:tabs>
          <w:tab w:val="left" w:pos="840"/>
          <w:tab w:val="num" w:pos="880"/>
        </w:tabs>
        <w:ind w:left="880" w:hanging="247"/>
        <w:rPr>
          <w:rFonts w:ascii="Arial" w:hAnsi="Arial" w:cs="Arial"/>
          <w:sz w:val="20"/>
          <w:szCs w:val="20"/>
        </w:rPr>
      </w:pPr>
      <w:r w:rsidRPr="006D5F49">
        <w:rPr>
          <w:rFonts w:ascii="Arial" w:hAnsi="Arial" w:cs="Arial"/>
          <w:sz w:val="20"/>
          <w:szCs w:val="20"/>
        </w:rPr>
        <w:t>System ubezpieczenia.</w:t>
      </w:r>
    </w:p>
    <w:p w14:paraId="078CBFF8" w14:textId="77777777" w:rsidR="006D5F49" w:rsidRPr="006D5F49" w:rsidRDefault="006D5F49" w:rsidP="006D5F49">
      <w:pPr>
        <w:pStyle w:val="Tekstpodstawowy"/>
        <w:spacing w:before="3"/>
        <w:rPr>
          <w:rFonts w:ascii="Arial" w:hAnsi="Arial" w:cs="Arial"/>
          <w:b/>
          <w:sz w:val="20"/>
        </w:rPr>
      </w:pPr>
    </w:p>
    <w:p w14:paraId="3DAD357B" w14:textId="77777777" w:rsidR="006D5F49" w:rsidRPr="006D5F49" w:rsidRDefault="006D5F49" w:rsidP="006D5F49">
      <w:pPr>
        <w:pStyle w:val="Akapitzlist"/>
        <w:widowControl w:val="0"/>
        <w:numPr>
          <w:ilvl w:val="0"/>
          <w:numId w:val="290"/>
        </w:numPr>
        <w:tabs>
          <w:tab w:val="left" w:pos="852"/>
        </w:tabs>
        <w:autoSpaceDE w:val="0"/>
        <w:autoSpaceDN w:val="0"/>
        <w:spacing w:line="252" w:lineRule="exact"/>
        <w:ind w:hanging="368"/>
        <w:contextualSpacing w:val="0"/>
        <w:jc w:val="both"/>
        <w:rPr>
          <w:rFonts w:ascii="Arial" w:hAnsi="Arial" w:cs="Arial"/>
          <w:sz w:val="20"/>
          <w:szCs w:val="20"/>
        </w:rPr>
      </w:pPr>
      <w:r w:rsidRPr="006D5F49">
        <w:rPr>
          <w:rFonts w:ascii="Arial" w:hAnsi="Arial" w:cs="Arial"/>
          <w:sz w:val="20"/>
          <w:szCs w:val="20"/>
        </w:rPr>
        <w:t>na pierwsze ryzyko z konsumpcją sumy ubezpieczenia w zakresie poniższych składników mienia:</w:t>
      </w:r>
    </w:p>
    <w:p w14:paraId="38E985DA" w14:textId="77777777" w:rsidR="006D5F49" w:rsidRPr="006D5F49" w:rsidRDefault="006D5F49" w:rsidP="006D5F49">
      <w:pPr>
        <w:pStyle w:val="Akapitzlist"/>
        <w:widowControl w:val="0"/>
        <w:numPr>
          <w:ilvl w:val="1"/>
          <w:numId w:val="290"/>
        </w:numPr>
        <w:tabs>
          <w:tab w:val="left" w:pos="1148"/>
        </w:tabs>
        <w:autoSpaceDE w:val="0"/>
        <w:autoSpaceDN w:val="0"/>
        <w:spacing w:before="2" w:line="252" w:lineRule="exact"/>
        <w:ind w:hanging="212"/>
        <w:contextualSpacing w:val="0"/>
        <w:jc w:val="both"/>
        <w:rPr>
          <w:rFonts w:ascii="Arial" w:hAnsi="Arial" w:cs="Arial"/>
          <w:sz w:val="20"/>
          <w:szCs w:val="20"/>
        </w:rPr>
      </w:pPr>
      <w:r w:rsidRPr="006D5F49">
        <w:rPr>
          <w:rFonts w:ascii="Arial" w:hAnsi="Arial" w:cs="Arial"/>
          <w:sz w:val="20"/>
          <w:szCs w:val="20"/>
        </w:rPr>
        <w:t>mienie</w:t>
      </w:r>
      <w:r w:rsidRPr="006D5F49">
        <w:rPr>
          <w:rFonts w:ascii="Arial" w:hAnsi="Arial" w:cs="Arial"/>
          <w:spacing w:val="-3"/>
          <w:sz w:val="20"/>
          <w:szCs w:val="20"/>
        </w:rPr>
        <w:t xml:space="preserve"> </w:t>
      </w:r>
      <w:proofErr w:type="spellStart"/>
      <w:r w:rsidRPr="006D5F49">
        <w:rPr>
          <w:rFonts w:ascii="Arial" w:hAnsi="Arial" w:cs="Arial"/>
          <w:sz w:val="20"/>
          <w:szCs w:val="20"/>
        </w:rPr>
        <w:t>niskocenne</w:t>
      </w:r>
      <w:proofErr w:type="spellEnd"/>
      <w:r w:rsidRPr="006D5F49">
        <w:rPr>
          <w:rFonts w:ascii="Arial" w:hAnsi="Arial" w:cs="Arial"/>
          <w:sz w:val="20"/>
          <w:szCs w:val="20"/>
        </w:rPr>
        <w:t>,</w:t>
      </w:r>
    </w:p>
    <w:p w14:paraId="71C0D1B0" w14:textId="77777777" w:rsidR="006D5F49" w:rsidRPr="006D5F49" w:rsidRDefault="006D5F49" w:rsidP="006D5F49">
      <w:pPr>
        <w:pStyle w:val="Akapitzlist"/>
        <w:widowControl w:val="0"/>
        <w:numPr>
          <w:ilvl w:val="1"/>
          <w:numId w:val="290"/>
        </w:numPr>
        <w:tabs>
          <w:tab w:val="left" w:pos="1148"/>
        </w:tabs>
        <w:autoSpaceDE w:val="0"/>
        <w:autoSpaceDN w:val="0"/>
        <w:spacing w:line="252" w:lineRule="exact"/>
        <w:ind w:hanging="212"/>
        <w:contextualSpacing w:val="0"/>
        <w:jc w:val="both"/>
        <w:rPr>
          <w:rFonts w:ascii="Arial" w:hAnsi="Arial" w:cs="Arial"/>
          <w:sz w:val="20"/>
          <w:szCs w:val="20"/>
        </w:rPr>
      </w:pPr>
      <w:r w:rsidRPr="006D5F49">
        <w:rPr>
          <w:rFonts w:ascii="Arial" w:hAnsi="Arial" w:cs="Arial"/>
          <w:sz w:val="20"/>
          <w:szCs w:val="20"/>
        </w:rPr>
        <w:t>nakłady</w:t>
      </w:r>
      <w:r w:rsidRPr="006D5F49">
        <w:rPr>
          <w:rFonts w:ascii="Arial" w:hAnsi="Arial" w:cs="Arial"/>
          <w:spacing w:val="-3"/>
          <w:sz w:val="20"/>
          <w:szCs w:val="20"/>
        </w:rPr>
        <w:t xml:space="preserve"> </w:t>
      </w:r>
      <w:r w:rsidRPr="006D5F49">
        <w:rPr>
          <w:rFonts w:ascii="Arial" w:hAnsi="Arial" w:cs="Arial"/>
          <w:sz w:val="20"/>
          <w:szCs w:val="20"/>
        </w:rPr>
        <w:t>adaptacyjne,</w:t>
      </w:r>
    </w:p>
    <w:p w14:paraId="0D393072" w14:textId="77777777" w:rsidR="006D5F49" w:rsidRPr="006D5F49" w:rsidRDefault="006D5F49" w:rsidP="006D5F49">
      <w:pPr>
        <w:pStyle w:val="Akapitzlist"/>
        <w:widowControl w:val="0"/>
        <w:numPr>
          <w:ilvl w:val="1"/>
          <w:numId w:val="290"/>
        </w:numPr>
        <w:tabs>
          <w:tab w:val="left" w:pos="1148"/>
        </w:tabs>
        <w:autoSpaceDE w:val="0"/>
        <w:autoSpaceDN w:val="0"/>
        <w:spacing w:before="1" w:line="252" w:lineRule="exact"/>
        <w:ind w:hanging="212"/>
        <w:contextualSpacing w:val="0"/>
        <w:jc w:val="both"/>
        <w:rPr>
          <w:rFonts w:ascii="Arial" w:hAnsi="Arial" w:cs="Arial"/>
          <w:sz w:val="20"/>
          <w:szCs w:val="20"/>
        </w:rPr>
      </w:pPr>
      <w:r w:rsidRPr="006D5F49">
        <w:rPr>
          <w:rFonts w:ascii="Arial" w:hAnsi="Arial" w:cs="Arial"/>
          <w:sz w:val="20"/>
          <w:szCs w:val="20"/>
        </w:rPr>
        <w:t>mienie</w:t>
      </w:r>
      <w:r w:rsidRPr="006D5F49">
        <w:rPr>
          <w:rFonts w:ascii="Arial" w:hAnsi="Arial" w:cs="Arial"/>
          <w:spacing w:val="-1"/>
          <w:sz w:val="20"/>
          <w:szCs w:val="20"/>
        </w:rPr>
        <w:t xml:space="preserve"> </w:t>
      </w:r>
      <w:r w:rsidRPr="006D5F49">
        <w:rPr>
          <w:rFonts w:ascii="Arial" w:hAnsi="Arial" w:cs="Arial"/>
          <w:sz w:val="20"/>
          <w:szCs w:val="20"/>
        </w:rPr>
        <w:t>pracownicze,</w:t>
      </w:r>
    </w:p>
    <w:p w14:paraId="66044148" w14:textId="77777777" w:rsidR="006D5F49" w:rsidRPr="006D5F49" w:rsidRDefault="006D5F49" w:rsidP="006D5F49">
      <w:pPr>
        <w:pStyle w:val="Akapitzlist"/>
        <w:widowControl w:val="0"/>
        <w:numPr>
          <w:ilvl w:val="1"/>
          <w:numId w:val="290"/>
        </w:numPr>
        <w:tabs>
          <w:tab w:val="left" w:pos="1148"/>
        </w:tabs>
        <w:autoSpaceDE w:val="0"/>
        <w:autoSpaceDN w:val="0"/>
        <w:spacing w:line="252" w:lineRule="exact"/>
        <w:ind w:hanging="212"/>
        <w:contextualSpacing w:val="0"/>
        <w:jc w:val="both"/>
        <w:rPr>
          <w:rFonts w:ascii="Arial" w:hAnsi="Arial" w:cs="Arial"/>
          <w:sz w:val="20"/>
          <w:szCs w:val="20"/>
        </w:rPr>
      </w:pPr>
      <w:r w:rsidRPr="006D5F49">
        <w:rPr>
          <w:rFonts w:ascii="Arial" w:hAnsi="Arial" w:cs="Arial"/>
          <w:sz w:val="20"/>
          <w:szCs w:val="20"/>
        </w:rPr>
        <w:t>mienie ruchome</w:t>
      </w:r>
      <w:r w:rsidRPr="006D5F49">
        <w:rPr>
          <w:rFonts w:ascii="Arial" w:hAnsi="Arial" w:cs="Arial"/>
          <w:spacing w:val="-3"/>
          <w:sz w:val="20"/>
          <w:szCs w:val="20"/>
        </w:rPr>
        <w:t xml:space="preserve"> </w:t>
      </w:r>
      <w:r w:rsidRPr="006D5F49">
        <w:rPr>
          <w:rFonts w:ascii="Arial" w:hAnsi="Arial" w:cs="Arial"/>
          <w:sz w:val="20"/>
          <w:szCs w:val="20"/>
        </w:rPr>
        <w:t>dołowe,</w:t>
      </w:r>
    </w:p>
    <w:p w14:paraId="4C494604" w14:textId="77777777" w:rsidR="006D5F49" w:rsidRPr="006D5F49" w:rsidRDefault="006D5F49" w:rsidP="006D5F49">
      <w:pPr>
        <w:pStyle w:val="Akapitzlist"/>
        <w:widowControl w:val="0"/>
        <w:numPr>
          <w:ilvl w:val="1"/>
          <w:numId w:val="290"/>
        </w:numPr>
        <w:tabs>
          <w:tab w:val="left" w:pos="1158"/>
        </w:tabs>
        <w:autoSpaceDE w:val="0"/>
        <w:autoSpaceDN w:val="0"/>
        <w:spacing w:line="252" w:lineRule="exact"/>
        <w:ind w:left="1157"/>
        <w:contextualSpacing w:val="0"/>
        <w:jc w:val="both"/>
        <w:rPr>
          <w:rFonts w:ascii="Arial" w:hAnsi="Arial" w:cs="Arial"/>
          <w:sz w:val="20"/>
          <w:szCs w:val="20"/>
        </w:rPr>
      </w:pPr>
      <w:r w:rsidRPr="006D5F49">
        <w:rPr>
          <w:rFonts w:ascii="Arial" w:hAnsi="Arial" w:cs="Arial"/>
          <w:spacing w:val="-3"/>
          <w:sz w:val="20"/>
          <w:szCs w:val="20"/>
        </w:rPr>
        <w:t>materiały,</w:t>
      </w:r>
    </w:p>
    <w:p w14:paraId="320FDFA5" w14:textId="77777777" w:rsidR="006D5F49" w:rsidRPr="006D5F49" w:rsidRDefault="006D5F49" w:rsidP="006D5F49">
      <w:pPr>
        <w:pStyle w:val="Akapitzlist"/>
        <w:widowControl w:val="0"/>
        <w:numPr>
          <w:ilvl w:val="1"/>
          <w:numId w:val="290"/>
        </w:numPr>
        <w:tabs>
          <w:tab w:val="left" w:pos="1158"/>
        </w:tabs>
        <w:autoSpaceDE w:val="0"/>
        <w:autoSpaceDN w:val="0"/>
        <w:spacing w:before="40"/>
        <w:ind w:left="1157"/>
        <w:contextualSpacing w:val="0"/>
        <w:jc w:val="both"/>
        <w:rPr>
          <w:rFonts w:ascii="Arial" w:hAnsi="Arial" w:cs="Arial"/>
          <w:sz w:val="20"/>
          <w:szCs w:val="20"/>
        </w:rPr>
      </w:pPr>
      <w:r w:rsidRPr="006D5F49">
        <w:rPr>
          <w:rFonts w:ascii="Arial" w:hAnsi="Arial" w:cs="Arial"/>
          <w:spacing w:val="-4"/>
          <w:sz w:val="20"/>
          <w:szCs w:val="20"/>
        </w:rPr>
        <w:t>zapasy,</w:t>
      </w:r>
    </w:p>
    <w:p w14:paraId="26038EC4" w14:textId="77777777" w:rsidR="006D5F49" w:rsidRPr="006D5F49" w:rsidRDefault="006D5F49" w:rsidP="006D5F49">
      <w:pPr>
        <w:pStyle w:val="Akapitzlist"/>
        <w:tabs>
          <w:tab w:val="left" w:pos="1179"/>
        </w:tabs>
        <w:spacing w:before="37" w:line="276" w:lineRule="auto"/>
        <w:ind w:left="1162"/>
        <w:rPr>
          <w:rFonts w:ascii="Arial" w:hAnsi="Arial" w:cs="Arial"/>
          <w:sz w:val="20"/>
          <w:szCs w:val="20"/>
        </w:rPr>
      </w:pPr>
      <w:r w:rsidRPr="006D5F49">
        <w:rPr>
          <w:rFonts w:ascii="Arial" w:hAnsi="Arial" w:cs="Arial"/>
          <w:sz w:val="20"/>
          <w:szCs w:val="20"/>
        </w:rPr>
        <w:t xml:space="preserve">do limitów odpowiedzialności ustalonych na jedno i wszystkie zdarzenia w okresie ubezpieczenia (limity zostały podane w poniższej tabeli lub przy treściach klauzul dodatkowych); </w:t>
      </w:r>
    </w:p>
    <w:p w14:paraId="7188B62A" w14:textId="12AC7FC9" w:rsidR="006D5F49" w:rsidRPr="006D5F49" w:rsidRDefault="006D5F49" w:rsidP="006D5F49">
      <w:pPr>
        <w:pStyle w:val="Akapitzlist"/>
        <w:widowControl w:val="0"/>
        <w:numPr>
          <w:ilvl w:val="0"/>
          <w:numId w:val="290"/>
        </w:numPr>
        <w:tabs>
          <w:tab w:val="left" w:pos="912"/>
        </w:tabs>
        <w:autoSpaceDE w:val="0"/>
        <w:autoSpaceDN w:val="0"/>
        <w:ind w:hanging="368"/>
        <w:contextualSpacing w:val="0"/>
        <w:jc w:val="both"/>
        <w:rPr>
          <w:rFonts w:ascii="Arial" w:hAnsi="Arial" w:cs="Arial"/>
          <w:sz w:val="20"/>
          <w:szCs w:val="20"/>
        </w:rPr>
      </w:pPr>
      <w:r w:rsidRPr="006D5F49">
        <w:rPr>
          <w:rFonts w:ascii="Arial" w:hAnsi="Arial" w:cs="Arial"/>
          <w:sz w:val="20"/>
          <w:szCs w:val="20"/>
        </w:rPr>
        <w:t>na pierwsze ryzyko z konsumpcją sumy ubezpieczenia w zakresie ubezpieczenia mienia</w:t>
      </w:r>
      <w:r w:rsidRPr="006D5F49">
        <w:rPr>
          <w:rFonts w:ascii="Arial" w:hAnsi="Arial" w:cs="Arial"/>
          <w:spacing w:val="-43"/>
          <w:sz w:val="20"/>
          <w:szCs w:val="20"/>
        </w:rPr>
        <w:t xml:space="preserve"> </w:t>
      </w:r>
      <w:r w:rsidRPr="006D5F49">
        <w:rPr>
          <w:rFonts w:ascii="Arial" w:hAnsi="Arial" w:cs="Arial"/>
          <w:sz w:val="20"/>
          <w:szCs w:val="20"/>
        </w:rPr>
        <w:t xml:space="preserve">od kradzieży </w:t>
      </w:r>
      <w:r w:rsidR="00F15D1B">
        <w:rPr>
          <w:rFonts w:ascii="Arial" w:hAnsi="Arial" w:cs="Arial"/>
          <w:sz w:val="20"/>
          <w:szCs w:val="20"/>
        </w:rPr>
        <w:br/>
      </w:r>
      <w:r w:rsidRPr="006D5F49">
        <w:rPr>
          <w:rFonts w:ascii="Arial" w:hAnsi="Arial" w:cs="Arial"/>
          <w:sz w:val="20"/>
          <w:szCs w:val="20"/>
        </w:rPr>
        <w:t>z włamaniem i</w:t>
      </w:r>
      <w:r w:rsidRPr="006D5F49">
        <w:rPr>
          <w:rFonts w:ascii="Arial" w:hAnsi="Arial" w:cs="Arial"/>
          <w:spacing w:val="-5"/>
          <w:sz w:val="20"/>
          <w:szCs w:val="20"/>
        </w:rPr>
        <w:t xml:space="preserve"> </w:t>
      </w:r>
      <w:r w:rsidRPr="006D5F49">
        <w:rPr>
          <w:rFonts w:ascii="Arial" w:hAnsi="Arial" w:cs="Arial"/>
          <w:sz w:val="20"/>
          <w:szCs w:val="20"/>
        </w:rPr>
        <w:t>rabunku (limity zostały podane w poniższej tabeli);</w:t>
      </w:r>
    </w:p>
    <w:p w14:paraId="24C1559B" w14:textId="77777777" w:rsidR="006D5F49" w:rsidRPr="006D5F49" w:rsidRDefault="006D5F49" w:rsidP="006D5F49">
      <w:pPr>
        <w:pStyle w:val="Akapitzlist"/>
        <w:widowControl w:val="0"/>
        <w:numPr>
          <w:ilvl w:val="0"/>
          <w:numId w:val="290"/>
        </w:numPr>
        <w:tabs>
          <w:tab w:val="left" w:pos="900"/>
        </w:tabs>
        <w:autoSpaceDE w:val="0"/>
        <w:autoSpaceDN w:val="0"/>
        <w:ind w:left="899" w:hanging="307"/>
        <w:contextualSpacing w:val="0"/>
        <w:jc w:val="both"/>
        <w:rPr>
          <w:rFonts w:ascii="Arial" w:hAnsi="Arial" w:cs="Arial"/>
          <w:sz w:val="20"/>
          <w:szCs w:val="20"/>
        </w:rPr>
      </w:pPr>
      <w:r w:rsidRPr="006D5F49">
        <w:rPr>
          <w:rFonts w:ascii="Arial" w:hAnsi="Arial" w:cs="Arial"/>
          <w:sz w:val="20"/>
          <w:szCs w:val="20"/>
        </w:rPr>
        <w:t>w pozostałym zakresie w systemie sum</w:t>
      </w:r>
      <w:r w:rsidRPr="006D5F49">
        <w:rPr>
          <w:rFonts w:ascii="Arial" w:hAnsi="Arial" w:cs="Arial"/>
          <w:spacing w:val="-5"/>
          <w:sz w:val="20"/>
          <w:szCs w:val="20"/>
        </w:rPr>
        <w:t xml:space="preserve"> </w:t>
      </w:r>
      <w:r w:rsidRPr="006D5F49">
        <w:rPr>
          <w:rFonts w:ascii="Arial" w:hAnsi="Arial" w:cs="Arial"/>
          <w:sz w:val="20"/>
          <w:szCs w:val="20"/>
        </w:rPr>
        <w:t>stałych.</w:t>
      </w:r>
    </w:p>
    <w:p w14:paraId="27FDE7F6" w14:textId="77777777" w:rsidR="006D5F49" w:rsidRPr="006D5F49" w:rsidRDefault="006D5F49" w:rsidP="006D5F49">
      <w:pPr>
        <w:pStyle w:val="Tekstpodstawowy"/>
        <w:spacing w:before="10"/>
        <w:rPr>
          <w:rFonts w:ascii="Arial" w:hAnsi="Arial" w:cs="Arial"/>
          <w:color w:val="FF0000"/>
          <w:sz w:val="20"/>
        </w:rPr>
      </w:pPr>
    </w:p>
    <w:p w14:paraId="52B89B3D" w14:textId="77777777" w:rsidR="006D5F49" w:rsidRPr="006D5F49" w:rsidRDefault="006D5F49" w:rsidP="006D5F49">
      <w:pPr>
        <w:pStyle w:val="Nagwek1"/>
        <w:numPr>
          <w:ilvl w:val="0"/>
          <w:numId w:val="291"/>
        </w:numPr>
        <w:tabs>
          <w:tab w:val="left" w:pos="840"/>
          <w:tab w:val="num" w:pos="880"/>
        </w:tabs>
        <w:ind w:left="880" w:hanging="247"/>
        <w:rPr>
          <w:rFonts w:ascii="Arial" w:hAnsi="Arial" w:cs="Arial"/>
          <w:sz w:val="20"/>
          <w:szCs w:val="20"/>
        </w:rPr>
      </w:pPr>
      <w:r w:rsidRPr="006D5F49">
        <w:rPr>
          <w:rFonts w:ascii="Arial" w:hAnsi="Arial" w:cs="Arial"/>
          <w:sz w:val="20"/>
          <w:szCs w:val="20"/>
        </w:rPr>
        <w:t xml:space="preserve">Ubezpieczenie mienia na powierzchni od wszystkich </w:t>
      </w:r>
      <w:proofErr w:type="spellStart"/>
      <w:r w:rsidRPr="006D5F49">
        <w:rPr>
          <w:rFonts w:ascii="Arial" w:hAnsi="Arial" w:cs="Arial"/>
          <w:sz w:val="20"/>
          <w:szCs w:val="20"/>
        </w:rPr>
        <w:t>ryzyk</w:t>
      </w:r>
      <w:proofErr w:type="spellEnd"/>
    </w:p>
    <w:p w14:paraId="0F2848F5" w14:textId="77777777" w:rsidR="006D5F49" w:rsidRPr="006D5F49" w:rsidRDefault="006D5F49" w:rsidP="006D5F49">
      <w:pPr>
        <w:pStyle w:val="Tekstpodstawowy"/>
        <w:spacing w:before="1"/>
        <w:rPr>
          <w:rFonts w:ascii="Arial" w:hAnsi="Arial" w:cs="Arial"/>
          <w:sz w:val="20"/>
        </w:rPr>
      </w:pPr>
      <w:r w:rsidRPr="006D5F49">
        <w:rPr>
          <w:rFonts w:ascii="Arial" w:hAnsi="Arial" w:cs="Arial"/>
          <w:spacing w:val="-56"/>
          <w:sz w:val="20"/>
          <w:u w:val="single"/>
        </w:rPr>
        <w:t xml:space="preserve"> </w:t>
      </w:r>
      <w:r w:rsidRPr="006D5F49">
        <w:rPr>
          <w:rFonts w:ascii="Arial" w:hAnsi="Arial" w:cs="Arial"/>
          <w:sz w:val="20"/>
          <w:u w:val="single"/>
        </w:rPr>
        <w:t>a. suma ubezpieczenia/wartość ubezpieczeniowa:</w:t>
      </w:r>
      <w:r w:rsidRPr="006D5F49">
        <w:rPr>
          <w:rFonts w:ascii="Arial" w:hAnsi="Arial" w:cs="Arial"/>
          <w:spacing w:val="2"/>
          <w:sz w:val="20"/>
          <w:u w:val="single"/>
        </w:rPr>
        <w:t xml:space="preserve"> </w:t>
      </w:r>
    </w:p>
    <w:p w14:paraId="178391A9" w14:textId="77777777" w:rsidR="006D5F49" w:rsidRPr="006D5F49" w:rsidRDefault="006D5F49" w:rsidP="006D5F49">
      <w:pPr>
        <w:pStyle w:val="Akapitzlist"/>
        <w:widowControl w:val="0"/>
        <w:numPr>
          <w:ilvl w:val="0"/>
          <w:numId w:val="312"/>
        </w:numPr>
        <w:tabs>
          <w:tab w:val="left" w:pos="284"/>
        </w:tabs>
        <w:autoSpaceDE w:val="0"/>
        <w:autoSpaceDN w:val="0"/>
        <w:spacing w:line="288" w:lineRule="auto"/>
        <w:ind w:left="284" w:right="47" w:firstLine="283"/>
        <w:contextualSpacing w:val="0"/>
        <w:jc w:val="both"/>
        <w:rPr>
          <w:rFonts w:ascii="Arial" w:hAnsi="Arial" w:cs="Arial"/>
          <w:sz w:val="20"/>
          <w:szCs w:val="20"/>
        </w:rPr>
      </w:pPr>
      <w:r w:rsidRPr="006D5F49">
        <w:rPr>
          <w:rFonts w:ascii="Arial" w:hAnsi="Arial" w:cs="Arial"/>
          <w:sz w:val="20"/>
          <w:szCs w:val="20"/>
        </w:rPr>
        <w:t xml:space="preserve">dla środków trwałych ujętych w ewidencji środków trwałych - </w:t>
      </w:r>
      <w:proofErr w:type="gramStart"/>
      <w:r w:rsidRPr="006D5F49">
        <w:rPr>
          <w:rFonts w:ascii="Arial" w:hAnsi="Arial" w:cs="Arial"/>
          <w:sz w:val="20"/>
          <w:szCs w:val="20"/>
        </w:rPr>
        <w:t>wartość  księgowa</w:t>
      </w:r>
      <w:proofErr w:type="gramEnd"/>
      <w:r w:rsidRPr="006D5F49">
        <w:rPr>
          <w:rFonts w:ascii="Arial" w:hAnsi="Arial" w:cs="Arial"/>
          <w:sz w:val="20"/>
          <w:szCs w:val="20"/>
        </w:rPr>
        <w:t xml:space="preserve">  brutto lub wartość  </w:t>
      </w:r>
    </w:p>
    <w:p w14:paraId="2D77ABC8" w14:textId="77777777" w:rsidR="006D5F49" w:rsidRPr="006D5F49" w:rsidRDefault="006D5F49" w:rsidP="006D5F49">
      <w:pPr>
        <w:pStyle w:val="Akapitzlist"/>
        <w:tabs>
          <w:tab w:val="left" w:pos="284"/>
        </w:tabs>
        <w:spacing w:line="288" w:lineRule="auto"/>
        <w:ind w:left="567" w:right="47"/>
        <w:rPr>
          <w:rFonts w:ascii="Arial" w:hAnsi="Arial" w:cs="Arial"/>
          <w:sz w:val="20"/>
          <w:szCs w:val="20"/>
        </w:rPr>
      </w:pPr>
      <w:r w:rsidRPr="006D5F49">
        <w:rPr>
          <w:rFonts w:ascii="Arial" w:hAnsi="Arial" w:cs="Arial"/>
          <w:sz w:val="20"/>
          <w:szCs w:val="20"/>
        </w:rPr>
        <w:t xml:space="preserve">   odtworzeniowa,</w:t>
      </w:r>
    </w:p>
    <w:p w14:paraId="6305D1A6" w14:textId="77777777" w:rsidR="006D5F49" w:rsidRPr="006D5F49" w:rsidRDefault="006D5F49" w:rsidP="006D5F49">
      <w:pPr>
        <w:pStyle w:val="Akapitzlist"/>
        <w:widowControl w:val="0"/>
        <w:numPr>
          <w:ilvl w:val="0"/>
          <w:numId w:val="312"/>
        </w:numPr>
        <w:tabs>
          <w:tab w:val="left" w:pos="236"/>
          <w:tab w:val="left" w:pos="284"/>
        </w:tabs>
        <w:autoSpaceDE w:val="0"/>
        <w:autoSpaceDN w:val="0"/>
        <w:spacing w:line="288" w:lineRule="auto"/>
        <w:ind w:left="284" w:firstLine="283"/>
        <w:contextualSpacing w:val="0"/>
        <w:jc w:val="both"/>
        <w:rPr>
          <w:rFonts w:ascii="Arial" w:hAnsi="Arial" w:cs="Arial"/>
          <w:sz w:val="20"/>
          <w:szCs w:val="20"/>
        </w:rPr>
      </w:pPr>
      <w:r w:rsidRPr="006D5F49">
        <w:rPr>
          <w:rFonts w:ascii="Arial" w:hAnsi="Arial" w:cs="Arial"/>
          <w:sz w:val="20"/>
          <w:szCs w:val="20"/>
        </w:rPr>
        <w:t xml:space="preserve">dla mienia osób trzecich - wartość wynikająca z </w:t>
      </w:r>
      <w:r w:rsidRPr="006D5F49">
        <w:rPr>
          <w:rFonts w:ascii="Arial" w:hAnsi="Arial" w:cs="Arial"/>
          <w:spacing w:val="-4"/>
          <w:sz w:val="20"/>
          <w:szCs w:val="20"/>
        </w:rPr>
        <w:t>umowy.</w:t>
      </w:r>
    </w:p>
    <w:p w14:paraId="7148BDC5" w14:textId="77777777" w:rsidR="006D5F49" w:rsidRPr="006D5F49" w:rsidRDefault="006D5F49" w:rsidP="006D5F49">
      <w:pPr>
        <w:pStyle w:val="Akapitzlist"/>
        <w:widowControl w:val="0"/>
        <w:numPr>
          <w:ilvl w:val="0"/>
          <w:numId w:val="312"/>
        </w:numPr>
        <w:tabs>
          <w:tab w:val="left" w:pos="233"/>
          <w:tab w:val="left" w:pos="284"/>
        </w:tabs>
        <w:autoSpaceDE w:val="0"/>
        <w:autoSpaceDN w:val="0"/>
        <w:spacing w:line="288" w:lineRule="auto"/>
        <w:ind w:left="284" w:firstLine="283"/>
        <w:contextualSpacing w:val="0"/>
        <w:jc w:val="both"/>
        <w:rPr>
          <w:rFonts w:ascii="Arial" w:hAnsi="Arial" w:cs="Arial"/>
          <w:sz w:val="20"/>
          <w:szCs w:val="20"/>
        </w:rPr>
      </w:pPr>
      <w:r w:rsidRPr="006D5F49">
        <w:rPr>
          <w:rFonts w:ascii="Arial" w:hAnsi="Arial" w:cs="Arial"/>
          <w:sz w:val="20"/>
          <w:szCs w:val="20"/>
        </w:rPr>
        <w:t xml:space="preserve">mienie </w:t>
      </w:r>
      <w:proofErr w:type="spellStart"/>
      <w:r w:rsidRPr="006D5F49">
        <w:rPr>
          <w:rFonts w:ascii="Arial" w:hAnsi="Arial" w:cs="Arial"/>
          <w:sz w:val="20"/>
          <w:szCs w:val="20"/>
        </w:rPr>
        <w:t>niskocenne</w:t>
      </w:r>
      <w:proofErr w:type="spellEnd"/>
      <w:r w:rsidRPr="006D5F49">
        <w:rPr>
          <w:rFonts w:ascii="Arial" w:hAnsi="Arial" w:cs="Arial"/>
          <w:sz w:val="20"/>
          <w:szCs w:val="20"/>
        </w:rPr>
        <w:t xml:space="preserve"> – według ceny zakupu lub</w:t>
      </w:r>
      <w:r w:rsidRPr="006D5F49">
        <w:rPr>
          <w:rFonts w:ascii="Arial" w:hAnsi="Arial" w:cs="Arial"/>
          <w:spacing w:val="-3"/>
          <w:sz w:val="20"/>
          <w:szCs w:val="20"/>
        </w:rPr>
        <w:t xml:space="preserve"> </w:t>
      </w:r>
      <w:r w:rsidRPr="006D5F49">
        <w:rPr>
          <w:rFonts w:ascii="Arial" w:hAnsi="Arial" w:cs="Arial"/>
          <w:sz w:val="20"/>
          <w:szCs w:val="20"/>
        </w:rPr>
        <w:t>naprawy,</w:t>
      </w:r>
    </w:p>
    <w:p w14:paraId="0EA5210F" w14:textId="77777777" w:rsidR="006D5F49" w:rsidRPr="006D5F49" w:rsidRDefault="006D5F49" w:rsidP="006D5F49">
      <w:pPr>
        <w:pStyle w:val="Akapitzlist"/>
        <w:widowControl w:val="0"/>
        <w:numPr>
          <w:ilvl w:val="0"/>
          <w:numId w:val="312"/>
        </w:numPr>
        <w:tabs>
          <w:tab w:val="left" w:pos="233"/>
          <w:tab w:val="left" w:pos="284"/>
        </w:tabs>
        <w:autoSpaceDE w:val="0"/>
        <w:autoSpaceDN w:val="0"/>
        <w:spacing w:line="288" w:lineRule="auto"/>
        <w:ind w:left="284" w:firstLine="283"/>
        <w:contextualSpacing w:val="0"/>
        <w:jc w:val="both"/>
        <w:rPr>
          <w:rFonts w:ascii="Arial" w:hAnsi="Arial" w:cs="Arial"/>
          <w:sz w:val="20"/>
          <w:szCs w:val="20"/>
        </w:rPr>
      </w:pPr>
      <w:r w:rsidRPr="006D5F49">
        <w:rPr>
          <w:rFonts w:ascii="Arial" w:hAnsi="Arial" w:cs="Arial"/>
          <w:sz w:val="20"/>
          <w:szCs w:val="20"/>
        </w:rPr>
        <w:t>materiały, zapasy – według ceny zakupu lub kosztów</w:t>
      </w:r>
      <w:r w:rsidRPr="006D5F49">
        <w:rPr>
          <w:rFonts w:ascii="Arial" w:hAnsi="Arial" w:cs="Arial"/>
          <w:spacing w:val="-10"/>
          <w:sz w:val="20"/>
          <w:szCs w:val="20"/>
        </w:rPr>
        <w:t xml:space="preserve"> </w:t>
      </w:r>
      <w:r w:rsidRPr="006D5F49">
        <w:rPr>
          <w:rFonts w:ascii="Arial" w:hAnsi="Arial" w:cs="Arial"/>
          <w:sz w:val="20"/>
          <w:szCs w:val="20"/>
        </w:rPr>
        <w:t>wytworzenia,</w:t>
      </w:r>
    </w:p>
    <w:p w14:paraId="6FF204E7" w14:textId="77777777" w:rsidR="006D5F49" w:rsidRPr="006D5F49" w:rsidRDefault="006D5F49" w:rsidP="006D5F49">
      <w:pPr>
        <w:pStyle w:val="Akapitzlist"/>
        <w:widowControl w:val="0"/>
        <w:numPr>
          <w:ilvl w:val="0"/>
          <w:numId w:val="312"/>
        </w:numPr>
        <w:tabs>
          <w:tab w:val="left" w:pos="236"/>
          <w:tab w:val="left" w:pos="284"/>
        </w:tabs>
        <w:autoSpaceDE w:val="0"/>
        <w:autoSpaceDN w:val="0"/>
        <w:spacing w:line="288" w:lineRule="auto"/>
        <w:ind w:left="284" w:firstLine="283"/>
        <w:contextualSpacing w:val="0"/>
        <w:jc w:val="both"/>
        <w:rPr>
          <w:rFonts w:ascii="Arial" w:hAnsi="Arial" w:cs="Arial"/>
          <w:sz w:val="20"/>
          <w:szCs w:val="20"/>
        </w:rPr>
      </w:pPr>
      <w:r w:rsidRPr="006D5F49">
        <w:rPr>
          <w:rFonts w:ascii="Arial" w:hAnsi="Arial" w:cs="Arial"/>
          <w:sz w:val="20"/>
          <w:szCs w:val="20"/>
        </w:rPr>
        <w:t>nakłady adaptacyjne – według wartości poniesionych</w:t>
      </w:r>
      <w:r w:rsidRPr="006D5F49">
        <w:rPr>
          <w:rFonts w:ascii="Arial" w:hAnsi="Arial" w:cs="Arial"/>
          <w:spacing w:val="-4"/>
          <w:sz w:val="20"/>
          <w:szCs w:val="20"/>
        </w:rPr>
        <w:t xml:space="preserve"> </w:t>
      </w:r>
      <w:r w:rsidRPr="006D5F49">
        <w:rPr>
          <w:rFonts w:ascii="Arial" w:hAnsi="Arial" w:cs="Arial"/>
          <w:sz w:val="20"/>
          <w:szCs w:val="20"/>
        </w:rPr>
        <w:t>kosztów,</w:t>
      </w:r>
    </w:p>
    <w:p w14:paraId="32B3048F" w14:textId="77777777" w:rsidR="006D5F49" w:rsidRPr="006D5F49" w:rsidRDefault="006D5F49" w:rsidP="006D5F49">
      <w:pPr>
        <w:pStyle w:val="Akapitzlist"/>
        <w:widowControl w:val="0"/>
        <w:numPr>
          <w:ilvl w:val="0"/>
          <w:numId w:val="312"/>
        </w:numPr>
        <w:tabs>
          <w:tab w:val="left" w:pos="233"/>
          <w:tab w:val="left" w:pos="284"/>
        </w:tabs>
        <w:autoSpaceDE w:val="0"/>
        <w:autoSpaceDN w:val="0"/>
        <w:spacing w:line="288" w:lineRule="auto"/>
        <w:ind w:left="284" w:firstLine="283"/>
        <w:contextualSpacing w:val="0"/>
        <w:jc w:val="both"/>
        <w:rPr>
          <w:rFonts w:ascii="Arial" w:hAnsi="Arial" w:cs="Arial"/>
          <w:sz w:val="20"/>
          <w:szCs w:val="20"/>
        </w:rPr>
      </w:pPr>
      <w:r w:rsidRPr="006D5F49">
        <w:rPr>
          <w:rFonts w:ascii="Arial" w:hAnsi="Arial" w:cs="Arial"/>
          <w:sz w:val="20"/>
          <w:szCs w:val="20"/>
        </w:rPr>
        <w:t>mienie pracownicze – według wartości</w:t>
      </w:r>
      <w:r w:rsidRPr="006D5F49">
        <w:rPr>
          <w:rFonts w:ascii="Arial" w:hAnsi="Arial" w:cs="Arial"/>
          <w:spacing w:val="2"/>
          <w:sz w:val="20"/>
          <w:szCs w:val="20"/>
        </w:rPr>
        <w:t xml:space="preserve"> </w:t>
      </w:r>
      <w:r w:rsidRPr="006D5F49">
        <w:rPr>
          <w:rFonts w:ascii="Arial" w:hAnsi="Arial" w:cs="Arial"/>
          <w:sz w:val="20"/>
          <w:szCs w:val="20"/>
        </w:rPr>
        <w:t>rzeczywistej,</w:t>
      </w:r>
    </w:p>
    <w:p w14:paraId="18C2B87E" w14:textId="77777777" w:rsidR="006D5F49" w:rsidRPr="006D5F49" w:rsidRDefault="006D5F49" w:rsidP="006D5F49">
      <w:pPr>
        <w:pStyle w:val="Akapitzlist"/>
        <w:widowControl w:val="0"/>
        <w:numPr>
          <w:ilvl w:val="0"/>
          <w:numId w:val="312"/>
        </w:numPr>
        <w:tabs>
          <w:tab w:val="left" w:pos="236"/>
          <w:tab w:val="left" w:pos="284"/>
        </w:tabs>
        <w:autoSpaceDE w:val="0"/>
        <w:autoSpaceDN w:val="0"/>
        <w:spacing w:line="288" w:lineRule="auto"/>
        <w:ind w:left="284" w:firstLine="283"/>
        <w:contextualSpacing w:val="0"/>
        <w:jc w:val="both"/>
        <w:rPr>
          <w:rFonts w:ascii="Arial" w:hAnsi="Arial" w:cs="Arial"/>
          <w:sz w:val="20"/>
          <w:szCs w:val="20"/>
        </w:rPr>
      </w:pPr>
      <w:r w:rsidRPr="006D5F49">
        <w:rPr>
          <w:rFonts w:ascii="Arial" w:hAnsi="Arial" w:cs="Arial"/>
          <w:sz w:val="20"/>
          <w:szCs w:val="20"/>
        </w:rPr>
        <w:t>wartości pieniężne – według wartości</w:t>
      </w:r>
      <w:r w:rsidRPr="006D5F49">
        <w:rPr>
          <w:rFonts w:ascii="Arial" w:hAnsi="Arial" w:cs="Arial"/>
          <w:spacing w:val="-2"/>
          <w:sz w:val="20"/>
          <w:szCs w:val="20"/>
        </w:rPr>
        <w:t xml:space="preserve"> </w:t>
      </w:r>
      <w:r w:rsidRPr="006D5F49">
        <w:rPr>
          <w:rFonts w:ascii="Arial" w:hAnsi="Arial" w:cs="Arial"/>
          <w:sz w:val="20"/>
          <w:szCs w:val="20"/>
        </w:rPr>
        <w:t>nominalnej</w:t>
      </w:r>
    </w:p>
    <w:p w14:paraId="012C8BC0" w14:textId="77777777" w:rsidR="006D5F49" w:rsidRPr="006D5F49" w:rsidRDefault="006D5F49" w:rsidP="006D5F49">
      <w:pPr>
        <w:pStyle w:val="Tekstpodstawowy"/>
        <w:spacing w:before="37"/>
        <w:rPr>
          <w:rFonts w:ascii="Arial" w:hAnsi="Arial" w:cs="Arial"/>
          <w:sz w:val="20"/>
        </w:rPr>
      </w:pPr>
      <w:r w:rsidRPr="006D5F49">
        <w:rPr>
          <w:rFonts w:ascii="Arial" w:hAnsi="Arial" w:cs="Arial"/>
          <w:sz w:val="20"/>
          <w:u w:val="single"/>
        </w:rPr>
        <w:t xml:space="preserve">  b. zakres ubezpieczenia: </w:t>
      </w:r>
    </w:p>
    <w:p w14:paraId="24F9ED4A" w14:textId="77777777" w:rsidR="006D5F49" w:rsidRPr="006D5F49" w:rsidRDefault="006D5F49" w:rsidP="006D5F49">
      <w:pPr>
        <w:pStyle w:val="Tekstpodstawowy"/>
        <w:rPr>
          <w:rFonts w:ascii="Arial" w:hAnsi="Arial" w:cs="Arial"/>
          <w:sz w:val="20"/>
        </w:rPr>
      </w:pPr>
      <w:r w:rsidRPr="006D5F49">
        <w:rPr>
          <w:rFonts w:ascii="Arial" w:hAnsi="Arial" w:cs="Arial"/>
          <w:sz w:val="20"/>
        </w:rPr>
        <w:t>Ochroną ubezpieczeniową objęte są wszelkie szkody w ubezpieczonym mieniu polegające na jego uszkodzeniu, zniszczeniu lub utracie, powstałe w  okresie  ubezpieczenia  w  wyniku  jakichkolwiek zdarzeń które nie zostały wyraźnie wyłączone w umowie ubezpieczenia. Ubezpieczyciel obejmuje również ochroną ubezpieczeniową szkody powstałe wskutek akcji gaśniczej, ratowniczej, wyburzenia lub odgruzowania a także zanieczyszczenia lub skażenia ubezpieczonego mienia w związku z wystąpieniem zdarzeń objętych</w:t>
      </w:r>
      <w:r w:rsidRPr="006D5F49">
        <w:rPr>
          <w:rFonts w:ascii="Arial" w:hAnsi="Arial" w:cs="Arial"/>
          <w:spacing w:val="-2"/>
          <w:sz w:val="20"/>
        </w:rPr>
        <w:t xml:space="preserve"> </w:t>
      </w:r>
      <w:r w:rsidRPr="006D5F49">
        <w:rPr>
          <w:rFonts w:ascii="Arial" w:hAnsi="Arial" w:cs="Arial"/>
          <w:sz w:val="20"/>
        </w:rPr>
        <w:t>ochroną. W przypadku wystąpienia zdarzenia losowego objętego ochroną, Ubezpieczyciel zwraca Ubezpieczającemu/Ubezpieczonemu koszty poniesione w celu ratowania przedmiotu ubezpieczenia oraz zapobieżenia szkodzie lub zmniejszenia jej rozmiarów, w granicach sumy ubezpieczenia, jeżeli środki te były celowe, chociażby okazały się bezskuteczne.</w:t>
      </w:r>
    </w:p>
    <w:p w14:paraId="2310EDA1" w14:textId="77777777" w:rsidR="006D5F49" w:rsidRPr="006D5F49" w:rsidRDefault="006D5F49" w:rsidP="006D5F49">
      <w:pPr>
        <w:pStyle w:val="Tekstpodstawowy"/>
        <w:rPr>
          <w:rFonts w:ascii="Arial" w:hAnsi="Arial" w:cs="Arial"/>
          <w:sz w:val="20"/>
        </w:rPr>
      </w:pPr>
      <w:r w:rsidRPr="006D5F49">
        <w:rPr>
          <w:rFonts w:ascii="Arial" w:hAnsi="Arial" w:cs="Arial"/>
          <w:spacing w:val="-56"/>
          <w:sz w:val="20"/>
          <w:u w:val="single"/>
        </w:rPr>
        <w:t xml:space="preserve"> </w:t>
      </w:r>
      <w:r w:rsidRPr="006D5F49">
        <w:rPr>
          <w:rFonts w:ascii="Arial" w:hAnsi="Arial" w:cs="Arial"/>
          <w:sz w:val="20"/>
          <w:u w:val="single"/>
        </w:rPr>
        <w:t>c. Wyłączenia i ograniczenia odpowiedzialności:</w:t>
      </w:r>
      <w:r w:rsidRPr="006D5F49">
        <w:rPr>
          <w:rFonts w:ascii="Arial" w:hAnsi="Arial" w:cs="Arial"/>
          <w:sz w:val="20"/>
        </w:rPr>
        <w:t xml:space="preserve"> Ubezpieczeniem nie są objęte szkody :</w:t>
      </w:r>
    </w:p>
    <w:p w14:paraId="5B78EBE0" w14:textId="77777777" w:rsidR="006D5F49" w:rsidRPr="006D5F49" w:rsidRDefault="006D5F49" w:rsidP="006D5F49">
      <w:pPr>
        <w:pStyle w:val="Akapitzlist"/>
        <w:widowControl w:val="0"/>
        <w:numPr>
          <w:ilvl w:val="0"/>
          <w:numId w:val="289"/>
        </w:numPr>
        <w:tabs>
          <w:tab w:val="left" w:pos="769"/>
        </w:tabs>
        <w:autoSpaceDE w:val="0"/>
        <w:autoSpaceDN w:val="0"/>
        <w:ind w:left="768" w:hanging="176"/>
        <w:contextualSpacing w:val="0"/>
        <w:jc w:val="both"/>
        <w:rPr>
          <w:rFonts w:ascii="Arial" w:hAnsi="Arial" w:cs="Arial"/>
          <w:sz w:val="20"/>
          <w:szCs w:val="20"/>
        </w:rPr>
      </w:pPr>
      <w:r w:rsidRPr="006D5F49">
        <w:rPr>
          <w:rFonts w:ascii="Arial" w:hAnsi="Arial" w:cs="Arial"/>
          <w:sz w:val="20"/>
          <w:szCs w:val="20"/>
        </w:rPr>
        <w:lastRenderedPageBreak/>
        <w:t>powstałe</w:t>
      </w:r>
      <w:r w:rsidRPr="006D5F49">
        <w:rPr>
          <w:rFonts w:ascii="Arial" w:hAnsi="Arial" w:cs="Arial"/>
          <w:spacing w:val="33"/>
          <w:sz w:val="20"/>
          <w:szCs w:val="20"/>
        </w:rPr>
        <w:t xml:space="preserve"> </w:t>
      </w:r>
      <w:r w:rsidRPr="006D5F49">
        <w:rPr>
          <w:rFonts w:ascii="Arial" w:hAnsi="Arial" w:cs="Arial"/>
          <w:sz w:val="20"/>
          <w:szCs w:val="20"/>
        </w:rPr>
        <w:t>wskutek</w:t>
      </w:r>
      <w:r w:rsidRPr="006D5F49">
        <w:rPr>
          <w:rFonts w:ascii="Arial" w:hAnsi="Arial" w:cs="Arial"/>
          <w:spacing w:val="35"/>
          <w:sz w:val="20"/>
          <w:szCs w:val="20"/>
        </w:rPr>
        <w:t xml:space="preserve"> </w:t>
      </w:r>
      <w:r w:rsidRPr="006D5F49">
        <w:rPr>
          <w:rFonts w:ascii="Arial" w:hAnsi="Arial" w:cs="Arial"/>
          <w:spacing w:val="-5"/>
          <w:sz w:val="20"/>
          <w:szCs w:val="20"/>
        </w:rPr>
        <w:t>wojny,</w:t>
      </w:r>
      <w:r w:rsidRPr="006D5F49">
        <w:rPr>
          <w:rFonts w:ascii="Arial" w:hAnsi="Arial" w:cs="Arial"/>
          <w:spacing w:val="36"/>
          <w:sz w:val="20"/>
          <w:szCs w:val="20"/>
        </w:rPr>
        <w:t xml:space="preserve"> </w:t>
      </w:r>
      <w:r w:rsidRPr="006D5F49">
        <w:rPr>
          <w:rFonts w:ascii="Arial" w:hAnsi="Arial" w:cs="Arial"/>
          <w:sz w:val="20"/>
          <w:szCs w:val="20"/>
        </w:rPr>
        <w:t>rewolucji,</w:t>
      </w:r>
      <w:r w:rsidRPr="006D5F49">
        <w:rPr>
          <w:rFonts w:ascii="Arial" w:hAnsi="Arial" w:cs="Arial"/>
          <w:spacing w:val="36"/>
          <w:sz w:val="20"/>
          <w:szCs w:val="20"/>
        </w:rPr>
        <w:t xml:space="preserve"> </w:t>
      </w:r>
      <w:r w:rsidRPr="006D5F49">
        <w:rPr>
          <w:rFonts w:ascii="Arial" w:hAnsi="Arial" w:cs="Arial"/>
          <w:sz w:val="20"/>
          <w:szCs w:val="20"/>
        </w:rPr>
        <w:t>stanu</w:t>
      </w:r>
      <w:r w:rsidRPr="006D5F49">
        <w:rPr>
          <w:rFonts w:ascii="Arial" w:hAnsi="Arial" w:cs="Arial"/>
          <w:spacing w:val="32"/>
          <w:sz w:val="20"/>
          <w:szCs w:val="20"/>
        </w:rPr>
        <w:t xml:space="preserve"> </w:t>
      </w:r>
      <w:r w:rsidRPr="006D5F49">
        <w:rPr>
          <w:rFonts w:ascii="Arial" w:hAnsi="Arial" w:cs="Arial"/>
          <w:sz w:val="20"/>
          <w:szCs w:val="20"/>
        </w:rPr>
        <w:t>wyjątkowego,</w:t>
      </w:r>
      <w:r w:rsidRPr="006D5F49">
        <w:rPr>
          <w:rFonts w:ascii="Arial" w:hAnsi="Arial" w:cs="Arial"/>
          <w:spacing w:val="33"/>
          <w:sz w:val="20"/>
          <w:szCs w:val="20"/>
        </w:rPr>
        <w:t xml:space="preserve"> </w:t>
      </w:r>
      <w:r w:rsidRPr="006D5F49">
        <w:rPr>
          <w:rFonts w:ascii="Arial" w:hAnsi="Arial" w:cs="Arial"/>
          <w:sz w:val="20"/>
          <w:szCs w:val="20"/>
        </w:rPr>
        <w:t>wszelkiego</w:t>
      </w:r>
      <w:r w:rsidRPr="006D5F49">
        <w:rPr>
          <w:rFonts w:ascii="Arial" w:hAnsi="Arial" w:cs="Arial"/>
          <w:spacing w:val="32"/>
          <w:sz w:val="20"/>
          <w:szCs w:val="20"/>
        </w:rPr>
        <w:t xml:space="preserve"> </w:t>
      </w:r>
      <w:r w:rsidRPr="006D5F49">
        <w:rPr>
          <w:rFonts w:ascii="Arial" w:hAnsi="Arial" w:cs="Arial"/>
          <w:sz w:val="20"/>
          <w:szCs w:val="20"/>
        </w:rPr>
        <w:t>rodzaju</w:t>
      </w:r>
      <w:r w:rsidRPr="006D5F49">
        <w:rPr>
          <w:rFonts w:ascii="Arial" w:hAnsi="Arial" w:cs="Arial"/>
          <w:spacing w:val="34"/>
          <w:sz w:val="20"/>
          <w:szCs w:val="20"/>
        </w:rPr>
        <w:t xml:space="preserve"> </w:t>
      </w:r>
      <w:r w:rsidRPr="006D5F49">
        <w:rPr>
          <w:rFonts w:ascii="Arial" w:hAnsi="Arial" w:cs="Arial"/>
          <w:sz w:val="20"/>
          <w:szCs w:val="20"/>
        </w:rPr>
        <w:t>działań</w:t>
      </w:r>
      <w:r w:rsidRPr="006D5F49">
        <w:rPr>
          <w:rFonts w:ascii="Arial" w:hAnsi="Arial" w:cs="Arial"/>
          <w:spacing w:val="34"/>
          <w:sz w:val="20"/>
          <w:szCs w:val="20"/>
        </w:rPr>
        <w:t xml:space="preserve"> </w:t>
      </w:r>
      <w:r w:rsidRPr="006D5F49">
        <w:rPr>
          <w:rFonts w:ascii="Arial" w:hAnsi="Arial" w:cs="Arial"/>
          <w:sz w:val="20"/>
          <w:szCs w:val="20"/>
        </w:rPr>
        <w:t>wojennych</w:t>
      </w:r>
    </w:p>
    <w:p w14:paraId="48FDE347" w14:textId="77777777" w:rsidR="006D5F49" w:rsidRPr="006D5F49" w:rsidRDefault="006D5F49" w:rsidP="008F568D">
      <w:pPr>
        <w:pStyle w:val="Tekstpodstawowy"/>
        <w:spacing w:before="2"/>
        <w:ind w:left="567"/>
        <w:rPr>
          <w:rFonts w:ascii="Arial" w:hAnsi="Arial" w:cs="Arial"/>
          <w:sz w:val="20"/>
        </w:rPr>
      </w:pPr>
      <w:r w:rsidRPr="006D5F49">
        <w:rPr>
          <w:rFonts w:ascii="Arial" w:hAnsi="Arial" w:cs="Arial"/>
          <w:sz w:val="20"/>
        </w:rPr>
        <w:t>i związanych z nimi akcji wojskowych i policyjnych;</w:t>
      </w:r>
    </w:p>
    <w:p w14:paraId="4F04F65B" w14:textId="77777777" w:rsidR="006D5F49" w:rsidRPr="006D5F49" w:rsidRDefault="006D5F49" w:rsidP="006D5F49">
      <w:pPr>
        <w:pStyle w:val="Akapitzlist"/>
        <w:widowControl w:val="0"/>
        <w:numPr>
          <w:ilvl w:val="0"/>
          <w:numId w:val="289"/>
        </w:numPr>
        <w:tabs>
          <w:tab w:val="left" w:pos="731"/>
        </w:tabs>
        <w:autoSpaceDE w:val="0"/>
        <w:autoSpaceDN w:val="0"/>
        <w:ind w:left="730" w:hanging="138"/>
        <w:contextualSpacing w:val="0"/>
        <w:jc w:val="both"/>
        <w:rPr>
          <w:rFonts w:ascii="Arial" w:hAnsi="Arial" w:cs="Arial"/>
          <w:sz w:val="20"/>
          <w:szCs w:val="20"/>
        </w:rPr>
      </w:pPr>
      <w:r w:rsidRPr="006D5F49">
        <w:rPr>
          <w:rFonts w:ascii="Arial" w:hAnsi="Arial" w:cs="Arial"/>
          <w:sz w:val="20"/>
          <w:szCs w:val="20"/>
        </w:rPr>
        <w:t>powstałe wskutek konfiskaty lub wywłaszczenia przez</w:t>
      </w:r>
      <w:r w:rsidRPr="006D5F49">
        <w:rPr>
          <w:rFonts w:ascii="Arial" w:hAnsi="Arial" w:cs="Arial"/>
          <w:spacing w:val="-5"/>
          <w:sz w:val="20"/>
          <w:szCs w:val="20"/>
        </w:rPr>
        <w:t xml:space="preserve"> </w:t>
      </w:r>
      <w:r w:rsidRPr="006D5F49">
        <w:rPr>
          <w:rFonts w:ascii="Arial" w:hAnsi="Arial" w:cs="Arial"/>
          <w:sz w:val="20"/>
          <w:szCs w:val="20"/>
        </w:rPr>
        <w:t>władze;</w:t>
      </w:r>
    </w:p>
    <w:p w14:paraId="0C6BD98D" w14:textId="087F8875" w:rsidR="006D5F49" w:rsidRPr="006D5F49" w:rsidRDefault="006D5F49" w:rsidP="006D5F49">
      <w:pPr>
        <w:pStyle w:val="Akapitzlist"/>
        <w:widowControl w:val="0"/>
        <w:numPr>
          <w:ilvl w:val="0"/>
          <w:numId w:val="289"/>
        </w:numPr>
        <w:tabs>
          <w:tab w:val="left" w:pos="848"/>
        </w:tabs>
        <w:autoSpaceDE w:val="0"/>
        <w:autoSpaceDN w:val="0"/>
        <w:spacing w:before="2"/>
        <w:ind w:left="592" w:firstLine="0"/>
        <w:contextualSpacing w:val="0"/>
        <w:jc w:val="both"/>
        <w:rPr>
          <w:rFonts w:ascii="Arial" w:hAnsi="Arial" w:cs="Arial"/>
          <w:sz w:val="20"/>
          <w:szCs w:val="20"/>
        </w:rPr>
      </w:pPr>
      <w:r w:rsidRPr="006D5F49">
        <w:rPr>
          <w:rFonts w:ascii="Arial" w:hAnsi="Arial" w:cs="Arial"/>
          <w:sz w:val="20"/>
          <w:szCs w:val="20"/>
        </w:rPr>
        <w:t>spowodowane działaniem energii jądrowej, promieniowaniem radioaktywnym, skażeniem lub zanieczyszczeniem odpadami przemysłowymi;</w:t>
      </w:r>
    </w:p>
    <w:p w14:paraId="2085BD8E" w14:textId="77777777" w:rsidR="006D5F49" w:rsidRPr="006D5F49" w:rsidRDefault="006D5F49" w:rsidP="006D5F49">
      <w:pPr>
        <w:pStyle w:val="Akapitzlist"/>
        <w:widowControl w:val="0"/>
        <w:numPr>
          <w:ilvl w:val="0"/>
          <w:numId w:val="289"/>
        </w:numPr>
        <w:tabs>
          <w:tab w:val="left" w:pos="731"/>
        </w:tabs>
        <w:autoSpaceDE w:val="0"/>
        <w:autoSpaceDN w:val="0"/>
        <w:ind w:left="730" w:hanging="138"/>
        <w:contextualSpacing w:val="0"/>
        <w:jc w:val="both"/>
        <w:rPr>
          <w:rFonts w:ascii="Arial" w:hAnsi="Arial" w:cs="Arial"/>
          <w:sz w:val="20"/>
          <w:szCs w:val="20"/>
        </w:rPr>
      </w:pPr>
      <w:r w:rsidRPr="006D5F49">
        <w:rPr>
          <w:rFonts w:ascii="Arial" w:hAnsi="Arial" w:cs="Arial"/>
          <w:sz w:val="20"/>
          <w:szCs w:val="20"/>
        </w:rPr>
        <w:t>powstałe wskutek manipulacji, mutacji i zmian genetycznych oraz działania</w:t>
      </w:r>
      <w:r w:rsidRPr="006D5F49">
        <w:rPr>
          <w:rFonts w:ascii="Arial" w:hAnsi="Arial" w:cs="Arial"/>
          <w:spacing w:val="-21"/>
          <w:sz w:val="20"/>
          <w:szCs w:val="20"/>
        </w:rPr>
        <w:t xml:space="preserve"> </w:t>
      </w:r>
      <w:r w:rsidRPr="006D5F49">
        <w:rPr>
          <w:rFonts w:ascii="Arial" w:hAnsi="Arial" w:cs="Arial"/>
          <w:sz w:val="20"/>
          <w:szCs w:val="20"/>
        </w:rPr>
        <w:t>wirusów;</w:t>
      </w:r>
    </w:p>
    <w:p w14:paraId="45C5C76E" w14:textId="77777777" w:rsidR="006D5F49" w:rsidRPr="006D5F49" w:rsidRDefault="006D5F49" w:rsidP="006D5F49">
      <w:pPr>
        <w:pStyle w:val="Akapitzlist"/>
        <w:widowControl w:val="0"/>
        <w:numPr>
          <w:ilvl w:val="0"/>
          <w:numId w:val="289"/>
        </w:numPr>
        <w:tabs>
          <w:tab w:val="left" w:pos="767"/>
        </w:tabs>
        <w:autoSpaceDE w:val="0"/>
        <w:autoSpaceDN w:val="0"/>
        <w:ind w:left="592" w:firstLine="0"/>
        <w:contextualSpacing w:val="0"/>
        <w:jc w:val="both"/>
        <w:rPr>
          <w:rFonts w:ascii="Arial" w:hAnsi="Arial" w:cs="Arial"/>
          <w:sz w:val="20"/>
          <w:szCs w:val="20"/>
        </w:rPr>
      </w:pPr>
      <w:r w:rsidRPr="006D5F49">
        <w:rPr>
          <w:rFonts w:ascii="Arial" w:hAnsi="Arial" w:cs="Arial"/>
          <w:sz w:val="20"/>
          <w:szCs w:val="20"/>
        </w:rPr>
        <w:t xml:space="preserve">powstałe wskutek działania prądu elektrycznego, chyba że w jego następstwie powstał </w:t>
      </w:r>
      <w:r w:rsidRPr="006D5F49">
        <w:rPr>
          <w:rFonts w:ascii="Arial" w:hAnsi="Arial" w:cs="Arial"/>
          <w:spacing w:val="-3"/>
          <w:sz w:val="20"/>
          <w:szCs w:val="20"/>
        </w:rPr>
        <w:t xml:space="preserve">pożar, </w:t>
      </w:r>
      <w:r w:rsidRPr="006D5F49">
        <w:rPr>
          <w:rFonts w:ascii="Arial" w:hAnsi="Arial" w:cs="Arial"/>
          <w:sz w:val="20"/>
          <w:szCs w:val="20"/>
        </w:rPr>
        <w:t>wyłączenie to nie dotyczy szkód powstałych w wyniku przepięcia zdefiniowanego w klauzuli przepięciowej oraz działaniem prądu elektrycznego zgodnie z klauzulą szkód</w:t>
      </w:r>
      <w:r w:rsidRPr="006D5F49">
        <w:rPr>
          <w:rFonts w:ascii="Arial" w:hAnsi="Arial" w:cs="Arial"/>
          <w:spacing w:val="-25"/>
          <w:sz w:val="20"/>
          <w:szCs w:val="20"/>
        </w:rPr>
        <w:t xml:space="preserve"> </w:t>
      </w:r>
      <w:r w:rsidRPr="006D5F49">
        <w:rPr>
          <w:rFonts w:ascii="Arial" w:hAnsi="Arial" w:cs="Arial"/>
          <w:sz w:val="20"/>
          <w:szCs w:val="20"/>
        </w:rPr>
        <w:t>elektrycznych;</w:t>
      </w:r>
    </w:p>
    <w:p w14:paraId="4F808E71" w14:textId="77777777" w:rsidR="006D5F49" w:rsidRPr="006D5F49" w:rsidRDefault="006D5F49" w:rsidP="006D5F49">
      <w:pPr>
        <w:pStyle w:val="Akapitzlist"/>
        <w:widowControl w:val="0"/>
        <w:numPr>
          <w:ilvl w:val="0"/>
          <w:numId w:val="289"/>
        </w:numPr>
        <w:tabs>
          <w:tab w:val="left" w:pos="731"/>
        </w:tabs>
        <w:autoSpaceDE w:val="0"/>
        <w:autoSpaceDN w:val="0"/>
        <w:ind w:left="730" w:hanging="138"/>
        <w:contextualSpacing w:val="0"/>
        <w:jc w:val="both"/>
        <w:rPr>
          <w:rFonts w:ascii="Arial" w:hAnsi="Arial" w:cs="Arial"/>
          <w:sz w:val="20"/>
          <w:szCs w:val="20"/>
        </w:rPr>
      </w:pPr>
      <w:r w:rsidRPr="006D5F49">
        <w:rPr>
          <w:rFonts w:ascii="Arial" w:hAnsi="Arial" w:cs="Arial"/>
          <w:sz w:val="20"/>
          <w:szCs w:val="20"/>
        </w:rPr>
        <w:t>powstałe wskutek oszustwa, sprzeniewierzenia, defraudacji, szantażu lub</w:t>
      </w:r>
      <w:r w:rsidRPr="006D5F49">
        <w:rPr>
          <w:rFonts w:ascii="Arial" w:hAnsi="Arial" w:cs="Arial"/>
          <w:spacing w:val="-7"/>
          <w:sz w:val="20"/>
          <w:szCs w:val="20"/>
        </w:rPr>
        <w:t xml:space="preserve"> </w:t>
      </w:r>
      <w:r w:rsidRPr="006D5F49">
        <w:rPr>
          <w:rFonts w:ascii="Arial" w:hAnsi="Arial" w:cs="Arial"/>
          <w:sz w:val="20"/>
          <w:szCs w:val="20"/>
        </w:rPr>
        <w:t>wymuszenia;</w:t>
      </w:r>
    </w:p>
    <w:p w14:paraId="11E569D5" w14:textId="6185C988" w:rsidR="006D5F49" w:rsidRPr="006D5F49" w:rsidRDefault="006D5F49" w:rsidP="006D5F49">
      <w:pPr>
        <w:pStyle w:val="Akapitzlist"/>
        <w:widowControl w:val="0"/>
        <w:numPr>
          <w:ilvl w:val="0"/>
          <w:numId w:val="289"/>
        </w:numPr>
        <w:tabs>
          <w:tab w:val="left" w:pos="860"/>
        </w:tabs>
        <w:autoSpaceDE w:val="0"/>
        <w:autoSpaceDN w:val="0"/>
        <w:spacing w:before="1"/>
        <w:ind w:left="592" w:firstLine="0"/>
        <w:contextualSpacing w:val="0"/>
        <w:jc w:val="both"/>
        <w:rPr>
          <w:rFonts w:ascii="Arial" w:hAnsi="Arial" w:cs="Arial"/>
          <w:sz w:val="20"/>
          <w:szCs w:val="20"/>
        </w:rPr>
      </w:pPr>
      <w:r w:rsidRPr="006D5F49">
        <w:rPr>
          <w:rFonts w:ascii="Arial" w:hAnsi="Arial" w:cs="Arial"/>
          <w:sz w:val="20"/>
          <w:szCs w:val="20"/>
        </w:rPr>
        <w:t xml:space="preserve">powstałe wskutek długotrwałego oddziaływania wilgoci, </w:t>
      </w:r>
      <w:r w:rsidRPr="006D5F49">
        <w:rPr>
          <w:rFonts w:ascii="Arial" w:hAnsi="Arial" w:cs="Arial"/>
          <w:spacing w:val="-3"/>
          <w:sz w:val="20"/>
          <w:szCs w:val="20"/>
        </w:rPr>
        <w:t xml:space="preserve">temperatury, </w:t>
      </w:r>
      <w:r w:rsidRPr="006D5F49">
        <w:rPr>
          <w:rFonts w:ascii="Arial" w:hAnsi="Arial" w:cs="Arial"/>
          <w:sz w:val="20"/>
          <w:szCs w:val="20"/>
        </w:rPr>
        <w:t>a także czynnika chemicznego, mechanicznego, elektrycznego;</w:t>
      </w:r>
    </w:p>
    <w:p w14:paraId="2919CF9F" w14:textId="77777777" w:rsidR="006D5F49" w:rsidRPr="006D5F49" w:rsidRDefault="006D5F49" w:rsidP="006D5F49">
      <w:pPr>
        <w:pStyle w:val="Akapitzlist"/>
        <w:widowControl w:val="0"/>
        <w:numPr>
          <w:ilvl w:val="0"/>
          <w:numId w:val="289"/>
        </w:numPr>
        <w:tabs>
          <w:tab w:val="left" w:pos="731"/>
        </w:tabs>
        <w:autoSpaceDE w:val="0"/>
        <w:autoSpaceDN w:val="0"/>
        <w:ind w:left="730" w:hanging="138"/>
        <w:contextualSpacing w:val="0"/>
        <w:jc w:val="both"/>
        <w:rPr>
          <w:rFonts w:ascii="Arial" w:hAnsi="Arial" w:cs="Arial"/>
          <w:sz w:val="20"/>
          <w:szCs w:val="20"/>
        </w:rPr>
      </w:pPr>
      <w:r w:rsidRPr="006D5F49">
        <w:rPr>
          <w:rFonts w:ascii="Arial" w:hAnsi="Arial" w:cs="Arial"/>
          <w:sz w:val="20"/>
          <w:szCs w:val="20"/>
        </w:rPr>
        <w:t xml:space="preserve">powstałe </w:t>
      </w:r>
      <w:proofErr w:type="gramStart"/>
      <w:r w:rsidRPr="006D5F49">
        <w:rPr>
          <w:rFonts w:ascii="Arial" w:hAnsi="Arial" w:cs="Arial"/>
          <w:sz w:val="20"/>
          <w:szCs w:val="20"/>
        </w:rPr>
        <w:t>w skutek</w:t>
      </w:r>
      <w:proofErr w:type="gramEnd"/>
      <w:r w:rsidRPr="006D5F49">
        <w:rPr>
          <w:rFonts w:ascii="Arial" w:hAnsi="Arial" w:cs="Arial"/>
          <w:sz w:val="20"/>
          <w:szCs w:val="20"/>
        </w:rPr>
        <w:t xml:space="preserve"> skażenia lub zanieczyszczenia</w:t>
      </w:r>
      <w:r w:rsidRPr="006D5F49">
        <w:rPr>
          <w:rFonts w:ascii="Arial" w:hAnsi="Arial" w:cs="Arial"/>
          <w:spacing w:val="-4"/>
          <w:sz w:val="20"/>
          <w:szCs w:val="20"/>
        </w:rPr>
        <w:t xml:space="preserve"> </w:t>
      </w:r>
      <w:r w:rsidRPr="006D5F49">
        <w:rPr>
          <w:rFonts w:ascii="Arial" w:hAnsi="Arial" w:cs="Arial"/>
          <w:sz w:val="20"/>
          <w:szCs w:val="20"/>
        </w:rPr>
        <w:t>środowiska;</w:t>
      </w:r>
    </w:p>
    <w:p w14:paraId="5E3EC5ED" w14:textId="576B245B" w:rsidR="006D5F49" w:rsidRPr="006D5F49" w:rsidRDefault="006D5F49" w:rsidP="006D5F49">
      <w:pPr>
        <w:pStyle w:val="Akapitzlist"/>
        <w:widowControl w:val="0"/>
        <w:numPr>
          <w:ilvl w:val="0"/>
          <w:numId w:val="289"/>
        </w:numPr>
        <w:tabs>
          <w:tab w:val="left" w:pos="731"/>
        </w:tabs>
        <w:autoSpaceDE w:val="0"/>
        <w:autoSpaceDN w:val="0"/>
        <w:ind w:left="730" w:hanging="138"/>
        <w:contextualSpacing w:val="0"/>
        <w:jc w:val="both"/>
        <w:rPr>
          <w:rFonts w:ascii="Arial" w:hAnsi="Arial" w:cs="Arial"/>
          <w:sz w:val="20"/>
          <w:szCs w:val="20"/>
        </w:rPr>
      </w:pPr>
      <w:r w:rsidRPr="006D5F49">
        <w:rPr>
          <w:rFonts w:ascii="Arial" w:hAnsi="Arial" w:cs="Arial"/>
          <w:sz w:val="20"/>
          <w:szCs w:val="20"/>
        </w:rPr>
        <w:t>powstałe wskutek zalania mienia przechowywanego lub składowanego bezpośrednio na podłodze lub gdy podstawa, na której przechowywane było mienie, była niższa niż 10 cm z wyjątkiem szkód spowodowanych przez zalanie bezpośrednio z góry (niniejsze wyłączenie dotyczy wyłącznie mienia przechowywanego lub składowanego w pomieszczeniach zamkniętych tj. magazyny, składy, itp.);</w:t>
      </w:r>
    </w:p>
    <w:p w14:paraId="293BF3A9" w14:textId="77777777" w:rsidR="006D5F49" w:rsidRPr="006D5F49" w:rsidRDefault="006D5F49" w:rsidP="006D5F49">
      <w:pPr>
        <w:pStyle w:val="Akapitzlist"/>
        <w:widowControl w:val="0"/>
        <w:numPr>
          <w:ilvl w:val="0"/>
          <w:numId w:val="289"/>
        </w:numPr>
        <w:tabs>
          <w:tab w:val="left" w:pos="783"/>
        </w:tabs>
        <w:autoSpaceDE w:val="0"/>
        <w:autoSpaceDN w:val="0"/>
        <w:ind w:left="592" w:firstLine="0"/>
        <w:contextualSpacing w:val="0"/>
        <w:jc w:val="both"/>
        <w:rPr>
          <w:rFonts w:ascii="Arial" w:hAnsi="Arial" w:cs="Arial"/>
          <w:sz w:val="20"/>
          <w:szCs w:val="20"/>
        </w:rPr>
      </w:pPr>
      <w:r w:rsidRPr="006D5F49">
        <w:rPr>
          <w:rFonts w:ascii="Arial" w:hAnsi="Arial" w:cs="Arial"/>
          <w:sz w:val="20"/>
          <w:szCs w:val="20"/>
        </w:rPr>
        <w:t xml:space="preserve">powstałe wskutek oddziaływania mikroorganizmów, zwierząt, roślin, pleśni, bakterii, </w:t>
      </w:r>
      <w:r w:rsidRPr="006D5F49">
        <w:rPr>
          <w:rFonts w:ascii="Arial" w:hAnsi="Arial" w:cs="Arial"/>
          <w:spacing w:val="-3"/>
          <w:sz w:val="20"/>
          <w:szCs w:val="20"/>
        </w:rPr>
        <w:t xml:space="preserve">grzybów, </w:t>
      </w:r>
      <w:r w:rsidRPr="006D5F49">
        <w:rPr>
          <w:rFonts w:ascii="Arial" w:hAnsi="Arial" w:cs="Arial"/>
          <w:sz w:val="20"/>
          <w:szCs w:val="20"/>
        </w:rPr>
        <w:t>fermentacji, wewnętrznego rozkładu lub procesów zachodzących wewnątrz ubezpieczonych przedmiotów;</w:t>
      </w:r>
    </w:p>
    <w:p w14:paraId="7BFF56B5" w14:textId="77777777" w:rsidR="006D5F49" w:rsidRPr="006D5F49" w:rsidRDefault="006D5F49" w:rsidP="006D5F49">
      <w:pPr>
        <w:pStyle w:val="Akapitzlist"/>
        <w:widowControl w:val="0"/>
        <w:numPr>
          <w:ilvl w:val="0"/>
          <w:numId w:val="289"/>
        </w:numPr>
        <w:tabs>
          <w:tab w:val="left" w:pos="745"/>
        </w:tabs>
        <w:autoSpaceDE w:val="0"/>
        <w:autoSpaceDN w:val="0"/>
        <w:ind w:left="592" w:firstLine="0"/>
        <w:contextualSpacing w:val="0"/>
        <w:jc w:val="both"/>
        <w:rPr>
          <w:rFonts w:ascii="Arial" w:hAnsi="Arial" w:cs="Arial"/>
          <w:sz w:val="20"/>
          <w:szCs w:val="20"/>
        </w:rPr>
      </w:pPr>
      <w:r w:rsidRPr="006D5F49">
        <w:rPr>
          <w:rFonts w:ascii="Arial" w:hAnsi="Arial" w:cs="Arial"/>
          <w:sz w:val="20"/>
          <w:szCs w:val="20"/>
        </w:rPr>
        <w:t xml:space="preserve">powstałe wskutek spękania, osiadania, wyniesienia, kurczenia się lub rozciągania budynków lub ich części; jeżeli zdarzenia te były pierwotną przyczyną powstania </w:t>
      </w:r>
      <w:r w:rsidRPr="006D5F49">
        <w:rPr>
          <w:rFonts w:ascii="Arial" w:hAnsi="Arial" w:cs="Arial"/>
          <w:spacing w:val="-4"/>
          <w:sz w:val="20"/>
          <w:szCs w:val="20"/>
        </w:rPr>
        <w:t xml:space="preserve">szkody. </w:t>
      </w:r>
      <w:r w:rsidRPr="006D5F49">
        <w:rPr>
          <w:rFonts w:ascii="Arial" w:hAnsi="Arial" w:cs="Arial"/>
          <w:sz w:val="20"/>
          <w:szCs w:val="20"/>
        </w:rPr>
        <w:t>Jeżeli jednak zdarzenia te były następstwem innych zdarzeń, objętych ochroną ubezpieczeniową, to szkody powstałe w ich wyniku są objęte</w:t>
      </w:r>
      <w:r w:rsidRPr="006D5F49">
        <w:rPr>
          <w:rFonts w:ascii="Arial" w:hAnsi="Arial" w:cs="Arial"/>
          <w:spacing w:val="-2"/>
          <w:sz w:val="20"/>
          <w:szCs w:val="20"/>
        </w:rPr>
        <w:t xml:space="preserve"> </w:t>
      </w:r>
      <w:r w:rsidRPr="006D5F49">
        <w:rPr>
          <w:rFonts w:ascii="Arial" w:hAnsi="Arial" w:cs="Arial"/>
          <w:sz w:val="20"/>
          <w:szCs w:val="20"/>
        </w:rPr>
        <w:t>ubezpieczeniem.</w:t>
      </w:r>
    </w:p>
    <w:p w14:paraId="0DAE666D" w14:textId="77777777" w:rsidR="006D5F49" w:rsidRPr="006D5F49" w:rsidRDefault="006D5F49" w:rsidP="006D5F49">
      <w:pPr>
        <w:pStyle w:val="Akapitzlist"/>
        <w:widowControl w:val="0"/>
        <w:numPr>
          <w:ilvl w:val="0"/>
          <w:numId w:val="289"/>
        </w:numPr>
        <w:tabs>
          <w:tab w:val="left" w:pos="805"/>
        </w:tabs>
        <w:autoSpaceDE w:val="0"/>
        <w:autoSpaceDN w:val="0"/>
        <w:ind w:left="592" w:firstLine="0"/>
        <w:contextualSpacing w:val="0"/>
        <w:jc w:val="both"/>
        <w:rPr>
          <w:rFonts w:ascii="Arial" w:hAnsi="Arial" w:cs="Arial"/>
          <w:sz w:val="20"/>
          <w:szCs w:val="20"/>
        </w:rPr>
      </w:pPr>
      <w:r w:rsidRPr="006D5F49">
        <w:rPr>
          <w:rFonts w:ascii="Arial" w:hAnsi="Arial" w:cs="Arial"/>
          <w:sz w:val="20"/>
          <w:szCs w:val="20"/>
        </w:rPr>
        <w:t>powstałe wskutek wybuchu wywołanego przez Ubezpieczającego w celach produkcyjnych, eksploatacyjnych lub</w:t>
      </w:r>
      <w:r w:rsidRPr="006D5F49">
        <w:rPr>
          <w:rFonts w:ascii="Arial" w:hAnsi="Arial" w:cs="Arial"/>
          <w:spacing w:val="-1"/>
          <w:sz w:val="20"/>
          <w:szCs w:val="20"/>
        </w:rPr>
        <w:t xml:space="preserve"> </w:t>
      </w:r>
      <w:r w:rsidRPr="006D5F49">
        <w:rPr>
          <w:rFonts w:ascii="Arial" w:hAnsi="Arial" w:cs="Arial"/>
          <w:sz w:val="20"/>
          <w:szCs w:val="20"/>
        </w:rPr>
        <w:t>innych,</w:t>
      </w:r>
    </w:p>
    <w:p w14:paraId="769C230F" w14:textId="77777777" w:rsidR="006D5F49" w:rsidRPr="006D5F49" w:rsidRDefault="006D5F49" w:rsidP="006D5F49">
      <w:pPr>
        <w:pStyle w:val="Akapitzlist"/>
        <w:widowControl w:val="0"/>
        <w:numPr>
          <w:ilvl w:val="0"/>
          <w:numId w:val="289"/>
        </w:numPr>
        <w:tabs>
          <w:tab w:val="left" w:pos="731"/>
        </w:tabs>
        <w:autoSpaceDE w:val="0"/>
        <w:autoSpaceDN w:val="0"/>
        <w:ind w:left="730" w:hanging="138"/>
        <w:contextualSpacing w:val="0"/>
        <w:jc w:val="both"/>
        <w:rPr>
          <w:rFonts w:ascii="Arial" w:hAnsi="Arial" w:cs="Arial"/>
          <w:sz w:val="20"/>
          <w:szCs w:val="20"/>
        </w:rPr>
      </w:pPr>
      <w:r w:rsidRPr="006D5F49">
        <w:rPr>
          <w:rFonts w:ascii="Arial" w:hAnsi="Arial" w:cs="Arial"/>
          <w:sz w:val="20"/>
          <w:szCs w:val="20"/>
        </w:rPr>
        <w:t>powstałe wskutek korozji, kawitacji, procesów oksydacyjnych oraz naturalnego</w:t>
      </w:r>
      <w:r w:rsidRPr="006D5F49">
        <w:rPr>
          <w:rFonts w:ascii="Arial" w:hAnsi="Arial" w:cs="Arial"/>
          <w:spacing w:val="-17"/>
          <w:sz w:val="20"/>
          <w:szCs w:val="20"/>
        </w:rPr>
        <w:t xml:space="preserve"> </w:t>
      </w:r>
      <w:r w:rsidRPr="006D5F49">
        <w:rPr>
          <w:rFonts w:ascii="Arial" w:hAnsi="Arial" w:cs="Arial"/>
          <w:sz w:val="20"/>
          <w:szCs w:val="20"/>
        </w:rPr>
        <w:t>zużycia.</w:t>
      </w:r>
    </w:p>
    <w:p w14:paraId="5EF9F0E1" w14:textId="445E9372" w:rsidR="006D5F49" w:rsidRPr="006D5F49" w:rsidRDefault="006D5F49" w:rsidP="006D5F49">
      <w:pPr>
        <w:pStyle w:val="Akapitzlist"/>
        <w:widowControl w:val="0"/>
        <w:numPr>
          <w:ilvl w:val="0"/>
          <w:numId w:val="289"/>
        </w:numPr>
        <w:tabs>
          <w:tab w:val="left" w:pos="731"/>
        </w:tabs>
        <w:autoSpaceDE w:val="0"/>
        <w:autoSpaceDN w:val="0"/>
        <w:spacing w:before="2"/>
        <w:ind w:left="592" w:firstLine="0"/>
        <w:contextualSpacing w:val="0"/>
        <w:jc w:val="both"/>
        <w:rPr>
          <w:rFonts w:ascii="Arial" w:hAnsi="Arial" w:cs="Arial"/>
          <w:sz w:val="20"/>
          <w:szCs w:val="20"/>
        </w:rPr>
      </w:pPr>
      <w:r w:rsidRPr="006D5F49">
        <w:rPr>
          <w:rFonts w:ascii="Arial" w:hAnsi="Arial" w:cs="Arial"/>
          <w:sz w:val="20"/>
          <w:szCs w:val="20"/>
        </w:rPr>
        <w:t>polegające na niedziałaniu, nieprawidłowym działaniu lub nieprawidłowym zastosowaniu oprogramowania lub nośników informacji a także na utracie lub zniekształceniu informacji przechowywanej bądź przetwarzanej przez sprzęt, oprogramowanie lub nośnik informacji, chyba, że w następstwie wystąpiło inne zdarzenie niewyłączone z zakresu ubezpieczenia, wówczas Ubezpieczyciel ponosi odpowiedzialność wyłącznie za skutki tego</w:t>
      </w:r>
      <w:r w:rsidRPr="006D5F49">
        <w:rPr>
          <w:rFonts w:ascii="Arial" w:hAnsi="Arial" w:cs="Arial"/>
          <w:spacing w:val="-11"/>
          <w:sz w:val="20"/>
          <w:szCs w:val="20"/>
        </w:rPr>
        <w:t xml:space="preserve"> </w:t>
      </w:r>
      <w:r w:rsidRPr="006D5F49">
        <w:rPr>
          <w:rFonts w:ascii="Arial" w:hAnsi="Arial" w:cs="Arial"/>
          <w:sz w:val="20"/>
          <w:szCs w:val="20"/>
        </w:rPr>
        <w:t>zdarzenia;</w:t>
      </w:r>
    </w:p>
    <w:p w14:paraId="359AE073" w14:textId="77777777" w:rsidR="006D5F49" w:rsidRPr="006D5F49" w:rsidRDefault="006D5F49" w:rsidP="006D5F49">
      <w:pPr>
        <w:pStyle w:val="Akapitzlist"/>
        <w:widowControl w:val="0"/>
        <w:numPr>
          <w:ilvl w:val="0"/>
          <w:numId w:val="289"/>
        </w:numPr>
        <w:tabs>
          <w:tab w:val="left" w:pos="831"/>
        </w:tabs>
        <w:autoSpaceDE w:val="0"/>
        <w:autoSpaceDN w:val="0"/>
        <w:ind w:left="592" w:firstLine="0"/>
        <w:contextualSpacing w:val="0"/>
        <w:jc w:val="both"/>
        <w:rPr>
          <w:rFonts w:ascii="Arial" w:hAnsi="Arial" w:cs="Arial"/>
          <w:sz w:val="20"/>
          <w:szCs w:val="20"/>
        </w:rPr>
      </w:pPr>
      <w:r w:rsidRPr="006D5F49">
        <w:rPr>
          <w:rFonts w:ascii="Arial" w:hAnsi="Arial" w:cs="Arial"/>
          <w:sz w:val="20"/>
          <w:szCs w:val="20"/>
        </w:rPr>
        <w:t xml:space="preserve">spowodowane brakiem dostawy lub dostawą o niewłaściwych parametrach </w:t>
      </w:r>
      <w:r w:rsidRPr="006D5F49">
        <w:rPr>
          <w:rFonts w:ascii="Arial" w:hAnsi="Arial" w:cs="Arial"/>
          <w:spacing w:val="-6"/>
          <w:sz w:val="20"/>
          <w:szCs w:val="20"/>
        </w:rPr>
        <w:t xml:space="preserve">wody, </w:t>
      </w:r>
      <w:r w:rsidRPr="006D5F49">
        <w:rPr>
          <w:rFonts w:ascii="Arial" w:hAnsi="Arial" w:cs="Arial"/>
          <w:sz w:val="20"/>
          <w:szCs w:val="20"/>
        </w:rPr>
        <w:t>gazu, elektryczności, energii lub paliwa, a także niewłaściwym funkcjonowaniem urządzeń chłodniczych, klimatyzacyjnych lub</w:t>
      </w:r>
      <w:r w:rsidRPr="006D5F49">
        <w:rPr>
          <w:rFonts w:ascii="Arial" w:hAnsi="Arial" w:cs="Arial"/>
          <w:spacing w:val="-1"/>
          <w:sz w:val="20"/>
          <w:szCs w:val="20"/>
        </w:rPr>
        <w:t xml:space="preserve"> </w:t>
      </w:r>
      <w:r w:rsidRPr="006D5F49">
        <w:rPr>
          <w:rFonts w:ascii="Arial" w:hAnsi="Arial" w:cs="Arial"/>
          <w:sz w:val="20"/>
          <w:szCs w:val="20"/>
        </w:rPr>
        <w:t>grzewczych;</w:t>
      </w:r>
    </w:p>
    <w:p w14:paraId="11A16729" w14:textId="77777777" w:rsidR="006D5F49" w:rsidRPr="006D5F49" w:rsidRDefault="006D5F49" w:rsidP="006D5F49">
      <w:pPr>
        <w:pStyle w:val="Akapitzlist"/>
        <w:widowControl w:val="0"/>
        <w:numPr>
          <w:ilvl w:val="0"/>
          <w:numId w:val="289"/>
        </w:numPr>
        <w:tabs>
          <w:tab w:val="left" w:pos="738"/>
        </w:tabs>
        <w:autoSpaceDE w:val="0"/>
        <w:autoSpaceDN w:val="0"/>
        <w:ind w:left="592" w:firstLine="0"/>
        <w:contextualSpacing w:val="0"/>
        <w:jc w:val="both"/>
        <w:rPr>
          <w:rFonts w:ascii="Arial" w:hAnsi="Arial" w:cs="Arial"/>
          <w:sz w:val="20"/>
          <w:szCs w:val="20"/>
        </w:rPr>
      </w:pPr>
      <w:r w:rsidRPr="006D5F49">
        <w:rPr>
          <w:rFonts w:ascii="Arial" w:hAnsi="Arial" w:cs="Arial"/>
          <w:sz w:val="20"/>
          <w:szCs w:val="20"/>
        </w:rPr>
        <w:t xml:space="preserve">związane z cechami naturalnymi lub wadami </w:t>
      </w:r>
      <w:r w:rsidRPr="006D5F49">
        <w:rPr>
          <w:rFonts w:ascii="Arial" w:hAnsi="Arial" w:cs="Arial"/>
          <w:spacing w:val="-3"/>
          <w:sz w:val="20"/>
          <w:szCs w:val="20"/>
        </w:rPr>
        <w:t xml:space="preserve">przedmiotów, </w:t>
      </w:r>
      <w:r w:rsidRPr="006D5F49">
        <w:rPr>
          <w:rFonts w:ascii="Arial" w:hAnsi="Arial" w:cs="Arial"/>
          <w:sz w:val="20"/>
          <w:szCs w:val="20"/>
        </w:rPr>
        <w:t>ich naturalnym zużyciem, ścieraniem, starzeniem, użytkowaniem, zapachem, strukturą lub</w:t>
      </w:r>
      <w:r w:rsidRPr="006D5F49">
        <w:rPr>
          <w:rFonts w:ascii="Arial" w:hAnsi="Arial" w:cs="Arial"/>
          <w:spacing w:val="-4"/>
          <w:sz w:val="20"/>
          <w:szCs w:val="20"/>
        </w:rPr>
        <w:t xml:space="preserve"> </w:t>
      </w:r>
      <w:r w:rsidRPr="006D5F49">
        <w:rPr>
          <w:rFonts w:ascii="Arial" w:hAnsi="Arial" w:cs="Arial"/>
          <w:sz w:val="20"/>
          <w:szCs w:val="20"/>
        </w:rPr>
        <w:t>wyglądem;</w:t>
      </w:r>
    </w:p>
    <w:p w14:paraId="77FF3907" w14:textId="77777777" w:rsidR="006D5F49" w:rsidRPr="006D5F49" w:rsidRDefault="006D5F49" w:rsidP="006D5F49">
      <w:pPr>
        <w:pStyle w:val="Akapitzlist"/>
        <w:widowControl w:val="0"/>
        <w:numPr>
          <w:ilvl w:val="0"/>
          <w:numId w:val="289"/>
        </w:numPr>
        <w:tabs>
          <w:tab w:val="left" w:pos="733"/>
        </w:tabs>
        <w:autoSpaceDE w:val="0"/>
        <w:autoSpaceDN w:val="0"/>
        <w:ind w:left="732" w:hanging="140"/>
        <w:contextualSpacing w:val="0"/>
        <w:jc w:val="both"/>
        <w:rPr>
          <w:rFonts w:ascii="Arial" w:hAnsi="Arial" w:cs="Arial"/>
          <w:sz w:val="20"/>
          <w:szCs w:val="20"/>
        </w:rPr>
      </w:pPr>
      <w:r w:rsidRPr="006D5F49">
        <w:rPr>
          <w:rFonts w:ascii="Arial" w:hAnsi="Arial" w:cs="Arial"/>
          <w:sz w:val="20"/>
          <w:szCs w:val="20"/>
        </w:rPr>
        <w:t>powstałe wskutek wad projektowych, nieprawidłowym montażem, użyciem wadliwych</w:t>
      </w:r>
      <w:r w:rsidRPr="006D5F49">
        <w:rPr>
          <w:rFonts w:ascii="Arial" w:hAnsi="Arial" w:cs="Arial"/>
          <w:spacing w:val="-17"/>
          <w:sz w:val="20"/>
          <w:szCs w:val="20"/>
        </w:rPr>
        <w:t xml:space="preserve"> </w:t>
      </w:r>
      <w:r w:rsidRPr="006D5F49">
        <w:rPr>
          <w:rFonts w:ascii="Arial" w:hAnsi="Arial" w:cs="Arial"/>
          <w:sz w:val="20"/>
          <w:szCs w:val="20"/>
        </w:rPr>
        <w:t>materiałów</w:t>
      </w:r>
    </w:p>
    <w:p w14:paraId="153BB709" w14:textId="77777777" w:rsidR="006D5F49" w:rsidRPr="006D5F49" w:rsidRDefault="006D5F49" w:rsidP="008F568D">
      <w:pPr>
        <w:pStyle w:val="Tekstpodstawowy"/>
        <w:ind w:left="567"/>
        <w:rPr>
          <w:rFonts w:ascii="Arial" w:hAnsi="Arial" w:cs="Arial"/>
          <w:sz w:val="20"/>
        </w:rPr>
      </w:pPr>
      <w:r w:rsidRPr="006D5F49">
        <w:rPr>
          <w:rFonts w:ascii="Arial" w:hAnsi="Arial" w:cs="Arial"/>
          <w:sz w:val="20"/>
        </w:rPr>
        <w:t>chyba, że w ich następstwie wystąpiło inne zdarzenie nie wyłączone z zakresu ubezpieczenia, wówczas Ubezpieczyciel ponosi odpowiedzialność za skutki takiego zdarzenia;</w:t>
      </w:r>
    </w:p>
    <w:p w14:paraId="2EE9808E" w14:textId="6C21B8E5" w:rsidR="006D5F49" w:rsidRPr="006D5F49" w:rsidRDefault="006D5F49" w:rsidP="006D5F49">
      <w:pPr>
        <w:pStyle w:val="Akapitzlist"/>
        <w:widowControl w:val="0"/>
        <w:numPr>
          <w:ilvl w:val="0"/>
          <w:numId w:val="289"/>
        </w:numPr>
        <w:tabs>
          <w:tab w:val="left" w:pos="788"/>
        </w:tabs>
        <w:autoSpaceDE w:val="0"/>
        <w:autoSpaceDN w:val="0"/>
        <w:ind w:left="592" w:firstLine="0"/>
        <w:contextualSpacing w:val="0"/>
        <w:jc w:val="both"/>
        <w:rPr>
          <w:rFonts w:ascii="Arial" w:hAnsi="Arial" w:cs="Arial"/>
          <w:sz w:val="20"/>
          <w:szCs w:val="20"/>
        </w:rPr>
      </w:pPr>
      <w:r w:rsidRPr="006D5F49">
        <w:rPr>
          <w:rFonts w:ascii="Arial" w:hAnsi="Arial" w:cs="Arial"/>
          <w:sz w:val="20"/>
          <w:szCs w:val="20"/>
        </w:rPr>
        <w:t xml:space="preserve">spowodowane zapadaniem lub osuwaniem się ziemi, gdy są to szkody powstałe w wyniku  </w:t>
      </w:r>
      <w:r w:rsidRPr="006D5F49">
        <w:rPr>
          <w:rFonts w:ascii="Arial" w:hAnsi="Arial" w:cs="Arial"/>
          <w:sz w:val="20"/>
          <w:szCs w:val="20"/>
        </w:rPr>
        <w:br/>
        <w:t>w działalności zakładu górniczego w rozumieniu ustawy Prawo geologiczne i</w:t>
      </w:r>
      <w:r w:rsidRPr="006D5F49">
        <w:rPr>
          <w:rFonts w:ascii="Arial" w:hAnsi="Arial" w:cs="Arial"/>
          <w:spacing w:val="-27"/>
          <w:sz w:val="20"/>
          <w:szCs w:val="20"/>
        </w:rPr>
        <w:t xml:space="preserve"> </w:t>
      </w:r>
      <w:r w:rsidRPr="006D5F49">
        <w:rPr>
          <w:rFonts w:ascii="Arial" w:hAnsi="Arial" w:cs="Arial"/>
          <w:sz w:val="20"/>
          <w:szCs w:val="20"/>
        </w:rPr>
        <w:t>górnicze;</w:t>
      </w:r>
    </w:p>
    <w:p w14:paraId="4EF58879" w14:textId="77777777" w:rsidR="006D5F49" w:rsidRPr="006D5F49" w:rsidRDefault="006D5F49" w:rsidP="006D5F49">
      <w:pPr>
        <w:pStyle w:val="Akapitzlist"/>
        <w:widowControl w:val="0"/>
        <w:numPr>
          <w:ilvl w:val="0"/>
          <w:numId w:val="289"/>
        </w:numPr>
        <w:tabs>
          <w:tab w:val="left" w:pos="810"/>
        </w:tabs>
        <w:autoSpaceDE w:val="0"/>
        <w:autoSpaceDN w:val="0"/>
        <w:ind w:left="592" w:firstLine="0"/>
        <w:contextualSpacing w:val="0"/>
        <w:jc w:val="both"/>
        <w:rPr>
          <w:rFonts w:ascii="Arial" w:hAnsi="Arial" w:cs="Arial"/>
          <w:sz w:val="20"/>
          <w:szCs w:val="20"/>
        </w:rPr>
      </w:pPr>
      <w:r w:rsidRPr="006D5F49">
        <w:rPr>
          <w:rFonts w:ascii="Arial" w:hAnsi="Arial" w:cs="Arial"/>
          <w:sz w:val="20"/>
          <w:szCs w:val="20"/>
        </w:rPr>
        <w:t>w pojazdach mechanicznych podlegających obowiązkowi rejestracji, w taborze kolejowym, pojazdach szynowych i statkach powietrznych i wodnych - wyłączenie to nie dotyczy sytuacji, kiedy mienie to stanowi środki obrotowe lub mienie osób trzecich oraz w odniesieniu do pojazdów mechanicznych i taboru kolejowego które jest używane wyłącznie w określonym w umowie ubezpieczenia miejscu</w:t>
      </w:r>
      <w:r w:rsidRPr="006D5F49">
        <w:rPr>
          <w:rFonts w:ascii="Arial" w:hAnsi="Arial" w:cs="Arial"/>
          <w:spacing w:val="-1"/>
          <w:sz w:val="20"/>
          <w:szCs w:val="20"/>
        </w:rPr>
        <w:t xml:space="preserve"> </w:t>
      </w:r>
      <w:r w:rsidRPr="006D5F49">
        <w:rPr>
          <w:rFonts w:ascii="Arial" w:hAnsi="Arial" w:cs="Arial"/>
          <w:sz w:val="20"/>
          <w:szCs w:val="20"/>
        </w:rPr>
        <w:t>ubezpieczenia.</w:t>
      </w:r>
    </w:p>
    <w:p w14:paraId="3C816F56" w14:textId="73C0F855" w:rsidR="006D5F49" w:rsidRPr="006D5F49" w:rsidRDefault="006D5F49" w:rsidP="006D5F49">
      <w:pPr>
        <w:pStyle w:val="Akapitzlist"/>
        <w:widowControl w:val="0"/>
        <w:numPr>
          <w:ilvl w:val="0"/>
          <w:numId w:val="289"/>
        </w:numPr>
        <w:tabs>
          <w:tab w:val="left" w:pos="798"/>
        </w:tabs>
        <w:autoSpaceDE w:val="0"/>
        <w:autoSpaceDN w:val="0"/>
        <w:spacing w:before="1"/>
        <w:ind w:left="592" w:firstLine="0"/>
        <w:contextualSpacing w:val="0"/>
        <w:jc w:val="both"/>
        <w:rPr>
          <w:rFonts w:ascii="Arial" w:hAnsi="Arial" w:cs="Arial"/>
          <w:color w:val="FF0000"/>
          <w:sz w:val="20"/>
          <w:szCs w:val="20"/>
        </w:rPr>
      </w:pPr>
      <w:r w:rsidRPr="006D5F49">
        <w:rPr>
          <w:rFonts w:ascii="Arial" w:hAnsi="Arial" w:cs="Arial"/>
          <w:sz w:val="20"/>
          <w:szCs w:val="20"/>
        </w:rPr>
        <w:t xml:space="preserve">w wartościach pieniężnych podczas transportu, jeżeli transport był dokonywany niezgodnie </w:t>
      </w:r>
      <w:r w:rsidR="004E4B84">
        <w:rPr>
          <w:rFonts w:ascii="Arial" w:hAnsi="Arial" w:cs="Arial"/>
          <w:sz w:val="20"/>
          <w:szCs w:val="20"/>
        </w:rPr>
        <w:br/>
      </w:r>
      <w:r w:rsidRPr="006D5F49">
        <w:rPr>
          <w:rFonts w:ascii="Arial" w:hAnsi="Arial" w:cs="Arial"/>
          <w:sz w:val="20"/>
          <w:szCs w:val="20"/>
        </w:rPr>
        <w:t xml:space="preserve">z obowiązującymi przepisami prawa </w:t>
      </w:r>
      <w:proofErr w:type="gramStart"/>
      <w:r w:rsidRPr="006D5F49">
        <w:rPr>
          <w:rFonts w:ascii="Arial" w:hAnsi="Arial" w:cs="Arial"/>
          <w:sz w:val="20"/>
          <w:szCs w:val="20"/>
        </w:rPr>
        <w:t>odnośnie</w:t>
      </w:r>
      <w:proofErr w:type="gramEnd"/>
      <w:r w:rsidRPr="006D5F49">
        <w:rPr>
          <w:rFonts w:ascii="Arial" w:hAnsi="Arial" w:cs="Arial"/>
          <w:sz w:val="20"/>
          <w:szCs w:val="20"/>
        </w:rPr>
        <w:t xml:space="preserve"> warunków transportu wartości</w:t>
      </w:r>
      <w:r w:rsidRPr="006D5F49">
        <w:rPr>
          <w:rFonts w:ascii="Arial" w:hAnsi="Arial" w:cs="Arial"/>
          <w:spacing w:val="-20"/>
          <w:sz w:val="20"/>
          <w:szCs w:val="20"/>
        </w:rPr>
        <w:t xml:space="preserve"> </w:t>
      </w:r>
      <w:r w:rsidRPr="006D5F49">
        <w:rPr>
          <w:rFonts w:ascii="Arial" w:hAnsi="Arial" w:cs="Arial"/>
          <w:sz w:val="20"/>
          <w:szCs w:val="20"/>
        </w:rPr>
        <w:t>pieniężnych.</w:t>
      </w:r>
    </w:p>
    <w:p w14:paraId="4C9906DD" w14:textId="77777777" w:rsidR="006D5F49" w:rsidRPr="006D5F49" w:rsidRDefault="006D5F49" w:rsidP="006D5F49">
      <w:pPr>
        <w:pStyle w:val="Tekstpodstawowy"/>
        <w:spacing w:before="2"/>
        <w:rPr>
          <w:rFonts w:ascii="Arial" w:hAnsi="Arial" w:cs="Arial"/>
          <w:color w:val="FF0000"/>
          <w:sz w:val="20"/>
        </w:rPr>
      </w:pPr>
    </w:p>
    <w:p w14:paraId="25A93736" w14:textId="77777777" w:rsidR="006D5F49" w:rsidRPr="006D5F49" w:rsidRDefault="006D5F49" w:rsidP="006D5F49">
      <w:pPr>
        <w:pStyle w:val="Akapitzlist"/>
        <w:widowControl w:val="0"/>
        <w:numPr>
          <w:ilvl w:val="0"/>
          <w:numId w:val="288"/>
        </w:numPr>
        <w:tabs>
          <w:tab w:val="left" w:pos="840"/>
        </w:tabs>
        <w:autoSpaceDE w:val="0"/>
        <w:autoSpaceDN w:val="0"/>
        <w:ind w:hanging="247"/>
        <w:contextualSpacing w:val="0"/>
        <w:jc w:val="both"/>
        <w:rPr>
          <w:rFonts w:ascii="Arial" w:hAnsi="Arial" w:cs="Arial"/>
          <w:sz w:val="20"/>
          <w:szCs w:val="20"/>
        </w:rPr>
      </w:pPr>
      <w:r w:rsidRPr="006D5F49">
        <w:rPr>
          <w:rFonts w:ascii="Arial" w:hAnsi="Arial" w:cs="Arial"/>
          <w:sz w:val="20"/>
          <w:szCs w:val="20"/>
          <w:u w:val="single"/>
        </w:rPr>
        <w:t>Rodzaj mienia, sumy ubezpieczenia, system</w:t>
      </w:r>
      <w:r w:rsidRPr="006D5F49">
        <w:rPr>
          <w:rFonts w:ascii="Arial" w:hAnsi="Arial" w:cs="Arial"/>
          <w:spacing w:val="-4"/>
          <w:sz w:val="20"/>
          <w:szCs w:val="20"/>
          <w:u w:val="single"/>
        </w:rPr>
        <w:t xml:space="preserve"> </w:t>
      </w:r>
      <w:r w:rsidRPr="006D5F49">
        <w:rPr>
          <w:rFonts w:ascii="Arial" w:hAnsi="Arial" w:cs="Arial"/>
          <w:sz w:val="20"/>
          <w:szCs w:val="20"/>
          <w:u w:val="single"/>
        </w:rPr>
        <w:t>ubezpieczenia:</w:t>
      </w:r>
    </w:p>
    <w:p w14:paraId="67B7CDCF" w14:textId="77777777" w:rsidR="006D5F49" w:rsidRDefault="006D5F49" w:rsidP="006D5F49">
      <w:pPr>
        <w:pStyle w:val="Tekstpodstawowy"/>
        <w:spacing w:before="7"/>
        <w:rPr>
          <w:rFonts w:ascii="Arial" w:hAnsi="Arial" w:cs="Arial"/>
          <w:color w:val="FF0000"/>
          <w:sz w:val="20"/>
        </w:rPr>
      </w:pPr>
    </w:p>
    <w:p w14:paraId="115F6B13" w14:textId="77777777" w:rsidR="006D5F49" w:rsidRPr="006D5F49" w:rsidRDefault="006D5F49" w:rsidP="008F568D">
      <w:pPr>
        <w:pStyle w:val="Tekstpodstawowy"/>
        <w:spacing w:before="94" w:after="40"/>
        <w:ind w:left="284"/>
        <w:rPr>
          <w:rFonts w:ascii="Arial" w:hAnsi="Arial" w:cs="Arial"/>
          <w:sz w:val="20"/>
        </w:rPr>
      </w:pPr>
      <w:r w:rsidRPr="006D5F49">
        <w:rPr>
          <w:rFonts w:ascii="Arial" w:hAnsi="Arial" w:cs="Arial"/>
          <w:sz w:val="20"/>
        </w:rPr>
        <w:t>Łączna suma ubezpieczenia w systemie sum stałych:</w:t>
      </w:r>
    </w:p>
    <w:tbl>
      <w:tblPr>
        <w:tblW w:w="9923" w:type="dxa"/>
        <w:tblInd w:w="284" w:type="dxa"/>
        <w:tblCellMar>
          <w:left w:w="70" w:type="dxa"/>
          <w:right w:w="70" w:type="dxa"/>
        </w:tblCellMar>
        <w:tblLook w:val="04A0" w:firstRow="1" w:lastRow="0" w:firstColumn="1" w:lastColumn="0" w:noHBand="0" w:noVBand="1"/>
      </w:tblPr>
      <w:tblGrid>
        <w:gridCol w:w="3402"/>
        <w:gridCol w:w="2127"/>
        <w:gridCol w:w="2126"/>
        <w:gridCol w:w="2268"/>
      </w:tblGrid>
      <w:tr w:rsidR="006D5F49" w:rsidRPr="006D5F49" w14:paraId="2D8A3093" w14:textId="77777777" w:rsidTr="0003756E">
        <w:trPr>
          <w:trHeight w:val="315"/>
        </w:trPr>
        <w:tc>
          <w:tcPr>
            <w:tcW w:w="3402" w:type="dxa"/>
            <w:tcBorders>
              <w:top w:val="nil"/>
              <w:left w:val="nil"/>
              <w:bottom w:val="nil"/>
              <w:right w:val="nil"/>
            </w:tcBorders>
            <w:noWrap/>
            <w:vAlign w:val="bottom"/>
            <w:hideMark/>
          </w:tcPr>
          <w:p w14:paraId="149B6875" w14:textId="77777777" w:rsidR="006D5F49" w:rsidRPr="006D5F49" w:rsidRDefault="006D5F49" w:rsidP="0003756E">
            <w:pPr>
              <w:rPr>
                <w:rFonts w:ascii="Arial" w:hAnsi="Arial" w:cs="Arial"/>
                <w:sz w:val="20"/>
                <w:szCs w:val="20"/>
              </w:rPr>
            </w:pPr>
          </w:p>
        </w:tc>
        <w:tc>
          <w:tcPr>
            <w:tcW w:w="2127" w:type="dxa"/>
            <w:tcBorders>
              <w:top w:val="single" w:sz="4" w:space="0" w:color="000000"/>
              <w:left w:val="single" w:sz="4" w:space="0" w:color="000000"/>
              <w:bottom w:val="single" w:sz="8" w:space="0" w:color="000000"/>
              <w:right w:val="single" w:sz="4" w:space="0" w:color="000000"/>
            </w:tcBorders>
            <w:noWrap/>
            <w:vAlign w:val="center"/>
            <w:hideMark/>
          </w:tcPr>
          <w:p w14:paraId="29031EF5" w14:textId="77777777" w:rsidR="006D5F49" w:rsidRPr="004E4B84" w:rsidRDefault="006D5F49" w:rsidP="0003756E">
            <w:pPr>
              <w:jc w:val="center"/>
              <w:rPr>
                <w:rFonts w:ascii="Arial" w:hAnsi="Arial" w:cs="Arial"/>
                <w:b/>
                <w:bCs/>
                <w:color w:val="000000"/>
                <w:sz w:val="18"/>
                <w:szCs w:val="18"/>
              </w:rPr>
            </w:pPr>
            <w:r w:rsidRPr="004E4B84">
              <w:rPr>
                <w:rFonts w:ascii="Arial" w:hAnsi="Arial" w:cs="Arial"/>
                <w:b/>
                <w:bCs/>
                <w:color w:val="000000"/>
                <w:sz w:val="18"/>
                <w:szCs w:val="18"/>
              </w:rPr>
              <w:t>mienie własne</w:t>
            </w:r>
          </w:p>
        </w:tc>
        <w:tc>
          <w:tcPr>
            <w:tcW w:w="2126" w:type="dxa"/>
            <w:tcBorders>
              <w:top w:val="single" w:sz="4" w:space="0" w:color="000000"/>
              <w:left w:val="nil"/>
              <w:bottom w:val="single" w:sz="8" w:space="0" w:color="000000"/>
              <w:right w:val="single" w:sz="4" w:space="0" w:color="000000"/>
            </w:tcBorders>
            <w:noWrap/>
            <w:vAlign w:val="center"/>
            <w:hideMark/>
          </w:tcPr>
          <w:p w14:paraId="77C7574C" w14:textId="77777777" w:rsidR="006D5F49" w:rsidRPr="004E4B84" w:rsidRDefault="006D5F49" w:rsidP="0003756E">
            <w:pPr>
              <w:jc w:val="center"/>
              <w:rPr>
                <w:rFonts w:ascii="Arial" w:hAnsi="Arial" w:cs="Arial"/>
                <w:b/>
                <w:bCs/>
                <w:color w:val="000000"/>
                <w:sz w:val="18"/>
                <w:szCs w:val="18"/>
              </w:rPr>
            </w:pPr>
            <w:r w:rsidRPr="004E4B84">
              <w:rPr>
                <w:rFonts w:ascii="Arial" w:hAnsi="Arial" w:cs="Arial"/>
                <w:b/>
                <w:bCs/>
                <w:color w:val="000000"/>
                <w:sz w:val="18"/>
                <w:szCs w:val="18"/>
              </w:rPr>
              <w:t>mienie osób trzecich</w:t>
            </w:r>
          </w:p>
        </w:tc>
        <w:tc>
          <w:tcPr>
            <w:tcW w:w="2268" w:type="dxa"/>
            <w:tcBorders>
              <w:top w:val="single" w:sz="4" w:space="0" w:color="000000"/>
              <w:left w:val="nil"/>
              <w:bottom w:val="single" w:sz="8" w:space="0" w:color="000000"/>
              <w:right w:val="single" w:sz="4" w:space="0" w:color="000000"/>
            </w:tcBorders>
            <w:noWrap/>
            <w:vAlign w:val="center"/>
            <w:hideMark/>
          </w:tcPr>
          <w:p w14:paraId="356CE496" w14:textId="77777777" w:rsidR="006D5F49" w:rsidRPr="004E4B84" w:rsidRDefault="006D5F49" w:rsidP="0003756E">
            <w:pPr>
              <w:jc w:val="center"/>
              <w:rPr>
                <w:rFonts w:ascii="Arial" w:hAnsi="Arial" w:cs="Arial"/>
                <w:b/>
                <w:bCs/>
                <w:color w:val="000000"/>
                <w:sz w:val="18"/>
                <w:szCs w:val="18"/>
              </w:rPr>
            </w:pPr>
            <w:r w:rsidRPr="004E4B84">
              <w:rPr>
                <w:rFonts w:ascii="Arial" w:hAnsi="Arial" w:cs="Arial"/>
                <w:b/>
                <w:bCs/>
                <w:color w:val="000000"/>
                <w:sz w:val="18"/>
                <w:szCs w:val="18"/>
              </w:rPr>
              <w:t>SUMA</w:t>
            </w:r>
          </w:p>
        </w:tc>
      </w:tr>
      <w:tr w:rsidR="006D5F49" w:rsidRPr="006D5F49" w14:paraId="40F404EC" w14:textId="77777777" w:rsidTr="0003756E">
        <w:trPr>
          <w:trHeight w:val="615"/>
        </w:trPr>
        <w:tc>
          <w:tcPr>
            <w:tcW w:w="3402" w:type="dxa"/>
            <w:tcBorders>
              <w:top w:val="single" w:sz="8" w:space="0" w:color="000000"/>
              <w:left w:val="single" w:sz="8" w:space="0" w:color="000000"/>
              <w:bottom w:val="single" w:sz="8" w:space="0" w:color="000000"/>
              <w:right w:val="single" w:sz="8" w:space="0" w:color="000000"/>
            </w:tcBorders>
            <w:vAlign w:val="center"/>
            <w:hideMark/>
          </w:tcPr>
          <w:p w14:paraId="29764854" w14:textId="77777777" w:rsidR="006D5F49" w:rsidRPr="004E4B84" w:rsidRDefault="006D5F49" w:rsidP="0003756E">
            <w:pPr>
              <w:rPr>
                <w:rFonts w:ascii="Arial" w:hAnsi="Arial" w:cs="Arial"/>
                <w:color w:val="000000"/>
                <w:sz w:val="18"/>
                <w:szCs w:val="18"/>
              </w:rPr>
            </w:pPr>
            <w:r w:rsidRPr="004E4B84">
              <w:rPr>
                <w:rFonts w:ascii="Arial" w:hAnsi="Arial" w:cs="Arial"/>
                <w:color w:val="000000"/>
                <w:sz w:val="18"/>
                <w:szCs w:val="18"/>
              </w:rPr>
              <w:br/>
              <w:t>lokalizacja ul. Konstytucji 76, Bytom</w:t>
            </w:r>
          </w:p>
        </w:tc>
        <w:tc>
          <w:tcPr>
            <w:tcW w:w="2127" w:type="dxa"/>
            <w:tcBorders>
              <w:top w:val="nil"/>
              <w:left w:val="nil"/>
              <w:bottom w:val="single" w:sz="8" w:space="0" w:color="000000"/>
              <w:right w:val="single" w:sz="8" w:space="0" w:color="000000"/>
            </w:tcBorders>
            <w:vAlign w:val="center"/>
            <w:hideMark/>
          </w:tcPr>
          <w:p w14:paraId="39C17896" w14:textId="77777777" w:rsidR="006D5F49" w:rsidRPr="004E4B84" w:rsidRDefault="006D5F49" w:rsidP="0003756E">
            <w:pPr>
              <w:jc w:val="center"/>
              <w:rPr>
                <w:rFonts w:ascii="Arial" w:hAnsi="Arial" w:cs="Arial"/>
                <w:color w:val="000000"/>
                <w:sz w:val="18"/>
                <w:szCs w:val="18"/>
              </w:rPr>
            </w:pPr>
          </w:p>
          <w:p w14:paraId="4E3BE390" w14:textId="77777777" w:rsidR="006D5F49" w:rsidRPr="004E4B84" w:rsidRDefault="006D5F49" w:rsidP="0003756E">
            <w:pPr>
              <w:jc w:val="center"/>
              <w:rPr>
                <w:rFonts w:ascii="Arial" w:hAnsi="Arial" w:cs="Arial"/>
                <w:color w:val="000000"/>
                <w:sz w:val="18"/>
                <w:szCs w:val="18"/>
              </w:rPr>
            </w:pPr>
            <w:r w:rsidRPr="004E4B84">
              <w:rPr>
                <w:rFonts w:ascii="Arial" w:hAnsi="Arial" w:cs="Arial"/>
                <w:color w:val="000000"/>
                <w:sz w:val="18"/>
                <w:szCs w:val="18"/>
              </w:rPr>
              <w:t>62 789 674,85 zł</w:t>
            </w:r>
          </w:p>
        </w:tc>
        <w:tc>
          <w:tcPr>
            <w:tcW w:w="2126" w:type="dxa"/>
            <w:tcBorders>
              <w:top w:val="nil"/>
              <w:left w:val="nil"/>
              <w:bottom w:val="single" w:sz="8" w:space="0" w:color="000000"/>
              <w:right w:val="single" w:sz="8" w:space="0" w:color="000000"/>
            </w:tcBorders>
            <w:vAlign w:val="center"/>
            <w:hideMark/>
          </w:tcPr>
          <w:p w14:paraId="6A95F9AE" w14:textId="77777777" w:rsidR="006D5F49" w:rsidRPr="004E4B84" w:rsidRDefault="006D5F49" w:rsidP="0003756E">
            <w:pPr>
              <w:jc w:val="center"/>
              <w:rPr>
                <w:rFonts w:ascii="Arial" w:hAnsi="Arial" w:cs="Arial"/>
                <w:color w:val="000000"/>
                <w:sz w:val="18"/>
                <w:szCs w:val="18"/>
              </w:rPr>
            </w:pPr>
            <w:r w:rsidRPr="004E4B84">
              <w:rPr>
                <w:rFonts w:ascii="Arial" w:hAnsi="Arial" w:cs="Arial"/>
                <w:color w:val="000000"/>
                <w:sz w:val="18"/>
                <w:szCs w:val="18"/>
              </w:rPr>
              <w:t>0,00</w:t>
            </w:r>
          </w:p>
        </w:tc>
        <w:tc>
          <w:tcPr>
            <w:tcW w:w="2268" w:type="dxa"/>
            <w:tcBorders>
              <w:top w:val="nil"/>
              <w:left w:val="nil"/>
              <w:bottom w:val="single" w:sz="8" w:space="0" w:color="000000"/>
              <w:right w:val="single" w:sz="8" w:space="0" w:color="000000"/>
            </w:tcBorders>
            <w:vAlign w:val="center"/>
            <w:hideMark/>
          </w:tcPr>
          <w:p w14:paraId="16987768" w14:textId="77777777" w:rsidR="006D5F49" w:rsidRPr="004E4B84" w:rsidRDefault="006D5F49" w:rsidP="0003756E">
            <w:pPr>
              <w:jc w:val="center"/>
              <w:rPr>
                <w:rFonts w:ascii="Arial" w:hAnsi="Arial" w:cs="Arial"/>
                <w:b/>
                <w:bCs/>
                <w:color w:val="000000"/>
                <w:sz w:val="18"/>
                <w:szCs w:val="18"/>
              </w:rPr>
            </w:pPr>
          </w:p>
          <w:p w14:paraId="72299989" w14:textId="77777777" w:rsidR="006D5F49" w:rsidRPr="004E4B84" w:rsidRDefault="006D5F49" w:rsidP="0003756E">
            <w:pPr>
              <w:jc w:val="center"/>
              <w:rPr>
                <w:rFonts w:ascii="Arial" w:hAnsi="Arial" w:cs="Arial"/>
                <w:b/>
                <w:bCs/>
                <w:color w:val="000000"/>
                <w:sz w:val="18"/>
                <w:szCs w:val="18"/>
              </w:rPr>
            </w:pPr>
            <w:r w:rsidRPr="004E4B84">
              <w:rPr>
                <w:rFonts w:ascii="Arial" w:hAnsi="Arial" w:cs="Arial"/>
                <w:color w:val="000000"/>
                <w:sz w:val="18"/>
                <w:szCs w:val="18"/>
              </w:rPr>
              <w:t xml:space="preserve">62 789 674,85 </w:t>
            </w:r>
            <w:r w:rsidRPr="004E4B84">
              <w:rPr>
                <w:rFonts w:ascii="Arial" w:hAnsi="Arial" w:cs="Arial"/>
                <w:b/>
                <w:bCs/>
                <w:color w:val="000000"/>
                <w:sz w:val="18"/>
                <w:szCs w:val="18"/>
              </w:rPr>
              <w:t>zł</w:t>
            </w:r>
          </w:p>
        </w:tc>
      </w:tr>
      <w:tr w:rsidR="006D5F49" w:rsidRPr="006D5F49" w14:paraId="452ABF90" w14:textId="77777777" w:rsidTr="0003756E">
        <w:trPr>
          <w:trHeight w:val="510"/>
        </w:trPr>
        <w:tc>
          <w:tcPr>
            <w:tcW w:w="3402" w:type="dxa"/>
            <w:tcBorders>
              <w:top w:val="nil"/>
              <w:left w:val="single" w:sz="8" w:space="0" w:color="000000"/>
              <w:bottom w:val="single" w:sz="8" w:space="0" w:color="000000"/>
              <w:right w:val="single" w:sz="8" w:space="0" w:color="000000"/>
            </w:tcBorders>
            <w:vAlign w:val="center"/>
            <w:hideMark/>
          </w:tcPr>
          <w:p w14:paraId="6C6D97CA" w14:textId="77777777" w:rsidR="006D5F49" w:rsidRPr="004E4B84" w:rsidRDefault="006D5F49" w:rsidP="0003756E">
            <w:pPr>
              <w:rPr>
                <w:rFonts w:ascii="Arial" w:hAnsi="Arial" w:cs="Arial"/>
                <w:color w:val="000000"/>
                <w:sz w:val="18"/>
                <w:szCs w:val="18"/>
              </w:rPr>
            </w:pPr>
            <w:r w:rsidRPr="004E4B84">
              <w:rPr>
                <w:rFonts w:ascii="Arial" w:hAnsi="Arial" w:cs="Arial"/>
                <w:color w:val="000000"/>
                <w:sz w:val="18"/>
                <w:szCs w:val="18"/>
              </w:rPr>
              <w:br/>
              <w:t>lokalizacja ul. Gen. Ziętka bez nr, Piekary Śląskie:</w:t>
            </w:r>
          </w:p>
        </w:tc>
        <w:tc>
          <w:tcPr>
            <w:tcW w:w="2127" w:type="dxa"/>
            <w:tcBorders>
              <w:top w:val="nil"/>
              <w:left w:val="nil"/>
              <w:bottom w:val="single" w:sz="8" w:space="0" w:color="000000"/>
              <w:right w:val="single" w:sz="8" w:space="0" w:color="000000"/>
            </w:tcBorders>
            <w:vAlign w:val="center"/>
            <w:hideMark/>
          </w:tcPr>
          <w:p w14:paraId="43651A37" w14:textId="77777777" w:rsidR="006D5F49" w:rsidRPr="004E4B84" w:rsidRDefault="006D5F49" w:rsidP="0003756E">
            <w:pPr>
              <w:jc w:val="center"/>
              <w:rPr>
                <w:rFonts w:ascii="Arial" w:hAnsi="Arial" w:cs="Arial"/>
                <w:color w:val="000000"/>
                <w:sz w:val="18"/>
                <w:szCs w:val="18"/>
              </w:rPr>
            </w:pPr>
          </w:p>
          <w:p w14:paraId="18AB974F" w14:textId="77777777" w:rsidR="006D5F49" w:rsidRPr="004E4B84" w:rsidRDefault="006D5F49" w:rsidP="0003756E">
            <w:pPr>
              <w:jc w:val="center"/>
              <w:rPr>
                <w:rFonts w:ascii="Arial" w:hAnsi="Arial" w:cs="Arial"/>
                <w:color w:val="000000"/>
                <w:sz w:val="18"/>
                <w:szCs w:val="18"/>
              </w:rPr>
            </w:pPr>
            <w:r w:rsidRPr="004E4B84">
              <w:rPr>
                <w:rFonts w:ascii="Arial" w:hAnsi="Arial" w:cs="Arial"/>
                <w:color w:val="000000"/>
                <w:sz w:val="18"/>
                <w:szCs w:val="18"/>
              </w:rPr>
              <w:t>1 900 210,77 zł</w:t>
            </w:r>
          </w:p>
        </w:tc>
        <w:tc>
          <w:tcPr>
            <w:tcW w:w="2126" w:type="dxa"/>
            <w:tcBorders>
              <w:top w:val="nil"/>
              <w:left w:val="nil"/>
              <w:bottom w:val="single" w:sz="8" w:space="0" w:color="000000"/>
              <w:right w:val="single" w:sz="8" w:space="0" w:color="000000"/>
            </w:tcBorders>
            <w:vAlign w:val="center"/>
            <w:hideMark/>
          </w:tcPr>
          <w:p w14:paraId="09D877B0" w14:textId="77777777" w:rsidR="006D5F49" w:rsidRPr="004E4B84" w:rsidRDefault="006D5F49" w:rsidP="0003756E">
            <w:pPr>
              <w:jc w:val="center"/>
              <w:rPr>
                <w:rFonts w:ascii="Arial" w:hAnsi="Arial" w:cs="Arial"/>
                <w:color w:val="000000"/>
                <w:sz w:val="18"/>
                <w:szCs w:val="18"/>
              </w:rPr>
            </w:pPr>
            <w:r w:rsidRPr="004E4B84">
              <w:rPr>
                <w:rFonts w:ascii="Arial" w:hAnsi="Arial" w:cs="Arial"/>
                <w:color w:val="000000"/>
                <w:sz w:val="18"/>
                <w:szCs w:val="18"/>
              </w:rPr>
              <w:t>0,00 </w:t>
            </w:r>
          </w:p>
        </w:tc>
        <w:tc>
          <w:tcPr>
            <w:tcW w:w="2268" w:type="dxa"/>
            <w:tcBorders>
              <w:top w:val="nil"/>
              <w:left w:val="nil"/>
              <w:bottom w:val="single" w:sz="8" w:space="0" w:color="000000"/>
              <w:right w:val="single" w:sz="8" w:space="0" w:color="000000"/>
            </w:tcBorders>
            <w:vAlign w:val="center"/>
            <w:hideMark/>
          </w:tcPr>
          <w:p w14:paraId="50744113" w14:textId="77777777" w:rsidR="006D5F49" w:rsidRPr="004E4B84" w:rsidRDefault="006D5F49" w:rsidP="0003756E">
            <w:pPr>
              <w:jc w:val="center"/>
              <w:rPr>
                <w:rFonts w:ascii="Arial" w:hAnsi="Arial" w:cs="Arial"/>
                <w:b/>
                <w:bCs/>
                <w:color w:val="000000"/>
                <w:sz w:val="18"/>
                <w:szCs w:val="18"/>
              </w:rPr>
            </w:pPr>
          </w:p>
          <w:p w14:paraId="16F16134" w14:textId="77777777" w:rsidR="006D5F49" w:rsidRPr="004E4B84" w:rsidRDefault="006D5F49" w:rsidP="0003756E">
            <w:pPr>
              <w:jc w:val="center"/>
              <w:rPr>
                <w:rFonts w:ascii="Arial" w:hAnsi="Arial" w:cs="Arial"/>
                <w:b/>
                <w:bCs/>
                <w:color w:val="000000"/>
                <w:sz w:val="18"/>
                <w:szCs w:val="18"/>
              </w:rPr>
            </w:pPr>
            <w:r w:rsidRPr="004E4B84">
              <w:rPr>
                <w:rFonts w:ascii="Arial" w:hAnsi="Arial" w:cs="Arial"/>
                <w:color w:val="000000"/>
                <w:sz w:val="18"/>
                <w:szCs w:val="18"/>
              </w:rPr>
              <w:t xml:space="preserve">1 900 210,77 </w:t>
            </w:r>
            <w:r w:rsidRPr="004E4B84">
              <w:rPr>
                <w:rFonts w:ascii="Arial" w:hAnsi="Arial" w:cs="Arial"/>
                <w:b/>
                <w:bCs/>
                <w:color w:val="000000"/>
                <w:sz w:val="18"/>
                <w:szCs w:val="18"/>
              </w:rPr>
              <w:t>zł</w:t>
            </w:r>
          </w:p>
        </w:tc>
      </w:tr>
      <w:tr w:rsidR="006D5F49" w:rsidRPr="006D5F49" w14:paraId="5EB161CF" w14:textId="77777777" w:rsidTr="0003756E">
        <w:trPr>
          <w:trHeight w:val="345"/>
        </w:trPr>
        <w:tc>
          <w:tcPr>
            <w:tcW w:w="3402" w:type="dxa"/>
            <w:tcBorders>
              <w:top w:val="nil"/>
              <w:left w:val="single" w:sz="8" w:space="0" w:color="000000"/>
              <w:bottom w:val="single" w:sz="8" w:space="0" w:color="000000"/>
              <w:right w:val="single" w:sz="8" w:space="0" w:color="000000"/>
            </w:tcBorders>
            <w:vAlign w:val="center"/>
            <w:hideMark/>
          </w:tcPr>
          <w:p w14:paraId="1403CF95" w14:textId="77777777" w:rsidR="006D5F49" w:rsidRPr="004E4B84" w:rsidRDefault="006D5F49" w:rsidP="0003756E">
            <w:pPr>
              <w:jc w:val="both"/>
              <w:rPr>
                <w:rFonts w:ascii="Arial" w:hAnsi="Arial" w:cs="Arial"/>
                <w:b/>
                <w:bCs/>
                <w:color w:val="000000"/>
                <w:sz w:val="18"/>
                <w:szCs w:val="18"/>
              </w:rPr>
            </w:pPr>
            <w:r w:rsidRPr="004E4B84">
              <w:rPr>
                <w:rFonts w:ascii="Arial" w:hAnsi="Arial" w:cs="Arial"/>
                <w:b/>
                <w:bCs/>
                <w:color w:val="000000"/>
                <w:sz w:val="18"/>
                <w:szCs w:val="18"/>
              </w:rPr>
              <w:t>RAZEM</w:t>
            </w:r>
          </w:p>
        </w:tc>
        <w:tc>
          <w:tcPr>
            <w:tcW w:w="2127" w:type="dxa"/>
            <w:tcBorders>
              <w:top w:val="nil"/>
              <w:left w:val="nil"/>
              <w:bottom w:val="single" w:sz="8" w:space="0" w:color="000000"/>
              <w:right w:val="single" w:sz="8" w:space="0" w:color="000000"/>
            </w:tcBorders>
            <w:vAlign w:val="center"/>
            <w:hideMark/>
          </w:tcPr>
          <w:p w14:paraId="713F398E" w14:textId="77777777" w:rsidR="006D5F49" w:rsidRPr="004E4B84" w:rsidRDefault="006D5F49" w:rsidP="0003756E">
            <w:pPr>
              <w:jc w:val="center"/>
              <w:rPr>
                <w:rFonts w:ascii="Arial" w:hAnsi="Arial" w:cs="Arial"/>
                <w:color w:val="000000"/>
                <w:sz w:val="18"/>
                <w:szCs w:val="18"/>
              </w:rPr>
            </w:pPr>
          </w:p>
          <w:p w14:paraId="218FDFCB" w14:textId="77777777" w:rsidR="006D5F49" w:rsidRPr="004E4B84" w:rsidRDefault="006D5F49" w:rsidP="0003756E">
            <w:pPr>
              <w:jc w:val="center"/>
              <w:rPr>
                <w:rFonts w:ascii="Arial" w:hAnsi="Arial" w:cs="Arial"/>
                <w:color w:val="000000"/>
                <w:sz w:val="18"/>
                <w:szCs w:val="18"/>
              </w:rPr>
            </w:pPr>
            <w:r w:rsidRPr="004E4B84">
              <w:rPr>
                <w:rFonts w:ascii="Arial" w:hAnsi="Arial" w:cs="Arial"/>
                <w:color w:val="000000"/>
                <w:sz w:val="18"/>
                <w:szCs w:val="18"/>
              </w:rPr>
              <w:t>64 689 885,62 zł</w:t>
            </w:r>
          </w:p>
        </w:tc>
        <w:tc>
          <w:tcPr>
            <w:tcW w:w="2126" w:type="dxa"/>
            <w:tcBorders>
              <w:top w:val="nil"/>
              <w:left w:val="nil"/>
              <w:bottom w:val="single" w:sz="8" w:space="0" w:color="000000"/>
              <w:right w:val="single" w:sz="8" w:space="0" w:color="000000"/>
            </w:tcBorders>
            <w:vAlign w:val="center"/>
            <w:hideMark/>
          </w:tcPr>
          <w:p w14:paraId="2789351B" w14:textId="77777777" w:rsidR="006D5F49" w:rsidRPr="004E4B84" w:rsidRDefault="006D5F49" w:rsidP="0003756E">
            <w:pPr>
              <w:jc w:val="center"/>
              <w:rPr>
                <w:rFonts w:ascii="Arial" w:hAnsi="Arial" w:cs="Arial"/>
                <w:color w:val="000000"/>
                <w:sz w:val="18"/>
                <w:szCs w:val="18"/>
              </w:rPr>
            </w:pPr>
          </w:p>
        </w:tc>
        <w:tc>
          <w:tcPr>
            <w:tcW w:w="2268" w:type="dxa"/>
            <w:tcBorders>
              <w:top w:val="nil"/>
              <w:left w:val="nil"/>
              <w:bottom w:val="single" w:sz="8" w:space="0" w:color="000000"/>
              <w:right w:val="single" w:sz="8" w:space="0" w:color="000000"/>
            </w:tcBorders>
            <w:vAlign w:val="center"/>
            <w:hideMark/>
          </w:tcPr>
          <w:p w14:paraId="55C715CA" w14:textId="77777777" w:rsidR="006D5F49" w:rsidRPr="004E4B84" w:rsidRDefault="006D5F49" w:rsidP="0003756E">
            <w:pPr>
              <w:jc w:val="center"/>
              <w:rPr>
                <w:rFonts w:ascii="Arial" w:hAnsi="Arial" w:cs="Arial"/>
                <w:b/>
                <w:bCs/>
                <w:color w:val="000000"/>
                <w:sz w:val="18"/>
                <w:szCs w:val="18"/>
              </w:rPr>
            </w:pPr>
          </w:p>
          <w:p w14:paraId="519BBD13" w14:textId="77777777" w:rsidR="006D5F49" w:rsidRPr="004E4B84" w:rsidRDefault="006D5F49" w:rsidP="0003756E">
            <w:pPr>
              <w:jc w:val="center"/>
              <w:rPr>
                <w:rFonts w:ascii="Arial" w:hAnsi="Arial" w:cs="Arial"/>
                <w:b/>
                <w:bCs/>
                <w:color w:val="000000"/>
                <w:sz w:val="18"/>
                <w:szCs w:val="18"/>
              </w:rPr>
            </w:pPr>
            <w:r w:rsidRPr="004E4B84">
              <w:rPr>
                <w:rFonts w:ascii="Arial" w:hAnsi="Arial" w:cs="Arial"/>
                <w:b/>
                <w:bCs/>
                <w:color w:val="000000"/>
                <w:sz w:val="18"/>
                <w:szCs w:val="18"/>
              </w:rPr>
              <w:t>64 689 885,62 zł</w:t>
            </w:r>
          </w:p>
        </w:tc>
      </w:tr>
    </w:tbl>
    <w:p w14:paraId="2CDA5C33" w14:textId="77777777" w:rsidR="006D5F49" w:rsidRPr="006D5F49" w:rsidRDefault="006D5F49" w:rsidP="006D5F49">
      <w:pPr>
        <w:pStyle w:val="Nagwek1"/>
        <w:tabs>
          <w:tab w:val="left" w:pos="334"/>
        </w:tabs>
        <w:spacing w:line="288" w:lineRule="auto"/>
        <w:jc w:val="both"/>
        <w:rPr>
          <w:rFonts w:ascii="Arial" w:hAnsi="Arial" w:cs="Arial"/>
          <w:sz w:val="20"/>
          <w:szCs w:val="20"/>
        </w:rPr>
      </w:pPr>
      <w:r w:rsidRPr="006D5F49">
        <w:rPr>
          <w:rFonts w:ascii="Arial" w:hAnsi="Arial" w:cs="Arial"/>
          <w:sz w:val="20"/>
          <w:szCs w:val="20"/>
        </w:rPr>
        <w:lastRenderedPageBreak/>
        <w:t xml:space="preserve">     </w:t>
      </w:r>
      <w:r w:rsidRPr="006D5F49">
        <w:rPr>
          <w:rFonts w:ascii="Arial" w:hAnsi="Arial" w:cs="Arial"/>
          <w:b w:val="0"/>
          <w:sz w:val="20"/>
          <w:szCs w:val="20"/>
          <w:u w:val="single"/>
        </w:rPr>
        <w:t>franszyzy:</w:t>
      </w:r>
    </w:p>
    <w:p w14:paraId="500FD6BC" w14:textId="77777777" w:rsidR="006D5F49" w:rsidRPr="006D5F49" w:rsidRDefault="006D5F49" w:rsidP="006D5F49">
      <w:pPr>
        <w:pStyle w:val="Akapitzlist"/>
        <w:widowControl w:val="0"/>
        <w:numPr>
          <w:ilvl w:val="0"/>
          <w:numId w:val="309"/>
        </w:numPr>
        <w:autoSpaceDE w:val="0"/>
        <w:autoSpaceDN w:val="0"/>
        <w:spacing w:line="288" w:lineRule="auto"/>
        <w:ind w:left="284" w:right="47" w:hanging="284"/>
        <w:contextualSpacing w:val="0"/>
        <w:jc w:val="both"/>
        <w:rPr>
          <w:rFonts w:ascii="Arial" w:hAnsi="Arial" w:cs="Arial"/>
          <w:sz w:val="20"/>
          <w:szCs w:val="20"/>
        </w:rPr>
      </w:pPr>
      <w:r w:rsidRPr="006D5F49">
        <w:rPr>
          <w:rFonts w:ascii="Arial" w:hAnsi="Arial" w:cs="Arial"/>
          <w:sz w:val="20"/>
          <w:szCs w:val="20"/>
        </w:rPr>
        <w:t>franszyza integralna w wysokości 5 000,00 zł na zdarzenie, franszyza nie dotyczy szkód w mieniu pracowniczym, wartościach pieniężnych oraz ubezpieczeniu mienia od kradzieży z włamaniem i</w:t>
      </w:r>
      <w:r w:rsidRPr="006D5F49">
        <w:rPr>
          <w:rFonts w:ascii="Arial" w:hAnsi="Arial" w:cs="Arial"/>
          <w:spacing w:val="-4"/>
          <w:sz w:val="20"/>
          <w:szCs w:val="20"/>
        </w:rPr>
        <w:t xml:space="preserve"> </w:t>
      </w:r>
      <w:r w:rsidRPr="006D5F49">
        <w:rPr>
          <w:rFonts w:ascii="Arial" w:hAnsi="Arial" w:cs="Arial"/>
          <w:sz w:val="20"/>
          <w:szCs w:val="20"/>
        </w:rPr>
        <w:t>rabunku</w:t>
      </w:r>
      <w:r w:rsidRPr="006D5F49">
        <w:rPr>
          <w:rFonts w:ascii="Arial" w:hAnsi="Arial" w:cs="Arial"/>
          <w:spacing w:val="-3"/>
          <w:sz w:val="20"/>
          <w:szCs w:val="20"/>
        </w:rPr>
        <w:t xml:space="preserve"> </w:t>
      </w:r>
      <w:r w:rsidRPr="006D5F49">
        <w:rPr>
          <w:rFonts w:ascii="Arial" w:hAnsi="Arial" w:cs="Arial"/>
          <w:sz w:val="20"/>
          <w:szCs w:val="20"/>
        </w:rPr>
        <w:t>oraz</w:t>
      </w:r>
      <w:r w:rsidRPr="006D5F49">
        <w:rPr>
          <w:rFonts w:ascii="Arial" w:hAnsi="Arial" w:cs="Arial"/>
          <w:spacing w:val="-6"/>
          <w:sz w:val="20"/>
          <w:szCs w:val="20"/>
        </w:rPr>
        <w:t xml:space="preserve"> </w:t>
      </w:r>
      <w:r w:rsidRPr="006D5F49">
        <w:rPr>
          <w:rFonts w:ascii="Arial" w:hAnsi="Arial" w:cs="Arial"/>
          <w:sz w:val="20"/>
          <w:szCs w:val="20"/>
        </w:rPr>
        <w:t>dewastacji/wandalizmu, a także części klauzul dodatkowych</w:t>
      </w:r>
      <w:r w:rsidRPr="006D5F49">
        <w:rPr>
          <w:rFonts w:ascii="Arial" w:hAnsi="Arial" w:cs="Arial"/>
          <w:spacing w:val="-3"/>
          <w:sz w:val="20"/>
          <w:szCs w:val="20"/>
        </w:rPr>
        <w:t xml:space="preserve"> </w:t>
      </w:r>
      <w:r w:rsidRPr="006D5F49">
        <w:rPr>
          <w:rFonts w:ascii="Arial" w:hAnsi="Arial" w:cs="Arial"/>
          <w:sz w:val="20"/>
          <w:szCs w:val="20"/>
        </w:rPr>
        <w:t>dla</w:t>
      </w:r>
      <w:r w:rsidRPr="006D5F49">
        <w:rPr>
          <w:rFonts w:ascii="Arial" w:hAnsi="Arial" w:cs="Arial"/>
          <w:spacing w:val="-5"/>
          <w:sz w:val="20"/>
          <w:szCs w:val="20"/>
        </w:rPr>
        <w:t xml:space="preserve"> </w:t>
      </w:r>
      <w:r w:rsidRPr="006D5F49">
        <w:rPr>
          <w:rFonts w:ascii="Arial" w:hAnsi="Arial" w:cs="Arial"/>
          <w:sz w:val="20"/>
          <w:szCs w:val="20"/>
        </w:rPr>
        <w:t>których</w:t>
      </w:r>
      <w:r w:rsidRPr="006D5F49">
        <w:rPr>
          <w:rFonts w:ascii="Arial" w:hAnsi="Arial" w:cs="Arial"/>
          <w:spacing w:val="-6"/>
          <w:sz w:val="20"/>
          <w:szCs w:val="20"/>
        </w:rPr>
        <w:t xml:space="preserve"> </w:t>
      </w:r>
      <w:r w:rsidRPr="006D5F49">
        <w:rPr>
          <w:rFonts w:ascii="Arial" w:hAnsi="Arial" w:cs="Arial"/>
          <w:sz w:val="20"/>
          <w:szCs w:val="20"/>
        </w:rPr>
        <w:t>ustalono</w:t>
      </w:r>
      <w:r w:rsidRPr="006D5F49">
        <w:rPr>
          <w:rFonts w:ascii="Arial" w:hAnsi="Arial" w:cs="Arial"/>
          <w:spacing w:val="-3"/>
          <w:sz w:val="20"/>
          <w:szCs w:val="20"/>
        </w:rPr>
        <w:t xml:space="preserve"> </w:t>
      </w:r>
      <w:r w:rsidRPr="006D5F49">
        <w:rPr>
          <w:rFonts w:ascii="Arial" w:hAnsi="Arial" w:cs="Arial"/>
          <w:sz w:val="20"/>
          <w:szCs w:val="20"/>
        </w:rPr>
        <w:t>odrębne</w:t>
      </w:r>
      <w:r w:rsidRPr="006D5F49">
        <w:rPr>
          <w:rFonts w:ascii="Arial" w:hAnsi="Arial" w:cs="Arial"/>
          <w:spacing w:val="-6"/>
          <w:sz w:val="20"/>
          <w:szCs w:val="20"/>
        </w:rPr>
        <w:t xml:space="preserve"> </w:t>
      </w:r>
      <w:r w:rsidRPr="006D5F49">
        <w:rPr>
          <w:rFonts w:ascii="Arial" w:hAnsi="Arial" w:cs="Arial"/>
          <w:sz w:val="20"/>
          <w:szCs w:val="20"/>
        </w:rPr>
        <w:t>rodzaje</w:t>
      </w:r>
      <w:r w:rsidRPr="006D5F49">
        <w:rPr>
          <w:rFonts w:ascii="Arial" w:hAnsi="Arial" w:cs="Arial"/>
          <w:spacing w:val="-3"/>
          <w:sz w:val="20"/>
          <w:szCs w:val="20"/>
        </w:rPr>
        <w:t xml:space="preserve"> </w:t>
      </w:r>
      <w:r w:rsidRPr="006D5F49">
        <w:rPr>
          <w:rFonts w:ascii="Arial" w:hAnsi="Arial" w:cs="Arial"/>
          <w:sz w:val="20"/>
          <w:szCs w:val="20"/>
        </w:rPr>
        <w:t>i</w:t>
      </w:r>
      <w:r w:rsidRPr="006D5F49">
        <w:rPr>
          <w:rFonts w:ascii="Arial" w:hAnsi="Arial" w:cs="Arial"/>
          <w:spacing w:val="-3"/>
          <w:sz w:val="20"/>
          <w:szCs w:val="20"/>
        </w:rPr>
        <w:t xml:space="preserve"> </w:t>
      </w:r>
      <w:r w:rsidRPr="006D5F49">
        <w:rPr>
          <w:rFonts w:ascii="Arial" w:hAnsi="Arial" w:cs="Arial"/>
          <w:sz w:val="20"/>
          <w:szCs w:val="20"/>
        </w:rPr>
        <w:t>wysokości</w:t>
      </w:r>
      <w:r w:rsidRPr="006D5F49">
        <w:rPr>
          <w:rFonts w:ascii="Arial" w:hAnsi="Arial" w:cs="Arial"/>
          <w:spacing w:val="-7"/>
          <w:sz w:val="20"/>
          <w:szCs w:val="20"/>
        </w:rPr>
        <w:t xml:space="preserve"> </w:t>
      </w:r>
      <w:r w:rsidRPr="006D5F49">
        <w:rPr>
          <w:rFonts w:ascii="Arial" w:hAnsi="Arial" w:cs="Arial"/>
          <w:sz w:val="20"/>
          <w:szCs w:val="20"/>
        </w:rPr>
        <w:t>franszyz.</w:t>
      </w:r>
    </w:p>
    <w:p w14:paraId="0AADCBB5" w14:textId="77777777" w:rsidR="006D5F49" w:rsidRPr="006D5F49" w:rsidRDefault="006D5F49" w:rsidP="006D5F49">
      <w:pPr>
        <w:pStyle w:val="Akapitzlist"/>
        <w:widowControl w:val="0"/>
        <w:numPr>
          <w:ilvl w:val="0"/>
          <w:numId w:val="309"/>
        </w:numPr>
        <w:tabs>
          <w:tab w:val="left" w:pos="767"/>
        </w:tabs>
        <w:autoSpaceDE w:val="0"/>
        <w:autoSpaceDN w:val="0"/>
        <w:spacing w:line="288" w:lineRule="auto"/>
        <w:ind w:left="284" w:right="47" w:hanging="284"/>
        <w:contextualSpacing w:val="0"/>
        <w:jc w:val="both"/>
        <w:rPr>
          <w:rFonts w:ascii="Arial" w:hAnsi="Arial" w:cs="Arial"/>
          <w:sz w:val="20"/>
          <w:szCs w:val="20"/>
        </w:rPr>
      </w:pPr>
      <w:r w:rsidRPr="006D5F49">
        <w:rPr>
          <w:rFonts w:ascii="Arial" w:hAnsi="Arial" w:cs="Arial"/>
          <w:sz w:val="20"/>
          <w:szCs w:val="20"/>
        </w:rPr>
        <w:t xml:space="preserve">franszyza redukcyjna w wysokości 5% nie mniej niż 500,00 zł na zdarzenie w ubezpieczeniu mienia od kradzieży z włamaniem i rabunku dla maszyn, urządzeń, wyposażenia, </w:t>
      </w:r>
      <w:r w:rsidRPr="006D5F49">
        <w:rPr>
          <w:rFonts w:ascii="Arial" w:hAnsi="Arial" w:cs="Arial"/>
          <w:spacing w:val="-3"/>
          <w:sz w:val="20"/>
          <w:szCs w:val="20"/>
        </w:rPr>
        <w:t>materiałów,</w:t>
      </w:r>
      <w:r w:rsidRPr="006D5F49">
        <w:rPr>
          <w:rFonts w:ascii="Arial" w:hAnsi="Arial" w:cs="Arial"/>
          <w:spacing w:val="55"/>
          <w:sz w:val="20"/>
          <w:szCs w:val="20"/>
        </w:rPr>
        <w:t xml:space="preserve"> </w:t>
      </w:r>
      <w:r w:rsidRPr="006D5F49">
        <w:rPr>
          <w:rFonts w:ascii="Arial" w:hAnsi="Arial" w:cs="Arial"/>
          <w:sz w:val="20"/>
          <w:szCs w:val="20"/>
        </w:rPr>
        <w:t>zapasów oraz nakładów</w:t>
      </w:r>
      <w:r w:rsidRPr="006D5F49">
        <w:rPr>
          <w:rFonts w:ascii="Arial" w:hAnsi="Arial" w:cs="Arial"/>
          <w:spacing w:val="-9"/>
          <w:sz w:val="20"/>
          <w:szCs w:val="20"/>
        </w:rPr>
        <w:t xml:space="preserve"> </w:t>
      </w:r>
      <w:r w:rsidRPr="006D5F49">
        <w:rPr>
          <w:rFonts w:ascii="Arial" w:hAnsi="Arial" w:cs="Arial"/>
          <w:sz w:val="20"/>
          <w:szCs w:val="20"/>
        </w:rPr>
        <w:t>adaptacyjnych.</w:t>
      </w:r>
    </w:p>
    <w:p w14:paraId="486C9753" w14:textId="77777777" w:rsidR="006D5F49" w:rsidRPr="006D5F49" w:rsidRDefault="006D5F49" w:rsidP="006D5F49">
      <w:pPr>
        <w:pStyle w:val="Akapitzlist"/>
        <w:widowControl w:val="0"/>
        <w:numPr>
          <w:ilvl w:val="0"/>
          <w:numId w:val="309"/>
        </w:numPr>
        <w:autoSpaceDE w:val="0"/>
        <w:autoSpaceDN w:val="0"/>
        <w:spacing w:line="288" w:lineRule="auto"/>
        <w:ind w:left="284" w:right="47" w:hanging="284"/>
        <w:contextualSpacing w:val="0"/>
        <w:jc w:val="both"/>
        <w:rPr>
          <w:rFonts w:ascii="Arial" w:hAnsi="Arial" w:cs="Arial"/>
          <w:sz w:val="20"/>
          <w:szCs w:val="20"/>
        </w:rPr>
      </w:pPr>
      <w:r w:rsidRPr="006D5F49">
        <w:rPr>
          <w:rFonts w:ascii="Arial" w:hAnsi="Arial" w:cs="Arial"/>
          <w:sz w:val="20"/>
          <w:szCs w:val="20"/>
        </w:rPr>
        <w:t xml:space="preserve">franszyza integralna w wysokości 200,00 zł na zdarzenie w </w:t>
      </w:r>
      <w:proofErr w:type="gramStart"/>
      <w:r w:rsidRPr="006D5F49">
        <w:rPr>
          <w:rFonts w:ascii="Arial" w:hAnsi="Arial" w:cs="Arial"/>
          <w:sz w:val="20"/>
          <w:szCs w:val="20"/>
        </w:rPr>
        <w:t>ubezpieczeniu  mienia</w:t>
      </w:r>
      <w:proofErr w:type="gramEnd"/>
      <w:r w:rsidRPr="006D5F49">
        <w:rPr>
          <w:rFonts w:ascii="Arial" w:hAnsi="Arial" w:cs="Arial"/>
          <w:sz w:val="20"/>
          <w:szCs w:val="20"/>
        </w:rPr>
        <w:t xml:space="preserve"> </w:t>
      </w:r>
      <w:proofErr w:type="gramStart"/>
      <w:r w:rsidRPr="006D5F49">
        <w:rPr>
          <w:rFonts w:ascii="Arial" w:hAnsi="Arial" w:cs="Arial"/>
          <w:sz w:val="20"/>
          <w:szCs w:val="20"/>
        </w:rPr>
        <w:t>pracowniczego,  wartości</w:t>
      </w:r>
      <w:proofErr w:type="gramEnd"/>
      <w:r w:rsidRPr="006D5F49">
        <w:rPr>
          <w:rFonts w:ascii="Arial" w:hAnsi="Arial" w:cs="Arial"/>
          <w:spacing w:val="-14"/>
          <w:sz w:val="20"/>
          <w:szCs w:val="20"/>
        </w:rPr>
        <w:t xml:space="preserve"> </w:t>
      </w:r>
      <w:r w:rsidRPr="006D5F49">
        <w:rPr>
          <w:rFonts w:ascii="Arial" w:hAnsi="Arial" w:cs="Arial"/>
          <w:sz w:val="20"/>
          <w:szCs w:val="20"/>
        </w:rPr>
        <w:t xml:space="preserve">pieniężnych oraz dewastacji/wandalizmu. </w:t>
      </w:r>
    </w:p>
    <w:p w14:paraId="08F62A51" w14:textId="77777777" w:rsidR="006D5F49" w:rsidRPr="006D5F49" w:rsidRDefault="006D5F49" w:rsidP="006D5F49">
      <w:pPr>
        <w:pStyle w:val="Akapitzlist"/>
        <w:widowControl w:val="0"/>
        <w:numPr>
          <w:ilvl w:val="0"/>
          <w:numId w:val="309"/>
        </w:numPr>
        <w:autoSpaceDE w:val="0"/>
        <w:autoSpaceDN w:val="0"/>
        <w:spacing w:line="288" w:lineRule="auto"/>
        <w:ind w:left="284" w:right="47" w:hanging="284"/>
        <w:contextualSpacing w:val="0"/>
        <w:jc w:val="both"/>
        <w:rPr>
          <w:rFonts w:ascii="Arial" w:hAnsi="Arial" w:cs="Arial"/>
          <w:sz w:val="20"/>
          <w:szCs w:val="20"/>
        </w:rPr>
      </w:pPr>
      <w:r w:rsidRPr="006D5F49">
        <w:rPr>
          <w:rFonts w:ascii="Arial" w:hAnsi="Arial" w:cs="Arial"/>
          <w:sz w:val="20"/>
          <w:szCs w:val="20"/>
        </w:rPr>
        <w:t xml:space="preserve">franszyza redukcyjna 10% nie mniej niż 300,00 </w:t>
      </w:r>
      <w:proofErr w:type="gramStart"/>
      <w:r w:rsidRPr="006D5F49">
        <w:rPr>
          <w:rFonts w:ascii="Arial" w:hAnsi="Arial" w:cs="Arial"/>
          <w:sz w:val="20"/>
          <w:szCs w:val="20"/>
        </w:rPr>
        <w:t>zł  na</w:t>
      </w:r>
      <w:proofErr w:type="gramEnd"/>
      <w:r w:rsidRPr="006D5F49">
        <w:rPr>
          <w:rFonts w:ascii="Arial" w:hAnsi="Arial" w:cs="Arial"/>
          <w:sz w:val="20"/>
          <w:szCs w:val="20"/>
        </w:rPr>
        <w:t xml:space="preserve"> zdarzenie w klauzuli ubezpieczenia przenośnego sprzętu elektronicznego </w:t>
      </w:r>
    </w:p>
    <w:p w14:paraId="66C20CC3" w14:textId="77777777" w:rsidR="006D5F49" w:rsidRPr="006D5F49" w:rsidRDefault="006D5F49" w:rsidP="006D5F49">
      <w:pPr>
        <w:pStyle w:val="Akapitzlist"/>
        <w:widowControl w:val="0"/>
        <w:numPr>
          <w:ilvl w:val="0"/>
          <w:numId w:val="309"/>
        </w:numPr>
        <w:tabs>
          <w:tab w:val="left" w:pos="447"/>
        </w:tabs>
        <w:autoSpaceDE w:val="0"/>
        <w:autoSpaceDN w:val="0"/>
        <w:spacing w:line="288" w:lineRule="auto"/>
        <w:ind w:left="284" w:right="47" w:hanging="284"/>
        <w:contextualSpacing w:val="0"/>
        <w:jc w:val="both"/>
        <w:rPr>
          <w:rFonts w:ascii="Arial" w:hAnsi="Arial" w:cs="Arial"/>
          <w:sz w:val="20"/>
          <w:szCs w:val="20"/>
        </w:rPr>
      </w:pPr>
      <w:r w:rsidRPr="006D5F49">
        <w:rPr>
          <w:rFonts w:ascii="Arial" w:hAnsi="Arial" w:cs="Arial"/>
          <w:sz w:val="20"/>
          <w:szCs w:val="20"/>
        </w:rPr>
        <w:t>franszyza integralna w wysokości 1000,00 zł na zdarzenie w klauzuli casco pojazdów budowlanych i</w:t>
      </w:r>
      <w:r w:rsidRPr="006D5F49">
        <w:rPr>
          <w:rFonts w:ascii="Arial" w:hAnsi="Arial" w:cs="Arial"/>
          <w:spacing w:val="-4"/>
          <w:sz w:val="20"/>
          <w:szCs w:val="20"/>
        </w:rPr>
        <w:t xml:space="preserve"> </w:t>
      </w:r>
      <w:r w:rsidRPr="006D5F49">
        <w:rPr>
          <w:rFonts w:ascii="Arial" w:hAnsi="Arial" w:cs="Arial"/>
          <w:sz w:val="20"/>
          <w:szCs w:val="20"/>
        </w:rPr>
        <w:t>wolnobieżnych.</w:t>
      </w:r>
    </w:p>
    <w:p w14:paraId="3D707C8B" w14:textId="77777777" w:rsidR="006D5F49" w:rsidRPr="006D5F49" w:rsidRDefault="006D5F49" w:rsidP="006D5F49">
      <w:pPr>
        <w:pStyle w:val="Tekstpodstawowy"/>
        <w:spacing w:before="2"/>
        <w:rPr>
          <w:rFonts w:ascii="Arial" w:hAnsi="Arial" w:cs="Arial"/>
          <w:color w:val="FF0000"/>
          <w:sz w:val="20"/>
        </w:rPr>
      </w:pPr>
    </w:p>
    <w:p w14:paraId="1F66A2F6" w14:textId="77777777" w:rsidR="006D5F49" w:rsidRPr="006D5F49" w:rsidRDefault="006D5F49" w:rsidP="008F568D">
      <w:pPr>
        <w:pStyle w:val="Tekstpodstawowy"/>
        <w:ind w:left="567"/>
        <w:rPr>
          <w:rFonts w:ascii="Arial" w:hAnsi="Arial" w:cs="Arial"/>
          <w:sz w:val="20"/>
        </w:rPr>
      </w:pPr>
      <w:r w:rsidRPr="006D5F49">
        <w:rPr>
          <w:rFonts w:ascii="Arial" w:hAnsi="Arial" w:cs="Arial"/>
          <w:color w:val="FF0000"/>
          <w:spacing w:val="-56"/>
          <w:sz w:val="20"/>
          <w:u w:val="single"/>
        </w:rPr>
        <w:t xml:space="preserve"> </w:t>
      </w:r>
      <w:r w:rsidRPr="006D5F49">
        <w:rPr>
          <w:rFonts w:ascii="Arial" w:hAnsi="Arial" w:cs="Arial"/>
          <w:sz w:val="20"/>
          <w:u w:val="single"/>
        </w:rPr>
        <w:t xml:space="preserve">f. sumy ubezpieczenia oraz wypłata odszkodowania- odszkodowanie wypłacane bez podatku </w:t>
      </w:r>
      <w:r w:rsidRPr="006D5F49">
        <w:rPr>
          <w:rFonts w:ascii="Arial" w:hAnsi="Arial" w:cs="Arial"/>
          <w:spacing w:val="-13"/>
          <w:sz w:val="20"/>
          <w:u w:val="single"/>
        </w:rPr>
        <w:t>VAT</w:t>
      </w:r>
    </w:p>
    <w:p w14:paraId="3F866F44" w14:textId="77777777" w:rsidR="006D5F49" w:rsidRPr="006D5F49" w:rsidRDefault="006D5F49" w:rsidP="006D5F49">
      <w:pPr>
        <w:pStyle w:val="Tekstpodstawowy"/>
        <w:spacing w:before="6"/>
        <w:rPr>
          <w:rFonts w:ascii="Arial" w:hAnsi="Arial" w:cs="Arial"/>
          <w:sz w:val="20"/>
        </w:rPr>
      </w:pPr>
    </w:p>
    <w:p w14:paraId="23674A83" w14:textId="77777777" w:rsidR="006D5F49" w:rsidRPr="006D5F49" w:rsidRDefault="006D5F49" w:rsidP="006D5F49">
      <w:pPr>
        <w:pStyle w:val="Akapitzlist"/>
        <w:widowControl w:val="0"/>
        <w:numPr>
          <w:ilvl w:val="0"/>
          <w:numId w:val="287"/>
        </w:numPr>
        <w:tabs>
          <w:tab w:val="left" w:pos="840"/>
        </w:tabs>
        <w:autoSpaceDE w:val="0"/>
        <w:autoSpaceDN w:val="0"/>
        <w:spacing w:before="94"/>
        <w:ind w:hanging="247"/>
        <w:contextualSpacing w:val="0"/>
        <w:jc w:val="both"/>
        <w:rPr>
          <w:rFonts w:ascii="Arial" w:hAnsi="Arial" w:cs="Arial"/>
          <w:sz w:val="20"/>
          <w:szCs w:val="20"/>
        </w:rPr>
      </w:pPr>
      <w:r w:rsidRPr="006D5F49">
        <w:rPr>
          <w:rFonts w:ascii="Arial" w:hAnsi="Arial" w:cs="Arial"/>
          <w:sz w:val="20"/>
          <w:szCs w:val="20"/>
          <w:u w:val="single"/>
        </w:rPr>
        <w:t>zniesiona konsumpcja sumy</w:t>
      </w:r>
      <w:r w:rsidRPr="006D5F49">
        <w:rPr>
          <w:rFonts w:ascii="Arial" w:hAnsi="Arial" w:cs="Arial"/>
          <w:spacing w:val="-4"/>
          <w:sz w:val="20"/>
          <w:szCs w:val="20"/>
          <w:u w:val="single"/>
        </w:rPr>
        <w:t xml:space="preserve"> </w:t>
      </w:r>
      <w:r w:rsidRPr="006D5F49">
        <w:rPr>
          <w:rFonts w:ascii="Arial" w:hAnsi="Arial" w:cs="Arial"/>
          <w:sz w:val="20"/>
          <w:szCs w:val="20"/>
          <w:u w:val="single"/>
        </w:rPr>
        <w:t>ubezpieczenia.</w:t>
      </w:r>
      <w:r w:rsidRPr="006D5F49">
        <w:rPr>
          <w:rFonts w:ascii="Arial" w:hAnsi="Arial" w:cs="Arial"/>
          <w:spacing w:val="3"/>
          <w:sz w:val="20"/>
          <w:szCs w:val="20"/>
          <w:u w:val="single"/>
        </w:rPr>
        <w:t xml:space="preserve"> </w:t>
      </w:r>
    </w:p>
    <w:p w14:paraId="4CA25004" w14:textId="77777777" w:rsidR="006D5F49" w:rsidRPr="006D5F49" w:rsidRDefault="006D5F49" w:rsidP="008F568D">
      <w:pPr>
        <w:pStyle w:val="Tekstpodstawowy"/>
        <w:spacing w:before="38" w:line="276" w:lineRule="auto"/>
        <w:ind w:left="567" w:right="214"/>
        <w:rPr>
          <w:rFonts w:ascii="Arial" w:hAnsi="Arial" w:cs="Arial"/>
          <w:sz w:val="20"/>
        </w:rPr>
      </w:pPr>
      <w:r w:rsidRPr="006D5F49">
        <w:rPr>
          <w:rFonts w:ascii="Arial" w:hAnsi="Arial" w:cs="Arial"/>
          <w:sz w:val="20"/>
        </w:rPr>
        <w:t xml:space="preserve">Zniesiona  konsumpcja  sumy  ubezpieczenia   nie  ma  zastosowania  do  sum  ubezpieczenia     </w:t>
      </w:r>
      <w:r w:rsidRPr="006D5F49">
        <w:rPr>
          <w:rFonts w:ascii="Arial" w:hAnsi="Arial" w:cs="Arial"/>
          <w:sz w:val="20"/>
        </w:rPr>
        <w:br/>
        <w:t>w systemie pierwszego ryzyka oraz limitów odpowiedzialności ustalanych na jedno i wszystkie zdarzenia w każdym poszczególnym  okresie</w:t>
      </w:r>
      <w:r w:rsidRPr="006D5F49">
        <w:rPr>
          <w:rFonts w:ascii="Arial" w:hAnsi="Arial" w:cs="Arial"/>
          <w:spacing w:val="-2"/>
          <w:sz w:val="20"/>
        </w:rPr>
        <w:t xml:space="preserve"> </w:t>
      </w:r>
      <w:r w:rsidRPr="006D5F49">
        <w:rPr>
          <w:rFonts w:ascii="Arial" w:hAnsi="Arial" w:cs="Arial"/>
          <w:sz w:val="20"/>
        </w:rPr>
        <w:t>ubezpieczenia.</w:t>
      </w:r>
    </w:p>
    <w:p w14:paraId="09E48DC9" w14:textId="77777777" w:rsidR="006D5F49" w:rsidRPr="006D5F49" w:rsidRDefault="006D5F49" w:rsidP="006D5F49">
      <w:pPr>
        <w:pStyle w:val="Tekstpodstawowy"/>
        <w:spacing w:before="3"/>
        <w:rPr>
          <w:rFonts w:ascii="Arial" w:hAnsi="Arial" w:cs="Arial"/>
          <w:color w:val="FF0000"/>
          <w:sz w:val="20"/>
        </w:rPr>
      </w:pPr>
    </w:p>
    <w:p w14:paraId="202013D1" w14:textId="77777777" w:rsidR="006D5F49" w:rsidRPr="006D5F49" w:rsidRDefault="006D5F49" w:rsidP="006D5F49">
      <w:pPr>
        <w:pStyle w:val="Akapitzlist"/>
        <w:widowControl w:val="0"/>
        <w:numPr>
          <w:ilvl w:val="0"/>
          <w:numId w:val="287"/>
        </w:numPr>
        <w:tabs>
          <w:tab w:val="left" w:pos="841"/>
        </w:tabs>
        <w:autoSpaceDE w:val="0"/>
        <w:autoSpaceDN w:val="0"/>
        <w:ind w:left="840"/>
        <w:contextualSpacing w:val="0"/>
        <w:jc w:val="both"/>
        <w:rPr>
          <w:rFonts w:ascii="Arial" w:hAnsi="Arial" w:cs="Arial"/>
          <w:sz w:val="20"/>
          <w:szCs w:val="20"/>
        </w:rPr>
      </w:pPr>
      <w:r w:rsidRPr="006D5F49">
        <w:rPr>
          <w:rFonts w:ascii="Arial" w:hAnsi="Arial" w:cs="Arial"/>
          <w:sz w:val="20"/>
          <w:szCs w:val="20"/>
          <w:u w:val="single"/>
        </w:rPr>
        <w:t>zakres ubezpieczenia obejmuje następujące obligatoryjne klauzule</w:t>
      </w:r>
      <w:r w:rsidRPr="006D5F49">
        <w:rPr>
          <w:rFonts w:ascii="Arial" w:hAnsi="Arial" w:cs="Arial"/>
          <w:spacing w:val="-17"/>
          <w:sz w:val="20"/>
          <w:szCs w:val="20"/>
          <w:u w:val="single"/>
        </w:rPr>
        <w:t xml:space="preserve"> </w:t>
      </w:r>
      <w:r w:rsidRPr="006D5F49">
        <w:rPr>
          <w:rFonts w:ascii="Arial" w:hAnsi="Arial" w:cs="Arial"/>
          <w:sz w:val="20"/>
          <w:szCs w:val="20"/>
          <w:u w:val="single"/>
        </w:rPr>
        <w:t>dodatkowe:</w:t>
      </w:r>
    </w:p>
    <w:p w14:paraId="09A4EA75" w14:textId="77777777" w:rsidR="006D5F49" w:rsidRPr="006D5F49" w:rsidRDefault="006D5F49" w:rsidP="006D5F49">
      <w:pPr>
        <w:pStyle w:val="Tekstpodstawowy"/>
        <w:spacing w:before="5"/>
        <w:rPr>
          <w:rFonts w:ascii="Arial" w:hAnsi="Arial" w:cs="Arial"/>
          <w:color w:val="FF0000"/>
          <w:sz w:val="20"/>
        </w:rPr>
      </w:pPr>
    </w:p>
    <w:p w14:paraId="16C34075" w14:textId="4EAA82E8" w:rsidR="006D5F49" w:rsidRPr="006D5F49" w:rsidRDefault="006D5F49" w:rsidP="008F568D">
      <w:pPr>
        <w:pStyle w:val="Akapitzlist"/>
        <w:widowControl w:val="0"/>
        <w:numPr>
          <w:ilvl w:val="1"/>
          <w:numId w:val="287"/>
        </w:numPr>
        <w:tabs>
          <w:tab w:val="left" w:pos="334"/>
          <w:tab w:val="left" w:pos="851"/>
        </w:tabs>
        <w:autoSpaceDE w:val="0"/>
        <w:autoSpaceDN w:val="0"/>
        <w:spacing w:line="288" w:lineRule="auto"/>
        <w:ind w:right="47" w:firstLine="319"/>
        <w:contextualSpacing w:val="0"/>
        <w:jc w:val="both"/>
        <w:rPr>
          <w:rFonts w:ascii="Arial" w:hAnsi="Arial" w:cs="Arial"/>
          <w:sz w:val="20"/>
          <w:szCs w:val="20"/>
        </w:rPr>
      </w:pPr>
      <w:r w:rsidRPr="006D5F49">
        <w:rPr>
          <w:rFonts w:ascii="Arial" w:hAnsi="Arial" w:cs="Arial"/>
          <w:sz w:val="20"/>
          <w:szCs w:val="20"/>
        </w:rPr>
        <w:t>Klauzula stempla</w:t>
      </w:r>
      <w:r w:rsidRPr="006D5F49">
        <w:rPr>
          <w:rFonts w:ascii="Arial" w:hAnsi="Arial" w:cs="Arial"/>
          <w:spacing w:val="-3"/>
          <w:sz w:val="20"/>
          <w:szCs w:val="20"/>
        </w:rPr>
        <w:t xml:space="preserve"> </w:t>
      </w:r>
      <w:r w:rsidRPr="006D5F49">
        <w:rPr>
          <w:rFonts w:ascii="Arial" w:hAnsi="Arial" w:cs="Arial"/>
          <w:sz w:val="20"/>
          <w:szCs w:val="20"/>
        </w:rPr>
        <w:t>bankowego:</w:t>
      </w:r>
    </w:p>
    <w:p w14:paraId="5B8C7396"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Ubezpieczyciel uznaje za opłacenie składki, datę złożenia dyspozycji w banku przekazania składki ubezpieczeniowej, pod warunkiem, że na rachunku Ubezpieczającego znajdowała się wystarczająca dla wykonania operacji ilość środków</w:t>
      </w:r>
      <w:r w:rsidRPr="006D5F49">
        <w:rPr>
          <w:rFonts w:ascii="Arial" w:hAnsi="Arial" w:cs="Arial"/>
          <w:spacing w:val="-7"/>
          <w:sz w:val="20"/>
        </w:rPr>
        <w:t xml:space="preserve"> </w:t>
      </w:r>
      <w:r w:rsidRPr="006D5F49">
        <w:rPr>
          <w:rFonts w:ascii="Arial" w:hAnsi="Arial" w:cs="Arial"/>
          <w:sz w:val="20"/>
        </w:rPr>
        <w:t>pieniężnych.</w:t>
      </w:r>
    </w:p>
    <w:p w14:paraId="363B2C57" w14:textId="77777777" w:rsidR="006D5F49" w:rsidRPr="006D5F49" w:rsidRDefault="006D5F49" w:rsidP="006D5F49">
      <w:pPr>
        <w:pStyle w:val="Tekstpodstawowy"/>
        <w:spacing w:line="288" w:lineRule="auto"/>
        <w:ind w:left="567" w:right="47"/>
        <w:rPr>
          <w:rFonts w:ascii="Arial" w:hAnsi="Arial" w:cs="Arial"/>
          <w:sz w:val="20"/>
        </w:rPr>
      </w:pPr>
    </w:p>
    <w:p w14:paraId="1720E032" w14:textId="1D6D7D1F" w:rsidR="006D5F49" w:rsidRPr="008F568D" w:rsidRDefault="006D5F49" w:rsidP="008F568D">
      <w:pPr>
        <w:pStyle w:val="Akapitzlist"/>
        <w:widowControl w:val="0"/>
        <w:numPr>
          <w:ilvl w:val="1"/>
          <w:numId w:val="287"/>
        </w:numPr>
        <w:tabs>
          <w:tab w:val="left" w:pos="389"/>
          <w:tab w:val="left" w:pos="851"/>
        </w:tabs>
        <w:autoSpaceDE w:val="0"/>
        <w:autoSpaceDN w:val="0"/>
        <w:spacing w:line="288" w:lineRule="auto"/>
        <w:ind w:right="47" w:firstLine="319"/>
        <w:jc w:val="both"/>
        <w:rPr>
          <w:rFonts w:ascii="Arial" w:hAnsi="Arial" w:cs="Arial"/>
          <w:sz w:val="20"/>
          <w:szCs w:val="20"/>
        </w:rPr>
      </w:pPr>
      <w:r w:rsidRPr="008F568D">
        <w:rPr>
          <w:rFonts w:ascii="Arial" w:hAnsi="Arial" w:cs="Arial"/>
          <w:sz w:val="20"/>
          <w:szCs w:val="20"/>
        </w:rPr>
        <w:t>Klauzula monitorowania płatności</w:t>
      </w:r>
      <w:r w:rsidRPr="008F568D">
        <w:rPr>
          <w:rFonts w:ascii="Arial" w:hAnsi="Arial" w:cs="Arial"/>
          <w:spacing w:val="-21"/>
          <w:sz w:val="20"/>
          <w:szCs w:val="20"/>
        </w:rPr>
        <w:t xml:space="preserve"> </w:t>
      </w:r>
      <w:r w:rsidRPr="008F568D">
        <w:rPr>
          <w:rFonts w:ascii="Arial" w:hAnsi="Arial" w:cs="Arial"/>
          <w:sz w:val="20"/>
          <w:szCs w:val="20"/>
        </w:rPr>
        <w:t>składki:</w:t>
      </w:r>
    </w:p>
    <w:p w14:paraId="6345A8CA"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 xml:space="preserve">Brak płatności składki lub jej raty w terminie wskazanym w umowie nie powoduje braku ochrony ubezpieczeniowej. Uzgadnia się pomiędzy stronami, iż w razie braku płatności składki lub jej </w:t>
      </w:r>
      <w:r w:rsidRPr="006D5F49">
        <w:rPr>
          <w:rFonts w:ascii="Arial" w:hAnsi="Arial" w:cs="Arial"/>
          <w:spacing w:val="-4"/>
          <w:sz w:val="20"/>
        </w:rPr>
        <w:t xml:space="preserve">raty, </w:t>
      </w:r>
      <w:r w:rsidRPr="006D5F49">
        <w:rPr>
          <w:rFonts w:ascii="Arial" w:hAnsi="Arial" w:cs="Arial"/>
          <w:sz w:val="20"/>
        </w:rPr>
        <w:t xml:space="preserve">Ubezpieczyciel wezwie Ubezpieczającego do jej opłacenia wyznaczając 30 dniowy termin płatności. </w:t>
      </w:r>
    </w:p>
    <w:p w14:paraId="02694A4B" w14:textId="77777777" w:rsidR="006D5F49" w:rsidRPr="006D5F49" w:rsidRDefault="006D5F49" w:rsidP="006D5F49">
      <w:pPr>
        <w:pStyle w:val="Tekstpodstawowy"/>
        <w:spacing w:line="288" w:lineRule="auto"/>
        <w:ind w:left="567" w:right="47"/>
        <w:rPr>
          <w:rFonts w:ascii="Arial" w:hAnsi="Arial" w:cs="Arial"/>
          <w:sz w:val="20"/>
        </w:rPr>
      </w:pPr>
    </w:p>
    <w:p w14:paraId="1C53CADB" w14:textId="6ACD39E2" w:rsidR="006D5F49" w:rsidRPr="006D5F49" w:rsidRDefault="006D5F49" w:rsidP="008F568D">
      <w:pPr>
        <w:pStyle w:val="Akapitzlist"/>
        <w:widowControl w:val="0"/>
        <w:numPr>
          <w:ilvl w:val="1"/>
          <w:numId w:val="287"/>
        </w:numPr>
        <w:tabs>
          <w:tab w:val="left" w:pos="334"/>
          <w:tab w:val="left" w:pos="851"/>
        </w:tabs>
        <w:autoSpaceDE w:val="0"/>
        <w:autoSpaceDN w:val="0"/>
        <w:spacing w:line="288" w:lineRule="auto"/>
        <w:ind w:right="47" w:firstLine="319"/>
        <w:contextualSpacing w:val="0"/>
        <w:jc w:val="both"/>
        <w:rPr>
          <w:rFonts w:ascii="Arial" w:hAnsi="Arial" w:cs="Arial"/>
          <w:sz w:val="20"/>
          <w:szCs w:val="20"/>
        </w:rPr>
      </w:pPr>
      <w:r w:rsidRPr="006D5F49">
        <w:rPr>
          <w:rFonts w:ascii="Arial" w:hAnsi="Arial" w:cs="Arial"/>
          <w:sz w:val="20"/>
          <w:szCs w:val="20"/>
        </w:rPr>
        <w:t>Klauzula swobodnego transferu mienia pomiędzy</w:t>
      </w:r>
      <w:r w:rsidRPr="006D5F49">
        <w:rPr>
          <w:rFonts w:ascii="Arial" w:hAnsi="Arial" w:cs="Arial"/>
          <w:spacing w:val="-10"/>
          <w:sz w:val="20"/>
          <w:szCs w:val="20"/>
        </w:rPr>
        <w:t xml:space="preserve"> </w:t>
      </w:r>
      <w:r w:rsidRPr="006D5F49">
        <w:rPr>
          <w:rFonts w:ascii="Arial" w:hAnsi="Arial" w:cs="Arial"/>
          <w:sz w:val="20"/>
          <w:szCs w:val="20"/>
        </w:rPr>
        <w:t>lokalizacjami:</w:t>
      </w:r>
    </w:p>
    <w:p w14:paraId="559A0276"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 xml:space="preserve">Z zachowaniem pozostałych nie zmienionych niniejszą klauzulą postanowień Umowy, ubezpieczenie obejmuje mienie znajdujące się we wszystkich lokalizacjach ubezpieczającego, bez konieczności przypisania do określonej lokalizacji. Ochrona ubezpieczeniowa trwa także w czasie przemieszczenia mienia z jednej lokalizacji do innej. Ubezpieczeniem objęte jest zarówno mienie Ubezpieczającego jak również mienie, z którego ubezpieczający korzysta na podstawie umowy dzierżawy, najmu, leasingu pod warunkiem posiadania przez Ubezpieczającego stosownej umowy. </w:t>
      </w:r>
    </w:p>
    <w:p w14:paraId="105D3D9D"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Limit odpowiedzialności w odniesieniu do szkód powstałych w czasie przemieszczenia mienia z jednej lokalizacji do innej wynosi 2 000 000,00 zł na jedno i wszystkie zdarzenia w każdym poszczególnym  okresie ubezpieczenia. Zakres ubezpieczenia w czasie przemieszczenia mienia z jednej lokalizacji do innej obejmuje szkody powstałe wskutek następujących zdarzeń losowych:</w:t>
      </w:r>
    </w:p>
    <w:p w14:paraId="64117438" w14:textId="7B0FD376" w:rsidR="006D5F49" w:rsidRPr="006D5F49" w:rsidRDefault="006D5F49" w:rsidP="006D5F49">
      <w:pPr>
        <w:pStyle w:val="Akapitzlist"/>
        <w:widowControl w:val="0"/>
        <w:numPr>
          <w:ilvl w:val="0"/>
          <w:numId w:val="310"/>
        </w:numPr>
        <w:tabs>
          <w:tab w:val="left" w:pos="387"/>
        </w:tabs>
        <w:autoSpaceDE w:val="0"/>
        <w:autoSpaceDN w:val="0"/>
        <w:spacing w:line="288" w:lineRule="auto"/>
        <w:ind w:left="567" w:right="47" w:firstLine="0"/>
        <w:contextualSpacing w:val="0"/>
        <w:jc w:val="both"/>
        <w:rPr>
          <w:rFonts w:ascii="Arial" w:hAnsi="Arial" w:cs="Arial"/>
          <w:sz w:val="20"/>
          <w:szCs w:val="20"/>
        </w:rPr>
      </w:pPr>
      <w:r w:rsidRPr="006D5F49">
        <w:rPr>
          <w:rFonts w:ascii="Arial" w:hAnsi="Arial" w:cs="Arial"/>
          <w:spacing w:val="-3"/>
          <w:sz w:val="20"/>
          <w:szCs w:val="20"/>
        </w:rPr>
        <w:t xml:space="preserve">pożar, </w:t>
      </w:r>
      <w:r w:rsidRPr="006D5F49">
        <w:rPr>
          <w:rFonts w:ascii="Arial" w:hAnsi="Arial" w:cs="Arial"/>
          <w:sz w:val="20"/>
          <w:szCs w:val="20"/>
        </w:rPr>
        <w:t xml:space="preserve">uderzenie pioruna, eksplozja, upadek statku powietrznego, huragan, deszcz </w:t>
      </w:r>
      <w:r w:rsidRPr="006D5F49">
        <w:rPr>
          <w:rFonts w:ascii="Arial" w:hAnsi="Arial" w:cs="Arial"/>
          <w:spacing w:val="-3"/>
          <w:sz w:val="20"/>
          <w:szCs w:val="20"/>
        </w:rPr>
        <w:t xml:space="preserve">nawalny, </w:t>
      </w:r>
      <w:r w:rsidRPr="006D5F49">
        <w:rPr>
          <w:rFonts w:ascii="Arial" w:hAnsi="Arial" w:cs="Arial"/>
          <w:sz w:val="20"/>
          <w:szCs w:val="20"/>
        </w:rPr>
        <w:t xml:space="preserve">powódź, grad, lawina, trzęsienie ziemi, osuwanie i zapadanie się ziemi, uderzenie pojazdu, huk ponaddźwiękowy, dym i sadza, upadek </w:t>
      </w:r>
      <w:r w:rsidRPr="006D5F49">
        <w:rPr>
          <w:rFonts w:ascii="Arial" w:hAnsi="Arial" w:cs="Arial"/>
          <w:spacing w:val="-3"/>
          <w:sz w:val="20"/>
          <w:szCs w:val="20"/>
        </w:rPr>
        <w:t xml:space="preserve">drzew, </w:t>
      </w:r>
      <w:r w:rsidRPr="006D5F49">
        <w:rPr>
          <w:rFonts w:ascii="Arial" w:hAnsi="Arial" w:cs="Arial"/>
          <w:sz w:val="20"/>
          <w:szCs w:val="20"/>
        </w:rPr>
        <w:t>budynków lub</w:t>
      </w:r>
      <w:r w:rsidRPr="006D5F49">
        <w:rPr>
          <w:rFonts w:ascii="Arial" w:hAnsi="Arial" w:cs="Arial"/>
          <w:spacing w:val="-2"/>
          <w:sz w:val="20"/>
          <w:szCs w:val="20"/>
        </w:rPr>
        <w:t xml:space="preserve"> </w:t>
      </w:r>
      <w:r w:rsidRPr="006D5F49">
        <w:rPr>
          <w:rFonts w:ascii="Arial" w:hAnsi="Arial" w:cs="Arial"/>
          <w:sz w:val="20"/>
          <w:szCs w:val="20"/>
        </w:rPr>
        <w:t>budowli;</w:t>
      </w:r>
    </w:p>
    <w:p w14:paraId="0CA46D6D" w14:textId="77777777" w:rsidR="006D5F49" w:rsidRPr="006D5F49" w:rsidRDefault="006D5F49" w:rsidP="006D5F49">
      <w:pPr>
        <w:pStyle w:val="Akapitzlist"/>
        <w:widowControl w:val="0"/>
        <w:numPr>
          <w:ilvl w:val="0"/>
          <w:numId w:val="310"/>
        </w:numPr>
        <w:tabs>
          <w:tab w:val="left" w:pos="346"/>
        </w:tabs>
        <w:autoSpaceDE w:val="0"/>
        <w:autoSpaceDN w:val="0"/>
        <w:spacing w:line="288" w:lineRule="auto"/>
        <w:ind w:left="567" w:right="47" w:firstLine="0"/>
        <w:contextualSpacing w:val="0"/>
        <w:jc w:val="both"/>
        <w:rPr>
          <w:rFonts w:ascii="Arial" w:hAnsi="Arial" w:cs="Arial"/>
          <w:sz w:val="20"/>
          <w:szCs w:val="20"/>
        </w:rPr>
      </w:pPr>
      <w:r w:rsidRPr="006D5F49">
        <w:rPr>
          <w:rFonts w:ascii="Arial" w:hAnsi="Arial" w:cs="Arial"/>
          <w:sz w:val="20"/>
          <w:szCs w:val="20"/>
        </w:rPr>
        <w:t>wypadek, jakiemu uległ środek</w:t>
      </w:r>
      <w:r w:rsidRPr="006D5F49">
        <w:rPr>
          <w:rFonts w:ascii="Arial" w:hAnsi="Arial" w:cs="Arial"/>
          <w:spacing w:val="-3"/>
          <w:sz w:val="20"/>
          <w:szCs w:val="20"/>
        </w:rPr>
        <w:t xml:space="preserve"> </w:t>
      </w:r>
      <w:r w:rsidRPr="006D5F49">
        <w:rPr>
          <w:rFonts w:ascii="Arial" w:hAnsi="Arial" w:cs="Arial"/>
          <w:sz w:val="20"/>
          <w:szCs w:val="20"/>
        </w:rPr>
        <w:t>transportu.</w:t>
      </w:r>
    </w:p>
    <w:p w14:paraId="1B06A35A"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 xml:space="preserve">Ubezpieczeniem nie są objęte szkody powstałe w związku z transportem dokonywanym przez osoby trzecie na podstawie umów cywilnoprawnych, w szczególności umów przewozowych, spedycyjnych lub umów </w:t>
      </w:r>
      <w:r w:rsidRPr="006D5F49">
        <w:rPr>
          <w:rFonts w:ascii="Arial" w:hAnsi="Arial" w:cs="Arial"/>
          <w:sz w:val="20"/>
        </w:rPr>
        <w:br/>
        <w:t>o świadczenie usług logistycznych a także szkody powstałe wskutek nieprzystosowania danego środka transportu do specyfiki i właściwości przewożonego w nim mienia, powstałe wskutek wady ukrytej (rozumianej zgodnie z art. 556 kodeksu cywilnego) przewożonego mienia, naturalnego ubytku wagi, ilości lub objętości oraz powstałe wskutek złego stanu technicznego środka transportu;</w:t>
      </w:r>
    </w:p>
    <w:p w14:paraId="68B56260" w14:textId="77777777" w:rsidR="006D5F49" w:rsidRPr="006D5F49" w:rsidRDefault="006D5F49" w:rsidP="006D5F49">
      <w:pPr>
        <w:pStyle w:val="Tekstpodstawowy"/>
        <w:spacing w:line="288" w:lineRule="auto"/>
        <w:ind w:left="567" w:right="47"/>
        <w:rPr>
          <w:rFonts w:ascii="Arial" w:hAnsi="Arial" w:cs="Arial"/>
          <w:sz w:val="20"/>
        </w:rPr>
      </w:pPr>
    </w:p>
    <w:p w14:paraId="118BDCF0" w14:textId="18F66A86" w:rsidR="006D5F49" w:rsidRPr="008F568D" w:rsidRDefault="006D5F49" w:rsidP="0010662E">
      <w:pPr>
        <w:pStyle w:val="Akapitzlist"/>
        <w:widowControl w:val="0"/>
        <w:numPr>
          <w:ilvl w:val="1"/>
          <w:numId w:val="287"/>
        </w:numPr>
        <w:tabs>
          <w:tab w:val="left" w:pos="426"/>
          <w:tab w:val="left" w:pos="851"/>
        </w:tabs>
        <w:autoSpaceDE w:val="0"/>
        <w:autoSpaceDN w:val="0"/>
        <w:spacing w:line="288" w:lineRule="auto"/>
        <w:ind w:right="47" w:firstLine="319"/>
        <w:jc w:val="both"/>
        <w:rPr>
          <w:rFonts w:ascii="Arial" w:hAnsi="Arial" w:cs="Arial"/>
          <w:sz w:val="20"/>
          <w:szCs w:val="20"/>
        </w:rPr>
      </w:pPr>
      <w:r w:rsidRPr="008F568D">
        <w:rPr>
          <w:rFonts w:ascii="Arial" w:hAnsi="Arial" w:cs="Arial"/>
          <w:sz w:val="20"/>
          <w:szCs w:val="20"/>
        </w:rPr>
        <w:t>Klauzula transportu wewnątrz</w:t>
      </w:r>
      <w:r w:rsidRPr="008F568D">
        <w:rPr>
          <w:rFonts w:ascii="Arial" w:hAnsi="Arial" w:cs="Arial"/>
          <w:spacing w:val="-1"/>
          <w:sz w:val="20"/>
          <w:szCs w:val="20"/>
        </w:rPr>
        <w:t xml:space="preserve"> </w:t>
      </w:r>
      <w:r w:rsidRPr="008F568D">
        <w:rPr>
          <w:rFonts w:ascii="Arial" w:hAnsi="Arial" w:cs="Arial"/>
          <w:sz w:val="20"/>
          <w:szCs w:val="20"/>
        </w:rPr>
        <w:t>zakładowego:</w:t>
      </w:r>
    </w:p>
    <w:p w14:paraId="3DA7916B" w14:textId="77777777" w:rsidR="006D5F49" w:rsidRPr="006D5F49" w:rsidRDefault="006D5F49" w:rsidP="006D5F49">
      <w:pPr>
        <w:pStyle w:val="Tekstpodstawowy"/>
        <w:tabs>
          <w:tab w:val="left" w:pos="0"/>
        </w:tabs>
        <w:spacing w:line="288" w:lineRule="auto"/>
        <w:ind w:left="567" w:right="47"/>
        <w:rPr>
          <w:rFonts w:ascii="Arial" w:hAnsi="Arial" w:cs="Arial"/>
          <w:sz w:val="20"/>
        </w:rPr>
      </w:pPr>
      <w:r w:rsidRPr="006D5F49">
        <w:rPr>
          <w:rFonts w:ascii="Arial" w:hAnsi="Arial" w:cs="Arial"/>
          <w:sz w:val="20"/>
        </w:rPr>
        <w:t xml:space="preserve">Z zachowaniem pozostałych nie zmienionych niniejszą klauzulą postanowień umowy, ubezpieczenie obejmuje szkody w ubezpieczonym mieniu polegające na jego uszkodzeniu, zniszczeniu lub utracie powstałe w trakcie transportu wewnątrzzakładowego w tym jego przenoszenia i/lub przewożenia (w obrębie danej lokalizacji), a także szkody spowodowane wypadkiem środka transportu, za pomocą którego mienie było przewożone w tym szkód powstałych w wyniku kolizji środka transportowego z innym środkiem transportowym, osobami, zwierzętami, przedmiotami, w wyniku wywrócenia się środka transportowego oraz szkód powstałych w czasie załadunku i wyładunku. Ubezpieczeniem objęte jest mienie własne. </w:t>
      </w:r>
    </w:p>
    <w:p w14:paraId="6082927B" w14:textId="77777777" w:rsidR="006D5F49" w:rsidRPr="006D5F49" w:rsidRDefault="006D5F49" w:rsidP="006D5F49">
      <w:pPr>
        <w:pStyle w:val="Tekstpodstawowy"/>
        <w:tabs>
          <w:tab w:val="left" w:pos="0"/>
        </w:tabs>
        <w:spacing w:line="288" w:lineRule="auto"/>
        <w:ind w:left="567" w:right="47"/>
        <w:rPr>
          <w:rFonts w:ascii="Arial" w:hAnsi="Arial" w:cs="Arial"/>
          <w:sz w:val="20"/>
        </w:rPr>
      </w:pPr>
      <w:r w:rsidRPr="006D5F49">
        <w:rPr>
          <w:rFonts w:ascii="Arial" w:hAnsi="Arial" w:cs="Arial"/>
          <w:sz w:val="20"/>
        </w:rPr>
        <w:t>Limit odpowiedzialności w odniesieniu do szkód powstałych podczas transportu wewnątrz zakładowego wynosi 1 000 000,00 zł na jedno i wszystkie zdarzenia w każdym poszczególnym okresie ubezpieczenia.</w:t>
      </w:r>
    </w:p>
    <w:p w14:paraId="0C3A6602" w14:textId="77777777" w:rsidR="006D5F49" w:rsidRPr="006D5F49" w:rsidRDefault="006D5F49" w:rsidP="006D5F49">
      <w:pPr>
        <w:pStyle w:val="Tekstpodstawowy"/>
        <w:tabs>
          <w:tab w:val="left" w:pos="0"/>
        </w:tabs>
        <w:spacing w:line="288" w:lineRule="auto"/>
        <w:ind w:left="567" w:right="47"/>
        <w:rPr>
          <w:rFonts w:ascii="Arial" w:hAnsi="Arial" w:cs="Arial"/>
          <w:sz w:val="20"/>
        </w:rPr>
      </w:pPr>
    </w:p>
    <w:p w14:paraId="37680EBA" w14:textId="1D859B43" w:rsidR="006D5F49" w:rsidRPr="008F568D" w:rsidRDefault="006D5F49" w:rsidP="0010662E">
      <w:pPr>
        <w:pStyle w:val="Akapitzlist"/>
        <w:widowControl w:val="0"/>
        <w:numPr>
          <w:ilvl w:val="1"/>
          <w:numId w:val="287"/>
        </w:numPr>
        <w:tabs>
          <w:tab w:val="left" w:pos="426"/>
          <w:tab w:val="left" w:pos="851"/>
        </w:tabs>
        <w:autoSpaceDE w:val="0"/>
        <w:autoSpaceDN w:val="0"/>
        <w:spacing w:line="288" w:lineRule="auto"/>
        <w:ind w:right="47" w:firstLine="319"/>
        <w:jc w:val="both"/>
        <w:rPr>
          <w:rFonts w:ascii="Arial" w:hAnsi="Arial" w:cs="Arial"/>
          <w:sz w:val="20"/>
          <w:szCs w:val="20"/>
        </w:rPr>
      </w:pPr>
      <w:r w:rsidRPr="008F568D">
        <w:rPr>
          <w:rFonts w:ascii="Arial" w:hAnsi="Arial" w:cs="Arial"/>
          <w:sz w:val="20"/>
          <w:szCs w:val="20"/>
        </w:rPr>
        <w:t>Klauzula niezawiadomienia o szkodzie:</w:t>
      </w:r>
    </w:p>
    <w:p w14:paraId="2E09D1A9" w14:textId="7EAF0E5E" w:rsidR="006D5F49" w:rsidRPr="006D5F49" w:rsidRDefault="006D5F49" w:rsidP="006D5F49">
      <w:pPr>
        <w:pStyle w:val="Tekstpodstawowy"/>
        <w:tabs>
          <w:tab w:val="left" w:pos="0"/>
        </w:tabs>
        <w:spacing w:line="288" w:lineRule="auto"/>
        <w:ind w:left="567" w:right="47"/>
        <w:rPr>
          <w:rFonts w:ascii="Arial" w:hAnsi="Arial" w:cs="Arial"/>
          <w:sz w:val="20"/>
        </w:rPr>
      </w:pPr>
      <w:r w:rsidRPr="006D5F49">
        <w:rPr>
          <w:rFonts w:ascii="Arial" w:hAnsi="Arial" w:cs="Arial"/>
          <w:sz w:val="20"/>
        </w:rPr>
        <w:t xml:space="preserve">W przypadku niezawiadomienia Ubezpieczyciela o szkodzie w odpowiednim terminie zapisanym w umowie ubezpieczenia skutki powyższego mają zastosowanie wyłącznie w sytuacji, kiedy niezawiadomienie </w:t>
      </w:r>
      <w:r w:rsidR="00F15D1B">
        <w:rPr>
          <w:rFonts w:ascii="Arial" w:hAnsi="Arial" w:cs="Arial"/>
          <w:sz w:val="20"/>
        </w:rPr>
        <w:br/>
      </w:r>
      <w:r w:rsidRPr="006D5F49">
        <w:rPr>
          <w:rFonts w:ascii="Arial" w:hAnsi="Arial" w:cs="Arial"/>
          <w:sz w:val="20"/>
        </w:rPr>
        <w:t>w terminie miało wpływ na ustalenie odpowiedzialności ubezpieczyciela lub ustalenia wysokości szkody.</w:t>
      </w:r>
    </w:p>
    <w:p w14:paraId="49BCFCF0" w14:textId="77777777" w:rsidR="006D5F49" w:rsidRPr="006D5F49" w:rsidRDefault="006D5F49" w:rsidP="006D5F49">
      <w:pPr>
        <w:pStyle w:val="Tekstpodstawowy"/>
        <w:tabs>
          <w:tab w:val="left" w:pos="0"/>
        </w:tabs>
        <w:spacing w:line="288" w:lineRule="auto"/>
        <w:ind w:left="567" w:right="47"/>
        <w:rPr>
          <w:rFonts w:ascii="Arial" w:hAnsi="Arial" w:cs="Arial"/>
          <w:sz w:val="20"/>
        </w:rPr>
      </w:pPr>
    </w:p>
    <w:p w14:paraId="72405408" w14:textId="2B95FFAF" w:rsidR="006D5F49" w:rsidRPr="008F568D" w:rsidRDefault="006D5F49" w:rsidP="00111941">
      <w:pPr>
        <w:pStyle w:val="Akapitzlist"/>
        <w:widowControl w:val="0"/>
        <w:numPr>
          <w:ilvl w:val="1"/>
          <w:numId w:val="287"/>
        </w:numPr>
        <w:tabs>
          <w:tab w:val="left" w:pos="426"/>
          <w:tab w:val="left" w:pos="851"/>
        </w:tabs>
        <w:autoSpaceDE w:val="0"/>
        <w:autoSpaceDN w:val="0"/>
        <w:spacing w:line="288" w:lineRule="auto"/>
        <w:ind w:right="47" w:firstLine="319"/>
        <w:jc w:val="both"/>
        <w:rPr>
          <w:rFonts w:ascii="Arial" w:hAnsi="Arial" w:cs="Arial"/>
          <w:sz w:val="20"/>
          <w:szCs w:val="20"/>
        </w:rPr>
      </w:pPr>
      <w:r w:rsidRPr="008F568D">
        <w:rPr>
          <w:rFonts w:ascii="Arial" w:hAnsi="Arial" w:cs="Arial"/>
          <w:sz w:val="20"/>
          <w:szCs w:val="20"/>
        </w:rPr>
        <w:t>Klauzula szybkiego usunięcia</w:t>
      </w:r>
      <w:r w:rsidRPr="008F568D">
        <w:rPr>
          <w:rFonts w:ascii="Arial" w:hAnsi="Arial" w:cs="Arial"/>
          <w:spacing w:val="-1"/>
          <w:sz w:val="20"/>
          <w:szCs w:val="20"/>
        </w:rPr>
        <w:t xml:space="preserve"> </w:t>
      </w:r>
      <w:r w:rsidRPr="008F568D">
        <w:rPr>
          <w:rFonts w:ascii="Arial" w:hAnsi="Arial" w:cs="Arial"/>
          <w:sz w:val="20"/>
          <w:szCs w:val="20"/>
        </w:rPr>
        <w:t>szkody:</w:t>
      </w:r>
    </w:p>
    <w:p w14:paraId="28E4B6BC" w14:textId="77777777" w:rsidR="006D5F49" w:rsidRPr="006D5F49" w:rsidRDefault="006D5F49" w:rsidP="006D5F49">
      <w:pPr>
        <w:pStyle w:val="Tekstpodstawowy"/>
        <w:tabs>
          <w:tab w:val="left" w:pos="0"/>
        </w:tabs>
        <w:spacing w:line="288" w:lineRule="auto"/>
        <w:ind w:left="567" w:right="47"/>
        <w:rPr>
          <w:rFonts w:ascii="Arial" w:hAnsi="Arial" w:cs="Arial"/>
          <w:sz w:val="20"/>
        </w:rPr>
      </w:pPr>
      <w:r w:rsidRPr="006D5F49">
        <w:rPr>
          <w:rFonts w:ascii="Arial" w:hAnsi="Arial" w:cs="Arial"/>
          <w:sz w:val="20"/>
        </w:rPr>
        <w:t>W przypadku awarii lub szkody w mieniu mającym strategiczne znaczenie dla realizowania zadań statutowych (konieczność przywrócenia do pracy w ciągu 24 godzin), Ubezpieczony może przystąpić natychmiast do samodzielnej likwidacji szkody powiadamiając jedynie Ubezpieczyciela stosownym protokołem opisującym przyczyny szkody, dokumentacją zdjęciową oraz szacunkowe wyliczenie wysokości szkody. Odszkodowanie zostanie wypłacone na podstawie wyżej wymienionych dokumentów oraz faktury za naprawę a także dokumentacji o którą ewentualnie wystąpił Ubezpieczyciel w toku likwidacji szkody.</w:t>
      </w:r>
    </w:p>
    <w:p w14:paraId="69431FA3" w14:textId="77777777" w:rsidR="006D5F49" w:rsidRPr="006D5F49" w:rsidRDefault="006D5F49" w:rsidP="006D5F49">
      <w:pPr>
        <w:pStyle w:val="Tekstpodstawowy"/>
        <w:tabs>
          <w:tab w:val="left" w:pos="0"/>
        </w:tabs>
        <w:spacing w:line="288" w:lineRule="auto"/>
        <w:ind w:left="567" w:right="47"/>
        <w:rPr>
          <w:rFonts w:ascii="Arial" w:hAnsi="Arial" w:cs="Arial"/>
          <w:sz w:val="20"/>
        </w:rPr>
      </w:pPr>
    </w:p>
    <w:p w14:paraId="4F21AC25" w14:textId="776D3106" w:rsidR="006D5F49" w:rsidRPr="008F568D" w:rsidRDefault="006D5F49" w:rsidP="00111941">
      <w:pPr>
        <w:pStyle w:val="Akapitzlist"/>
        <w:widowControl w:val="0"/>
        <w:numPr>
          <w:ilvl w:val="1"/>
          <w:numId w:val="287"/>
        </w:numPr>
        <w:tabs>
          <w:tab w:val="left" w:pos="426"/>
          <w:tab w:val="left" w:pos="851"/>
        </w:tabs>
        <w:autoSpaceDE w:val="0"/>
        <w:autoSpaceDN w:val="0"/>
        <w:spacing w:line="288" w:lineRule="auto"/>
        <w:ind w:right="47" w:firstLine="319"/>
        <w:jc w:val="both"/>
        <w:rPr>
          <w:rFonts w:ascii="Arial" w:hAnsi="Arial" w:cs="Arial"/>
          <w:sz w:val="20"/>
          <w:szCs w:val="20"/>
        </w:rPr>
      </w:pPr>
      <w:r w:rsidRPr="008F568D">
        <w:rPr>
          <w:rFonts w:ascii="Arial" w:hAnsi="Arial" w:cs="Arial"/>
          <w:sz w:val="20"/>
          <w:szCs w:val="20"/>
        </w:rPr>
        <w:t>Klauzula odpowiedzialności:</w:t>
      </w:r>
    </w:p>
    <w:p w14:paraId="59D5F1EA" w14:textId="77777777" w:rsidR="006D5F49" w:rsidRPr="006D5F49" w:rsidRDefault="006D5F49" w:rsidP="006D5F49">
      <w:pPr>
        <w:pStyle w:val="Tekstpodstawowy"/>
        <w:tabs>
          <w:tab w:val="left" w:pos="0"/>
        </w:tabs>
        <w:spacing w:line="288" w:lineRule="auto"/>
        <w:ind w:left="567" w:right="47"/>
        <w:rPr>
          <w:rFonts w:ascii="Arial" w:hAnsi="Arial" w:cs="Arial"/>
          <w:sz w:val="20"/>
        </w:rPr>
      </w:pPr>
      <w:r w:rsidRPr="006D5F49">
        <w:rPr>
          <w:rFonts w:ascii="Arial" w:hAnsi="Arial" w:cs="Arial"/>
          <w:sz w:val="20"/>
        </w:rPr>
        <w:t>Początek okresu odpowiedzialności Ubezpieczyciela tożsamy jest z początkiem okresu ubezpieczenia.</w:t>
      </w:r>
    </w:p>
    <w:p w14:paraId="7FAE7C1D" w14:textId="77777777" w:rsidR="006D5F49" w:rsidRPr="006D5F49" w:rsidRDefault="006D5F49" w:rsidP="006D5F49">
      <w:pPr>
        <w:pStyle w:val="Tekstpodstawowy"/>
        <w:tabs>
          <w:tab w:val="left" w:pos="0"/>
        </w:tabs>
        <w:spacing w:line="288" w:lineRule="auto"/>
        <w:ind w:left="567" w:right="47"/>
        <w:rPr>
          <w:rFonts w:ascii="Arial" w:hAnsi="Arial" w:cs="Arial"/>
          <w:sz w:val="20"/>
        </w:rPr>
      </w:pPr>
    </w:p>
    <w:p w14:paraId="63DC6A21" w14:textId="126D81A0" w:rsidR="006D5F49" w:rsidRPr="006D5F49" w:rsidRDefault="006D5F49" w:rsidP="00111941">
      <w:pPr>
        <w:pStyle w:val="Akapitzlist"/>
        <w:widowControl w:val="0"/>
        <w:numPr>
          <w:ilvl w:val="1"/>
          <w:numId w:val="287"/>
        </w:numPr>
        <w:tabs>
          <w:tab w:val="left" w:pos="426"/>
          <w:tab w:val="left" w:pos="851"/>
        </w:tabs>
        <w:autoSpaceDE w:val="0"/>
        <w:autoSpaceDN w:val="0"/>
        <w:spacing w:line="288" w:lineRule="auto"/>
        <w:ind w:right="47" w:firstLine="319"/>
        <w:contextualSpacing w:val="0"/>
        <w:jc w:val="both"/>
        <w:rPr>
          <w:rFonts w:ascii="Arial" w:hAnsi="Arial" w:cs="Arial"/>
          <w:sz w:val="20"/>
          <w:szCs w:val="20"/>
        </w:rPr>
      </w:pPr>
      <w:r w:rsidRPr="006D5F49">
        <w:rPr>
          <w:rFonts w:ascii="Arial" w:hAnsi="Arial" w:cs="Arial"/>
          <w:sz w:val="20"/>
          <w:szCs w:val="20"/>
        </w:rPr>
        <w:t>Klauzula pro</w:t>
      </w:r>
      <w:r w:rsidRPr="006D5F49">
        <w:rPr>
          <w:rFonts w:ascii="Arial" w:hAnsi="Arial" w:cs="Arial"/>
          <w:spacing w:val="-1"/>
          <w:sz w:val="20"/>
          <w:szCs w:val="20"/>
        </w:rPr>
        <w:t xml:space="preserve"> </w:t>
      </w:r>
      <w:r w:rsidRPr="006D5F49">
        <w:rPr>
          <w:rFonts w:ascii="Arial" w:hAnsi="Arial" w:cs="Arial"/>
          <w:sz w:val="20"/>
          <w:szCs w:val="20"/>
        </w:rPr>
        <w:t>rata temporis:</w:t>
      </w:r>
    </w:p>
    <w:p w14:paraId="19E06F19" w14:textId="77777777" w:rsidR="006D5F49" w:rsidRPr="006D5F49" w:rsidRDefault="006D5F49" w:rsidP="006D5F49">
      <w:pPr>
        <w:pStyle w:val="Tekstpodstawowy"/>
        <w:tabs>
          <w:tab w:val="left" w:pos="0"/>
        </w:tabs>
        <w:spacing w:line="288" w:lineRule="auto"/>
        <w:ind w:left="567" w:right="47"/>
        <w:rPr>
          <w:rFonts w:ascii="Arial" w:hAnsi="Arial" w:cs="Arial"/>
          <w:sz w:val="20"/>
        </w:rPr>
      </w:pPr>
      <w:r w:rsidRPr="006D5F49">
        <w:rPr>
          <w:rFonts w:ascii="Arial" w:hAnsi="Arial" w:cs="Arial"/>
          <w:sz w:val="20"/>
        </w:rPr>
        <w:t>Wszystkie rozliczenia związane z zwiększeniem lub zmniejszeniem sumy ubezpieczenia majątku dokonywane będą w systemie pro rata za każdy dzień ochrony ubezpieczeniowej lub za każdy dzień wyłączenia z ochrony ubezpieczeniowej.</w:t>
      </w:r>
    </w:p>
    <w:p w14:paraId="5212D644" w14:textId="77777777" w:rsidR="006D5F49" w:rsidRPr="006D5F49" w:rsidRDefault="006D5F49" w:rsidP="006D5F49">
      <w:pPr>
        <w:pStyle w:val="Tekstpodstawowy"/>
        <w:tabs>
          <w:tab w:val="left" w:pos="0"/>
        </w:tabs>
        <w:spacing w:line="288" w:lineRule="auto"/>
        <w:ind w:left="567" w:right="47"/>
        <w:rPr>
          <w:rFonts w:ascii="Arial" w:hAnsi="Arial" w:cs="Arial"/>
          <w:sz w:val="20"/>
        </w:rPr>
      </w:pPr>
    </w:p>
    <w:p w14:paraId="37B2D3C8" w14:textId="6F3022D1" w:rsidR="006D5F49" w:rsidRPr="00111941" w:rsidRDefault="006D5F49" w:rsidP="00111941">
      <w:pPr>
        <w:pStyle w:val="Akapitzlist"/>
        <w:widowControl w:val="0"/>
        <w:numPr>
          <w:ilvl w:val="1"/>
          <w:numId w:val="287"/>
        </w:numPr>
        <w:tabs>
          <w:tab w:val="left" w:pos="0"/>
          <w:tab w:val="left" w:pos="447"/>
          <w:tab w:val="left" w:pos="851"/>
        </w:tabs>
        <w:autoSpaceDE w:val="0"/>
        <w:autoSpaceDN w:val="0"/>
        <w:spacing w:line="288" w:lineRule="auto"/>
        <w:ind w:right="47" w:firstLine="319"/>
        <w:jc w:val="both"/>
        <w:rPr>
          <w:rFonts w:ascii="Arial" w:hAnsi="Arial" w:cs="Arial"/>
          <w:sz w:val="20"/>
          <w:szCs w:val="20"/>
        </w:rPr>
      </w:pPr>
      <w:r w:rsidRPr="00111941">
        <w:rPr>
          <w:rFonts w:ascii="Arial" w:hAnsi="Arial" w:cs="Arial"/>
          <w:sz w:val="20"/>
          <w:szCs w:val="20"/>
        </w:rPr>
        <w:t>Klauzula</w:t>
      </w:r>
      <w:r w:rsidRPr="00111941">
        <w:rPr>
          <w:rFonts w:ascii="Arial" w:hAnsi="Arial" w:cs="Arial"/>
          <w:spacing w:val="-2"/>
          <w:sz w:val="20"/>
          <w:szCs w:val="20"/>
        </w:rPr>
        <w:t xml:space="preserve"> </w:t>
      </w:r>
      <w:r w:rsidRPr="00111941">
        <w:rPr>
          <w:rFonts w:ascii="Arial" w:hAnsi="Arial" w:cs="Arial"/>
          <w:sz w:val="20"/>
          <w:szCs w:val="20"/>
        </w:rPr>
        <w:t>reprezentantów:</w:t>
      </w:r>
    </w:p>
    <w:p w14:paraId="62737AC4" w14:textId="77777777" w:rsidR="006D5F49" w:rsidRPr="006D5F49" w:rsidRDefault="006D5F49" w:rsidP="006D5F49">
      <w:pPr>
        <w:pStyle w:val="Tekstpodstawowy"/>
        <w:tabs>
          <w:tab w:val="left" w:pos="0"/>
        </w:tabs>
        <w:spacing w:line="288" w:lineRule="auto"/>
        <w:ind w:left="567" w:right="47"/>
        <w:rPr>
          <w:rFonts w:ascii="Arial" w:hAnsi="Arial" w:cs="Arial"/>
          <w:sz w:val="20"/>
        </w:rPr>
      </w:pPr>
      <w:r w:rsidRPr="006D5F49">
        <w:rPr>
          <w:rFonts w:ascii="Arial" w:hAnsi="Arial" w:cs="Arial"/>
          <w:sz w:val="20"/>
        </w:rPr>
        <w:t>Z zachowaniem pozostałych, nie zmienionych niniejszą klauzulą, postanowień umowy ubezpieczenia strony uzgodniły, że Ubezpieczyciel jest wolny od odpowiedzialności za szkody powstałe wskutek winy umyślnej reprezentantów Ubezpieczającego. Dla celów umowy za wyłącznych reprezentantów Ubezpieczającego uważa się Zarząd i Prokurentów WĘGLOKOKS KRAJ S.A.</w:t>
      </w:r>
    </w:p>
    <w:p w14:paraId="0339AC9D" w14:textId="77777777" w:rsidR="006D5F49" w:rsidRPr="006D5F49" w:rsidRDefault="006D5F49" w:rsidP="006D5F49">
      <w:pPr>
        <w:pStyle w:val="Tekstpodstawowy"/>
        <w:tabs>
          <w:tab w:val="left" w:pos="0"/>
        </w:tabs>
        <w:spacing w:line="288" w:lineRule="auto"/>
        <w:ind w:left="567"/>
        <w:rPr>
          <w:rFonts w:ascii="Arial" w:hAnsi="Arial" w:cs="Arial"/>
          <w:sz w:val="20"/>
        </w:rPr>
      </w:pPr>
    </w:p>
    <w:p w14:paraId="569FBCBB" w14:textId="06F9473D" w:rsidR="006D5F49" w:rsidRPr="006D5F49" w:rsidRDefault="006D5F49" w:rsidP="00111941">
      <w:pPr>
        <w:pStyle w:val="Akapitzlist"/>
        <w:widowControl w:val="0"/>
        <w:numPr>
          <w:ilvl w:val="1"/>
          <w:numId w:val="287"/>
        </w:numPr>
        <w:tabs>
          <w:tab w:val="left" w:pos="431"/>
          <w:tab w:val="left" w:pos="851"/>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automatycznego</w:t>
      </w:r>
      <w:r w:rsidRPr="006D5F49">
        <w:rPr>
          <w:rFonts w:ascii="Arial" w:hAnsi="Arial" w:cs="Arial"/>
          <w:spacing w:val="-3"/>
          <w:sz w:val="20"/>
          <w:szCs w:val="20"/>
        </w:rPr>
        <w:t xml:space="preserve"> </w:t>
      </w:r>
      <w:r w:rsidRPr="006D5F49">
        <w:rPr>
          <w:rFonts w:ascii="Arial" w:hAnsi="Arial" w:cs="Arial"/>
          <w:sz w:val="20"/>
          <w:szCs w:val="20"/>
        </w:rPr>
        <w:t>pokrycia:</w:t>
      </w:r>
    </w:p>
    <w:p w14:paraId="49182688" w14:textId="77777777" w:rsidR="006D5F49" w:rsidRPr="006D5F49" w:rsidRDefault="006D5F49" w:rsidP="00F15D1B">
      <w:pPr>
        <w:pStyle w:val="Tekstpodstawowy"/>
        <w:spacing w:line="288" w:lineRule="auto"/>
        <w:ind w:left="567" w:right="67"/>
        <w:rPr>
          <w:rFonts w:ascii="Arial" w:hAnsi="Arial" w:cs="Arial"/>
          <w:sz w:val="20"/>
        </w:rPr>
      </w:pPr>
      <w:r w:rsidRPr="006D5F49">
        <w:rPr>
          <w:rFonts w:ascii="Arial" w:hAnsi="Arial" w:cs="Arial"/>
          <w:sz w:val="20"/>
        </w:rPr>
        <w:t>Ubezpieczyciel obejmie automatyczną ochroną do 20% łącznej sumy wartości ubezpieczanego mienia na kwartał. Wartość ubezpieczonego mienia będzie aktualizowana przez Ubezpieczającego w terminie do 45 dni po zakończeniu każdego kwartału ubezpieczenia. Na podstawie przesłanych przez Ubezpieczającego danych Ubezpieczyciel dokona wyliczenia dodatkowej składki wynikającej z aktualizowanej wartości mienia za dany kwartalny okres ubezpieczenia. W terminie do 14 dni od daty kwartalnej aktualizacji mienia Ubezpieczyciel prześle do Ubezpieczającego pisemną informację zawierającą potwierdzenie objęcia ubezpieczeniem zaktualizowanego mienia, jego wartość oraz wysokość dodatkowej składki do zapłaty lub zwrotu. Dodatkowa składka z tytułu zmiany sumy ubezpieczenia (dopłata lub jej zwrot) obliczona zostanie w terminie do 60 dni po zakończeniu każdego kolejnego  okresu ubezpieczenia i rozliczona w terminie do 14 dnia od daty otrzymania przez Ubezpieczającego aneksu rozliczającego dany okres ubezpieczeniowy.</w:t>
      </w:r>
    </w:p>
    <w:p w14:paraId="750B9D48" w14:textId="77777777" w:rsidR="006D5F49" w:rsidRPr="006D5F49" w:rsidRDefault="006D5F49" w:rsidP="006D5F49">
      <w:pPr>
        <w:pStyle w:val="Tekstpodstawowy"/>
        <w:spacing w:line="288" w:lineRule="auto"/>
        <w:ind w:left="567"/>
        <w:rPr>
          <w:rFonts w:ascii="Arial" w:hAnsi="Arial" w:cs="Arial"/>
          <w:sz w:val="20"/>
        </w:rPr>
      </w:pPr>
    </w:p>
    <w:p w14:paraId="599DD4B5" w14:textId="3941708D"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w:t>
      </w:r>
      <w:r w:rsidRPr="006D5F49">
        <w:rPr>
          <w:rFonts w:ascii="Arial" w:hAnsi="Arial" w:cs="Arial"/>
          <w:spacing w:val="-2"/>
          <w:sz w:val="20"/>
          <w:szCs w:val="20"/>
        </w:rPr>
        <w:t xml:space="preserve"> </w:t>
      </w:r>
      <w:r w:rsidRPr="006D5F49">
        <w:rPr>
          <w:rFonts w:ascii="Arial" w:hAnsi="Arial" w:cs="Arial"/>
          <w:sz w:val="20"/>
          <w:szCs w:val="20"/>
        </w:rPr>
        <w:t>przepięciowa:</w:t>
      </w:r>
    </w:p>
    <w:p w14:paraId="16F5FFD8" w14:textId="77777777" w:rsidR="006D5F49" w:rsidRPr="006D5F49" w:rsidRDefault="006D5F49" w:rsidP="006D5F49">
      <w:pPr>
        <w:pStyle w:val="Tekstpodstawowy"/>
        <w:spacing w:line="288" w:lineRule="auto"/>
        <w:ind w:left="567" w:right="266"/>
        <w:rPr>
          <w:rFonts w:ascii="Arial" w:hAnsi="Arial" w:cs="Arial"/>
          <w:sz w:val="20"/>
        </w:rPr>
      </w:pPr>
      <w:r w:rsidRPr="006D5F49">
        <w:rPr>
          <w:rFonts w:ascii="Arial" w:hAnsi="Arial" w:cs="Arial"/>
          <w:sz w:val="20"/>
        </w:rPr>
        <w:t xml:space="preserve">Ochrona ubezpieczeniowa obejmuje szkody powstałe w wyniku przepięcia spowodowanego bezpośrednim wyładowaniem atmosferycznym a także powstałe w następstwie pośredniego działania </w:t>
      </w:r>
      <w:r w:rsidRPr="006D5F49">
        <w:rPr>
          <w:rFonts w:ascii="Arial" w:hAnsi="Arial" w:cs="Arial"/>
          <w:sz w:val="20"/>
        </w:rPr>
        <w:lastRenderedPageBreak/>
        <w:t>wyładowań atmosferycznych i zjawisk pochodnych tj. działanie pola elektromagnetycznego, indukcji, itp. i związane z tym szkody następcze w ubezpieczonym mieniu oraz szkody powstałe w wyniku przepięcia wskutek innych niezależnych od Ubezpieczonego przyczyn zewnętrznych. Ubezpieczyciel nie odpowiada wyłącznie za szkody we wkładkach topikowych, bezpiecznikach, stycznikach, odgromnikach, ochronnikach przeciwprzepięciowych. Limit 2 000.000,00 zł na jedno i wszystkie zdarzenia w każdym poszczególnym okresie ubezpieczenia.</w:t>
      </w:r>
    </w:p>
    <w:p w14:paraId="7664BE02" w14:textId="77777777" w:rsidR="006D5F49" w:rsidRPr="006D5F49" w:rsidRDefault="006D5F49" w:rsidP="006D5F49">
      <w:pPr>
        <w:pStyle w:val="Tekstpodstawowy"/>
        <w:spacing w:line="288" w:lineRule="auto"/>
        <w:ind w:left="567"/>
        <w:rPr>
          <w:rFonts w:ascii="Arial" w:hAnsi="Arial" w:cs="Arial"/>
          <w:sz w:val="20"/>
        </w:rPr>
      </w:pPr>
    </w:p>
    <w:p w14:paraId="11DA49F1" w14:textId="65411407"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wypłaty</w:t>
      </w:r>
      <w:r w:rsidRPr="006D5F49">
        <w:rPr>
          <w:rFonts w:ascii="Arial" w:hAnsi="Arial" w:cs="Arial"/>
          <w:spacing w:val="-4"/>
          <w:sz w:val="20"/>
          <w:szCs w:val="20"/>
        </w:rPr>
        <w:t xml:space="preserve"> </w:t>
      </w:r>
      <w:r w:rsidRPr="006D5F49">
        <w:rPr>
          <w:rFonts w:ascii="Arial" w:hAnsi="Arial" w:cs="Arial"/>
          <w:sz w:val="20"/>
          <w:szCs w:val="20"/>
        </w:rPr>
        <w:t>odszkodowania:</w:t>
      </w:r>
    </w:p>
    <w:p w14:paraId="7E5355B9" w14:textId="77777777" w:rsidR="006D5F49" w:rsidRPr="006D5F49" w:rsidRDefault="006D5F49" w:rsidP="006D5F49">
      <w:pPr>
        <w:pStyle w:val="Tekstpodstawowy"/>
        <w:spacing w:line="288" w:lineRule="auto"/>
        <w:ind w:left="567" w:right="220"/>
        <w:rPr>
          <w:rFonts w:ascii="Arial" w:hAnsi="Arial" w:cs="Arial"/>
          <w:sz w:val="20"/>
        </w:rPr>
      </w:pPr>
      <w:r w:rsidRPr="006D5F49">
        <w:rPr>
          <w:rFonts w:ascii="Arial" w:hAnsi="Arial" w:cs="Arial"/>
          <w:sz w:val="20"/>
        </w:rPr>
        <w:t>Z uwagi na fakt, że przyjęto do ubezpieczenia mienie wg wartości początkowej brutto odszkodowanie zostanie wypłacone do wartości początkowej brutto ubezpieczonego mienia z pominięciem stopnia umorzenia lub zużycia technicznego mienia.</w:t>
      </w:r>
    </w:p>
    <w:p w14:paraId="5E0C9CBB" w14:textId="77777777" w:rsidR="006D5F49" w:rsidRPr="006D5F49" w:rsidRDefault="006D5F49" w:rsidP="006D5F49">
      <w:pPr>
        <w:pStyle w:val="Tekstpodstawowy"/>
        <w:spacing w:line="288" w:lineRule="auto"/>
        <w:ind w:left="567"/>
        <w:rPr>
          <w:rFonts w:ascii="Arial" w:hAnsi="Arial" w:cs="Arial"/>
          <w:sz w:val="20"/>
        </w:rPr>
      </w:pPr>
    </w:p>
    <w:p w14:paraId="24E59BF6" w14:textId="3C720A0F"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ubezpieczenia wg wartości</w:t>
      </w:r>
      <w:r w:rsidRPr="006D5F49">
        <w:rPr>
          <w:rFonts w:ascii="Arial" w:hAnsi="Arial" w:cs="Arial"/>
          <w:spacing w:val="-3"/>
          <w:sz w:val="20"/>
          <w:szCs w:val="20"/>
        </w:rPr>
        <w:t xml:space="preserve"> </w:t>
      </w:r>
      <w:r w:rsidRPr="006D5F49">
        <w:rPr>
          <w:rFonts w:ascii="Arial" w:hAnsi="Arial" w:cs="Arial"/>
          <w:sz w:val="20"/>
          <w:szCs w:val="20"/>
        </w:rPr>
        <w:t>księgowych:</w:t>
      </w:r>
    </w:p>
    <w:p w14:paraId="179CE0AC" w14:textId="77777777" w:rsidR="006D5F49" w:rsidRPr="006D5F49" w:rsidRDefault="006D5F49" w:rsidP="006D5F49">
      <w:pPr>
        <w:pStyle w:val="Tekstpodstawowy"/>
        <w:spacing w:line="288" w:lineRule="auto"/>
        <w:ind w:left="567" w:right="219"/>
        <w:rPr>
          <w:rFonts w:ascii="Arial" w:hAnsi="Arial" w:cs="Arial"/>
          <w:sz w:val="20"/>
        </w:rPr>
      </w:pPr>
      <w:r w:rsidRPr="006D5F49">
        <w:rPr>
          <w:rFonts w:ascii="Arial" w:hAnsi="Arial" w:cs="Arial"/>
          <w:sz w:val="20"/>
        </w:rPr>
        <w:t>Przy wyliczeniu odszkodowania nie będzie stosowana zasada proporcji gdy wartość odtworzeniowa na dzień powstania szkody okaże się wyższa od wartości księgowych brutto. Klauzula ma zastosowania dla mienia ubezpieczanego wg wartości księgowej brutto.</w:t>
      </w:r>
    </w:p>
    <w:p w14:paraId="7863D1B7" w14:textId="77777777" w:rsidR="006D5F49" w:rsidRPr="006D5F49" w:rsidRDefault="006D5F49" w:rsidP="006D5F49">
      <w:pPr>
        <w:pStyle w:val="Tekstpodstawowy"/>
        <w:spacing w:line="288" w:lineRule="auto"/>
        <w:ind w:left="567"/>
        <w:rPr>
          <w:rFonts w:ascii="Arial" w:hAnsi="Arial" w:cs="Arial"/>
          <w:sz w:val="20"/>
        </w:rPr>
      </w:pPr>
    </w:p>
    <w:p w14:paraId="28715244" w14:textId="3491DAFA"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usunięcia pozostałości po</w:t>
      </w:r>
      <w:r w:rsidRPr="006D5F49">
        <w:rPr>
          <w:rFonts w:ascii="Arial" w:hAnsi="Arial" w:cs="Arial"/>
          <w:spacing w:val="-5"/>
          <w:sz w:val="20"/>
          <w:szCs w:val="20"/>
        </w:rPr>
        <w:t xml:space="preserve"> </w:t>
      </w:r>
      <w:r w:rsidRPr="006D5F49">
        <w:rPr>
          <w:rFonts w:ascii="Arial" w:hAnsi="Arial" w:cs="Arial"/>
          <w:sz w:val="20"/>
          <w:szCs w:val="20"/>
        </w:rPr>
        <w:t>szkodzie:</w:t>
      </w:r>
    </w:p>
    <w:p w14:paraId="1E6DCD0D" w14:textId="77777777" w:rsidR="006D5F49" w:rsidRPr="006D5F49" w:rsidRDefault="006D5F49" w:rsidP="006D5F49">
      <w:pPr>
        <w:pStyle w:val="Tekstpodstawowy"/>
        <w:spacing w:line="288" w:lineRule="auto"/>
        <w:ind w:left="567" w:right="213"/>
        <w:rPr>
          <w:rFonts w:ascii="Arial" w:hAnsi="Arial" w:cs="Arial"/>
          <w:sz w:val="20"/>
        </w:rPr>
      </w:pPr>
      <w:r w:rsidRPr="006D5F49">
        <w:rPr>
          <w:rFonts w:ascii="Arial" w:hAnsi="Arial" w:cs="Arial"/>
          <w:sz w:val="20"/>
        </w:rPr>
        <w:t>Ubezpieczyciel pokryje koszty usunięcia pozostałości po szkodzie w wysokości 10% rozmiaru szkody nie więcej niż 500 000,00 zł ponad sumę ubezpieczenia, w każdym poszczególnym okresie ubezpieczenia. Ochrona ubezpieczeniowa nie dotyczy kosztów związanych z usunięciem zanieczyszczeń wody lub gleby i jej rekultywacją.</w:t>
      </w:r>
    </w:p>
    <w:p w14:paraId="75603719" w14:textId="77777777" w:rsidR="006D5F49" w:rsidRPr="006D5F49" w:rsidRDefault="006D5F49" w:rsidP="006D5F49">
      <w:pPr>
        <w:pStyle w:val="Tekstpodstawowy"/>
        <w:spacing w:line="288" w:lineRule="auto"/>
        <w:ind w:left="567"/>
        <w:rPr>
          <w:rFonts w:ascii="Arial" w:hAnsi="Arial" w:cs="Arial"/>
          <w:sz w:val="20"/>
        </w:rPr>
      </w:pPr>
    </w:p>
    <w:p w14:paraId="072EAFF3" w14:textId="0B2E469A"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kosztów ratowania</w:t>
      </w:r>
      <w:r w:rsidRPr="006D5F49">
        <w:rPr>
          <w:rFonts w:ascii="Arial" w:hAnsi="Arial" w:cs="Arial"/>
          <w:spacing w:val="-5"/>
          <w:sz w:val="20"/>
          <w:szCs w:val="20"/>
        </w:rPr>
        <w:t xml:space="preserve"> </w:t>
      </w:r>
      <w:r w:rsidRPr="006D5F49">
        <w:rPr>
          <w:rFonts w:ascii="Arial" w:hAnsi="Arial" w:cs="Arial"/>
          <w:sz w:val="20"/>
          <w:szCs w:val="20"/>
        </w:rPr>
        <w:t>mienia:</w:t>
      </w:r>
    </w:p>
    <w:p w14:paraId="2520A61D" w14:textId="77777777" w:rsidR="006D5F49" w:rsidRPr="006D5F49" w:rsidRDefault="006D5F49" w:rsidP="006D5F49">
      <w:pPr>
        <w:pStyle w:val="Tekstpodstawowy"/>
        <w:spacing w:line="288" w:lineRule="auto"/>
        <w:ind w:left="567"/>
        <w:rPr>
          <w:rFonts w:ascii="Arial" w:hAnsi="Arial" w:cs="Arial"/>
          <w:sz w:val="20"/>
        </w:rPr>
      </w:pPr>
      <w:r w:rsidRPr="006D5F49">
        <w:rPr>
          <w:rFonts w:ascii="Arial" w:hAnsi="Arial" w:cs="Arial"/>
          <w:sz w:val="20"/>
        </w:rPr>
        <w:t>Ubezpieczyciel pokryje koszty ratowania mienia, nawet jeśli okażą się one bezskuteczne do wysokości 10% szkody nie więcej niż 500 000,00 zł ponad sumę ubezpieczenia, w każdym poszczególnym okresie ubezpieczenia.</w:t>
      </w:r>
    </w:p>
    <w:p w14:paraId="70918026" w14:textId="77777777" w:rsidR="006D5F49" w:rsidRPr="006D5F49" w:rsidRDefault="006D5F49" w:rsidP="006D5F49">
      <w:pPr>
        <w:pStyle w:val="Tekstpodstawowy"/>
        <w:spacing w:line="288" w:lineRule="auto"/>
        <w:ind w:left="567"/>
        <w:rPr>
          <w:rFonts w:ascii="Arial" w:hAnsi="Arial" w:cs="Arial"/>
          <w:sz w:val="20"/>
        </w:rPr>
      </w:pPr>
    </w:p>
    <w:p w14:paraId="18EE14F0" w14:textId="11C0EF81"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katastrofy</w:t>
      </w:r>
      <w:r w:rsidRPr="006D5F49">
        <w:rPr>
          <w:rFonts w:ascii="Arial" w:hAnsi="Arial" w:cs="Arial"/>
          <w:spacing w:val="-8"/>
          <w:sz w:val="20"/>
          <w:szCs w:val="20"/>
        </w:rPr>
        <w:t xml:space="preserve"> </w:t>
      </w:r>
      <w:r w:rsidRPr="006D5F49">
        <w:rPr>
          <w:rFonts w:ascii="Arial" w:hAnsi="Arial" w:cs="Arial"/>
          <w:sz w:val="20"/>
          <w:szCs w:val="20"/>
        </w:rPr>
        <w:t>budowlanej:</w:t>
      </w:r>
    </w:p>
    <w:p w14:paraId="00A5FAA8" w14:textId="59AA230F" w:rsidR="006D5F49" w:rsidRPr="006D5F49" w:rsidRDefault="006D5F49" w:rsidP="00F15D1B">
      <w:pPr>
        <w:pStyle w:val="Tekstpodstawowy"/>
        <w:spacing w:line="288" w:lineRule="auto"/>
        <w:ind w:left="567" w:right="-75"/>
        <w:rPr>
          <w:rFonts w:ascii="Arial" w:hAnsi="Arial" w:cs="Arial"/>
          <w:sz w:val="20"/>
        </w:rPr>
      </w:pPr>
      <w:r w:rsidRPr="006D5F49">
        <w:rPr>
          <w:rFonts w:ascii="Arial" w:hAnsi="Arial" w:cs="Arial"/>
          <w:sz w:val="20"/>
        </w:rPr>
        <w:t>Rozumianej zgodnie z art. 73 ust.1 ustawy z dnia 7 lipca 1994 r. Prawo budowlane (</w:t>
      </w:r>
      <w:proofErr w:type="spellStart"/>
      <w:r w:rsidRPr="006D5F49">
        <w:rPr>
          <w:rFonts w:ascii="Arial" w:hAnsi="Arial" w:cs="Arial"/>
          <w:sz w:val="20"/>
        </w:rPr>
        <w:t>t.j</w:t>
      </w:r>
      <w:proofErr w:type="spellEnd"/>
      <w:r w:rsidRPr="006D5F49">
        <w:rPr>
          <w:rFonts w:ascii="Arial" w:hAnsi="Arial" w:cs="Arial"/>
          <w:sz w:val="20"/>
        </w:rPr>
        <w:t xml:space="preserve">. Dz. U. z 1944 r. poz. 414 z </w:t>
      </w:r>
      <w:proofErr w:type="spellStart"/>
      <w:r w:rsidRPr="006D5F49">
        <w:rPr>
          <w:rFonts w:ascii="Arial" w:hAnsi="Arial" w:cs="Arial"/>
          <w:sz w:val="20"/>
        </w:rPr>
        <w:t>późn</w:t>
      </w:r>
      <w:proofErr w:type="spellEnd"/>
      <w:r w:rsidRPr="006D5F49">
        <w:rPr>
          <w:rFonts w:ascii="Arial" w:hAnsi="Arial" w:cs="Arial"/>
          <w:sz w:val="20"/>
        </w:rPr>
        <w:t xml:space="preserve">. zm.) tzn. nie zamierzone, gwałtowne zniszczenie obiektu budowlanego lub jego części, a także konstrukcyjnych elementów rusztowań, elementów urządzeń formujących, ścianek szczelnych i obudowy wykopów oraz instalacji wewnętrznych i stałych elementów wyposażenia - limit 5 000 000,00 zł na jedno </w:t>
      </w:r>
      <w:r w:rsidR="00F15D1B">
        <w:rPr>
          <w:rFonts w:ascii="Arial" w:hAnsi="Arial" w:cs="Arial"/>
          <w:sz w:val="20"/>
        </w:rPr>
        <w:br/>
      </w:r>
      <w:r w:rsidRPr="006D5F49">
        <w:rPr>
          <w:rFonts w:ascii="Arial" w:hAnsi="Arial" w:cs="Arial"/>
          <w:sz w:val="20"/>
        </w:rPr>
        <w:t>i wszystkie zdarzenia w każdym poszczególnym okresie ubezpieczenia.</w:t>
      </w:r>
    </w:p>
    <w:p w14:paraId="7A8DACBC" w14:textId="77777777" w:rsidR="006D5F49" w:rsidRPr="006D5F49" w:rsidRDefault="006D5F49" w:rsidP="00F15D1B">
      <w:pPr>
        <w:pStyle w:val="Tekstpodstawowy"/>
        <w:spacing w:line="288" w:lineRule="auto"/>
        <w:ind w:left="567" w:right="-75"/>
        <w:rPr>
          <w:rFonts w:ascii="Arial" w:hAnsi="Arial" w:cs="Arial"/>
          <w:sz w:val="20"/>
        </w:rPr>
      </w:pPr>
      <w:r w:rsidRPr="006D5F49">
        <w:rPr>
          <w:rFonts w:ascii="Arial" w:hAnsi="Arial" w:cs="Arial"/>
          <w:sz w:val="20"/>
        </w:rPr>
        <w:t>Z odpowiedzialności Ubezpieczyciela wyłączone są szkody:</w:t>
      </w:r>
    </w:p>
    <w:p w14:paraId="2828A0DC" w14:textId="77777777" w:rsidR="006D5F49" w:rsidRPr="006D5F49" w:rsidRDefault="006D5F49" w:rsidP="00F15D1B">
      <w:pPr>
        <w:pStyle w:val="Akapitzlist"/>
        <w:widowControl w:val="0"/>
        <w:numPr>
          <w:ilvl w:val="0"/>
          <w:numId w:val="312"/>
        </w:numPr>
        <w:tabs>
          <w:tab w:val="left" w:pos="258"/>
        </w:tabs>
        <w:autoSpaceDE w:val="0"/>
        <w:autoSpaceDN w:val="0"/>
        <w:spacing w:line="288" w:lineRule="auto"/>
        <w:ind w:left="709" w:right="221" w:hanging="142"/>
        <w:contextualSpacing w:val="0"/>
        <w:jc w:val="both"/>
        <w:rPr>
          <w:rFonts w:ascii="Arial" w:hAnsi="Arial" w:cs="Arial"/>
          <w:sz w:val="20"/>
          <w:szCs w:val="20"/>
        </w:rPr>
      </w:pPr>
      <w:r w:rsidRPr="006D5F49">
        <w:rPr>
          <w:rFonts w:ascii="Arial" w:hAnsi="Arial" w:cs="Arial"/>
          <w:sz w:val="20"/>
          <w:szCs w:val="20"/>
        </w:rPr>
        <w:t>wynikłe ze zdarzeń powstałych w budynkach będących w tracie przebudowy lub remontu wymagającego uzyskania pozwolenia na</w:t>
      </w:r>
      <w:r w:rsidRPr="006D5F49">
        <w:rPr>
          <w:rFonts w:ascii="Arial" w:hAnsi="Arial" w:cs="Arial"/>
          <w:spacing w:val="-4"/>
          <w:sz w:val="20"/>
          <w:szCs w:val="20"/>
        </w:rPr>
        <w:t xml:space="preserve"> </w:t>
      </w:r>
      <w:r w:rsidRPr="006D5F49">
        <w:rPr>
          <w:rFonts w:ascii="Arial" w:hAnsi="Arial" w:cs="Arial"/>
          <w:sz w:val="20"/>
          <w:szCs w:val="20"/>
        </w:rPr>
        <w:t>budowę;</w:t>
      </w:r>
    </w:p>
    <w:p w14:paraId="39AFE0FA" w14:textId="3C431C0D" w:rsidR="006D5F49" w:rsidRPr="006D5F49" w:rsidRDefault="006D5F49" w:rsidP="00F15D1B">
      <w:pPr>
        <w:pStyle w:val="Akapitzlist"/>
        <w:widowControl w:val="0"/>
        <w:numPr>
          <w:ilvl w:val="0"/>
          <w:numId w:val="312"/>
        </w:numPr>
        <w:tabs>
          <w:tab w:val="left" w:pos="291"/>
        </w:tabs>
        <w:autoSpaceDE w:val="0"/>
        <w:autoSpaceDN w:val="0"/>
        <w:spacing w:line="288" w:lineRule="auto"/>
        <w:ind w:left="709" w:hanging="142"/>
        <w:contextualSpacing w:val="0"/>
        <w:jc w:val="both"/>
        <w:rPr>
          <w:rFonts w:ascii="Arial" w:hAnsi="Arial" w:cs="Arial"/>
          <w:sz w:val="20"/>
          <w:szCs w:val="20"/>
        </w:rPr>
      </w:pPr>
      <w:r w:rsidRPr="006D5F49">
        <w:rPr>
          <w:rFonts w:ascii="Arial" w:hAnsi="Arial" w:cs="Arial"/>
          <w:sz w:val="20"/>
          <w:szCs w:val="20"/>
        </w:rPr>
        <w:t>w budynkach przeznaczonych do rozbiórki lub w złym lub awaryjnym stanie</w:t>
      </w:r>
      <w:r w:rsidRPr="006D5F49">
        <w:rPr>
          <w:rFonts w:ascii="Arial" w:hAnsi="Arial" w:cs="Arial"/>
          <w:spacing w:val="-14"/>
          <w:sz w:val="20"/>
          <w:szCs w:val="20"/>
        </w:rPr>
        <w:t xml:space="preserve"> </w:t>
      </w:r>
      <w:r w:rsidRPr="006D5F49">
        <w:rPr>
          <w:rFonts w:ascii="Arial" w:hAnsi="Arial" w:cs="Arial"/>
          <w:sz w:val="20"/>
          <w:szCs w:val="20"/>
        </w:rPr>
        <w:t>technicznym</w:t>
      </w:r>
      <w:r w:rsidR="00B62006">
        <w:rPr>
          <w:rFonts w:ascii="Arial" w:hAnsi="Arial" w:cs="Arial"/>
          <w:sz w:val="20"/>
          <w:szCs w:val="20"/>
        </w:rPr>
        <w:t>.</w:t>
      </w:r>
    </w:p>
    <w:p w14:paraId="2B56B47B" w14:textId="77777777" w:rsidR="006D5F49" w:rsidRPr="006D5F49" w:rsidRDefault="006D5F49" w:rsidP="006D5F49">
      <w:pPr>
        <w:pStyle w:val="Tekstpodstawowy"/>
        <w:spacing w:line="288" w:lineRule="auto"/>
        <w:ind w:left="567"/>
        <w:rPr>
          <w:rFonts w:ascii="Arial" w:hAnsi="Arial" w:cs="Arial"/>
          <w:sz w:val="20"/>
        </w:rPr>
      </w:pPr>
    </w:p>
    <w:p w14:paraId="3856AE79" w14:textId="55DF1E64"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wandalizmu / dewastacji (z włączeniem</w:t>
      </w:r>
      <w:r w:rsidRPr="006D5F49">
        <w:rPr>
          <w:rFonts w:ascii="Arial" w:hAnsi="Arial" w:cs="Arial"/>
          <w:spacing w:val="-1"/>
          <w:sz w:val="20"/>
          <w:szCs w:val="20"/>
        </w:rPr>
        <w:t xml:space="preserve"> </w:t>
      </w:r>
      <w:r w:rsidRPr="006D5F49">
        <w:rPr>
          <w:rFonts w:ascii="Arial" w:hAnsi="Arial" w:cs="Arial"/>
          <w:sz w:val="20"/>
          <w:szCs w:val="20"/>
        </w:rPr>
        <w:t>graffiti):</w:t>
      </w:r>
    </w:p>
    <w:p w14:paraId="70701EFD" w14:textId="7597E048" w:rsidR="006D5F49" w:rsidRPr="006D5F49" w:rsidRDefault="006D5F49" w:rsidP="006D5F49">
      <w:pPr>
        <w:pStyle w:val="Tekstpodstawowy"/>
        <w:spacing w:line="288" w:lineRule="auto"/>
        <w:ind w:left="567" w:right="217"/>
        <w:rPr>
          <w:rFonts w:ascii="Arial" w:hAnsi="Arial" w:cs="Arial"/>
          <w:sz w:val="20"/>
        </w:rPr>
      </w:pPr>
      <w:r w:rsidRPr="006D5F49">
        <w:rPr>
          <w:rFonts w:ascii="Arial" w:hAnsi="Arial" w:cs="Arial"/>
          <w:sz w:val="20"/>
        </w:rPr>
        <w:t xml:space="preserve">Dewastacja mienia ruchomego i nieruchomego, elementów zewnętrznych i wewnętrznych budynków </w:t>
      </w:r>
      <w:r w:rsidR="00B62006">
        <w:rPr>
          <w:rFonts w:ascii="Arial" w:hAnsi="Arial" w:cs="Arial"/>
          <w:sz w:val="20"/>
        </w:rPr>
        <w:br/>
      </w:r>
      <w:r w:rsidRPr="006D5F49">
        <w:rPr>
          <w:rFonts w:ascii="Arial" w:hAnsi="Arial" w:cs="Arial"/>
          <w:sz w:val="20"/>
        </w:rPr>
        <w:t>i budowli oraz małej architektury - limit na jedno zdarzenie 20 000,00 zł. i 100 000,00 zł. na wszystkie zdarzenia w każdym poszczególnym okresie ubezpieczenia. Limit na szkody graffiti w wysokości 5 000 zł na jedno i 20 000,00 zł., na wszystkie zdarzenia w</w:t>
      </w:r>
      <w:r w:rsidRPr="006D5F49">
        <w:rPr>
          <w:rFonts w:ascii="Arial" w:hAnsi="Arial" w:cs="Arial"/>
          <w:strike/>
          <w:sz w:val="20"/>
        </w:rPr>
        <w:t xml:space="preserve"> </w:t>
      </w:r>
      <w:r w:rsidRPr="006D5F49">
        <w:rPr>
          <w:rFonts w:ascii="Arial" w:hAnsi="Arial" w:cs="Arial"/>
          <w:sz w:val="20"/>
        </w:rPr>
        <w:t xml:space="preserve">każdym poszczególnym okresie ubezpieczenia. </w:t>
      </w:r>
    </w:p>
    <w:p w14:paraId="1861B13F" w14:textId="77777777" w:rsidR="006D5F49" w:rsidRPr="006D5F49" w:rsidRDefault="006D5F49" w:rsidP="006D5F49">
      <w:pPr>
        <w:pStyle w:val="Tekstpodstawowy"/>
        <w:spacing w:line="288" w:lineRule="auto"/>
        <w:ind w:left="567"/>
        <w:rPr>
          <w:rFonts w:ascii="Arial" w:hAnsi="Arial" w:cs="Arial"/>
          <w:sz w:val="20"/>
        </w:rPr>
      </w:pPr>
    </w:p>
    <w:p w14:paraId="76D96F90" w14:textId="4646BDA3"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mienia wyłączonego z</w:t>
      </w:r>
      <w:r w:rsidRPr="006D5F49">
        <w:rPr>
          <w:rFonts w:ascii="Arial" w:hAnsi="Arial" w:cs="Arial"/>
          <w:spacing w:val="-1"/>
          <w:sz w:val="20"/>
          <w:szCs w:val="20"/>
        </w:rPr>
        <w:t xml:space="preserve"> </w:t>
      </w:r>
      <w:r w:rsidRPr="006D5F49">
        <w:rPr>
          <w:rFonts w:ascii="Arial" w:hAnsi="Arial" w:cs="Arial"/>
          <w:sz w:val="20"/>
          <w:szCs w:val="20"/>
        </w:rPr>
        <w:t>działalności:</w:t>
      </w:r>
    </w:p>
    <w:p w14:paraId="0E99D190" w14:textId="5E8427E2" w:rsidR="006D5F49" w:rsidRPr="006D5F49" w:rsidRDefault="006D5F49" w:rsidP="006D5F49">
      <w:pPr>
        <w:pStyle w:val="Tekstpodstawowy"/>
        <w:spacing w:line="288" w:lineRule="auto"/>
        <w:ind w:left="567" w:right="212"/>
        <w:rPr>
          <w:rFonts w:ascii="Arial" w:hAnsi="Arial" w:cs="Arial"/>
          <w:sz w:val="20"/>
        </w:rPr>
      </w:pPr>
      <w:r w:rsidRPr="006D5F49">
        <w:rPr>
          <w:rFonts w:ascii="Arial" w:hAnsi="Arial" w:cs="Arial"/>
          <w:sz w:val="20"/>
        </w:rPr>
        <w:t xml:space="preserve">Z zachowaniem pozostałych, nie zmienionych niniejszą klauzulą postanowień umowy ubezpieczenia, strony uzgodniły, że Ubezpieczyciel obejmie ochroną ubezpieczeniową budynki, budowle, lokale </w:t>
      </w:r>
      <w:r w:rsidR="00B62006">
        <w:rPr>
          <w:rFonts w:ascii="Arial" w:hAnsi="Arial" w:cs="Arial"/>
          <w:sz w:val="20"/>
        </w:rPr>
        <w:br/>
      </w:r>
      <w:r w:rsidRPr="006D5F49">
        <w:rPr>
          <w:rFonts w:ascii="Arial" w:hAnsi="Arial" w:cs="Arial"/>
          <w:sz w:val="20"/>
        </w:rPr>
        <w:t>i znajdujące się w nich mienie, w których zaprzestano prowadzenia działalności. Dla mienia wyłączonego z działalności zakres ubezpieczenia obejmuje wyłącznie następujące zdarzenia:</w:t>
      </w:r>
    </w:p>
    <w:p w14:paraId="3E094AAB"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pacing w:val="-3"/>
          <w:sz w:val="20"/>
          <w:szCs w:val="20"/>
        </w:rPr>
        <w:t>pożar,</w:t>
      </w:r>
    </w:p>
    <w:p w14:paraId="0582554C"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uderzenie</w:t>
      </w:r>
      <w:r w:rsidRPr="006D5F49">
        <w:rPr>
          <w:rFonts w:ascii="Arial" w:hAnsi="Arial" w:cs="Arial"/>
          <w:spacing w:val="-2"/>
          <w:sz w:val="20"/>
          <w:szCs w:val="20"/>
        </w:rPr>
        <w:t xml:space="preserve"> </w:t>
      </w:r>
      <w:r w:rsidRPr="006D5F49">
        <w:rPr>
          <w:rFonts w:ascii="Arial" w:hAnsi="Arial" w:cs="Arial"/>
          <w:sz w:val="20"/>
          <w:szCs w:val="20"/>
        </w:rPr>
        <w:t>pioruna,</w:t>
      </w:r>
    </w:p>
    <w:p w14:paraId="740EE98C" w14:textId="77777777" w:rsidR="006D5F49" w:rsidRPr="006D5F49" w:rsidRDefault="006D5F49" w:rsidP="006D5F49">
      <w:pPr>
        <w:pStyle w:val="Akapitzlist"/>
        <w:widowControl w:val="0"/>
        <w:numPr>
          <w:ilvl w:val="0"/>
          <w:numId w:val="312"/>
        </w:numPr>
        <w:tabs>
          <w:tab w:val="left" w:pos="231"/>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wybuch,</w:t>
      </w:r>
    </w:p>
    <w:p w14:paraId="7B228EC0"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upadek statku powietrznego.</w:t>
      </w:r>
    </w:p>
    <w:p w14:paraId="77CB555B" w14:textId="244A0DD4" w:rsidR="006D5F49" w:rsidRPr="006D5F49" w:rsidRDefault="006D5F49" w:rsidP="00B62006">
      <w:pPr>
        <w:pStyle w:val="Akapitzlist"/>
        <w:tabs>
          <w:tab w:val="left" w:pos="236"/>
        </w:tabs>
        <w:spacing w:line="288" w:lineRule="auto"/>
        <w:ind w:left="567" w:right="189"/>
        <w:jc w:val="both"/>
        <w:rPr>
          <w:rFonts w:ascii="Arial" w:hAnsi="Arial" w:cs="Arial"/>
          <w:sz w:val="20"/>
          <w:szCs w:val="20"/>
        </w:rPr>
      </w:pPr>
      <w:r w:rsidRPr="006D5F49">
        <w:rPr>
          <w:rFonts w:ascii="Arial" w:hAnsi="Arial" w:cs="Arial"/>
          <w:sz w:val="20"/>
          <w:szCs w:val="20"/>
        </w:rPr>
        <w:lastRenderedPageBreak/>
        <w:t xml:space="preserve">Ochrona ubezpieczeniowa istnieje pod warunkiem, iż mienie wyłączone z eksploatacji jest zabezpieczone przed dostępem osób trzecich </w:t>
      </w:r>
      <w:proofErr w:type="spellStart"/>
      <w:r w:rsidRPr="006D5F49">
        <w:rPr>
          <w:rFonts w:ascii="Arial" w:hAnsi="Arial" w:cs="Arial"/>
          <w:sz w:val="20"/>
          <w:szCs w:val="20"/>
        </w:rPr>
        <w:t>tj</w:t>
      </w:r>
      <w:proofErr w:type="spellEnd"/>
      <w:r w:rsidRPr="006D5F49">
        <w:rPr>
          <w:rFonts w:ascii="Arial" w:hAnsi="Arial" w:cs="Arial"/>
          <w:sz w:val="20"/>
          <w:szCs w:val="20"/>
        </w:rPr>
        <w:t xml:space="preserve">: teren jest ogrodzony, oświetlony i dozorowany. Ponadto maszyny </w:t>
      </w:r>
      <w:r w:rsidR="00B62006">
        <w:rPr>
          <w:rFonts w:ascii="Arial" w:hAnsi="Arial" w:cs="Arial"/>
          <w:sz w:val="20"/>
          <w:szCs w:val="20"/>
        </w:rPr>
        <w:br/>
      </w:r>
      <w:r w:rsidRPr="006D5F49">
        <w:rPr>
          <w:rFonts w:ascii="Arial" w:hAnsi="Arial" w:cs="Arial"/>
          <w:sz w:val="20"/>
          <w:szCs w:val="20"/>
        </w:rPr>
        <w:t xml:space="preserve">i urządzenia są przygotowane do wyłączenia z eksploatacji (zakonserwowane oraz odłączone od źródeł zasilania i mediów).   </w:t>
      </w:r>
    </w:p>
    <w:p w14:paraId="4E967CC4" w14:textId="77777777" w:rsidR="006D5F49" w:rsidRPr="006D5F49" w:rsidRDefault="006D5F49" w:rsidP="006D5F49">
      <w:pPr>
        <w:pStyle w:val="Tekstpodstawowy"/>
        <w:spacing w:line="288" w:lineRule="auto"/>
        <w:ind w:left="567"/>
        <w:rPr>
          <w:rFonts w:ascii="Arial" w:hAnsi="Arial" w:cs="Arial"/>
          <w:sz w:val="20"/>
        </w:rPr>
      </w:pPr>
    </w:p>
    <w:p w14:paraId="7E3D5D04" w14:textId="3565202A"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uznania</w:t>
      </w:r>
      <w:r w:rsidRPr="006D5F49">
        <w:rPr>
          <w:rFonts w:ascii="Arial" w:hAnsi="Arial" w:cs="Arial"/>
          <w:spacing w:val="-1"/>
          <w:sz w:val="20"/>
          <w:szCs w:val="20"/>
        </w:rPr>
        <w:t xml:space="preserve"> </w:t>
      </w:r>
      <w:r w:rsidRPr="006D5F49">
        <w:rPr>
          <w:rFonts w:ascii="Arial" w:hAnsi="Arial" w:cs="Arial"/>
          <w:sz w:val="20"/>
          <w:szCs w:val="20"/>
        </w:rPr>
        <w:t>zabezpieczeń:</w:t>
      </w:r>
    </w:p>
    <w:p w14:paraId="13265F49" w14:textId="77777777" w:rsidR="006D5F49" w:rsidRPr="006D5F49" w:rsidRDefault="006D5F49" w:rsidP="006D5F49">
      <w:pPr>
        <w:pStyle w:val="Tekstpodstawowy"/>
        <w:spacing w:line="288" w:lineRule="auto"/>
        <w:ind w:left="567" w:right="266"/>
        <w:rPr>
          <w:rFonts w:ascii="Arial" w:hAnsi="Arial" w:cs="Arial"/>
          <w:sz w:val="20"/>
        </w:rPr>
      </w:pPr>
      <w:r w:rsidRPr="006D5F49">
        <w:rPr>
          <w:rFonts w:ascii="Arial" w:hAnsi="Arial" w:cs="Arial"/>
          <w:sz w:val="20"/>
        </w:rPr>
        <w:t>Ubezpieczyciel oświadcza, że znany jest mu stan zabezpieczeń przeciw pożarowych i przeciw kradzieżowych w miejscu ubezpieczenia i uznaje te zabezpieczenia za wystarczające oraz odstępuje od własnych wymogów związanych z zabezpieczeniami.</w:t>
      </w:r>
    </w:p>
    <w:p w14:paraId="42223EAC" w14:textId="77777777" w:rsidR="006D5F49" w:rsidRPr="006D5F49" w:rsidRDefault="006D5F49" w:rsidP="006D5F49">
      <w:pPr>
        <w:pStyle w:val="Tekstpodstawowy"/>
        <w:spacing w:line="288" w:lineRule="auto"/>
        <w:ind w:left="567"/>
        <w:rPr>
          <w:rFonts w:ascii="Arial" w:hAnsi="Arial" w:cs="Arial"/>
          <w:sz w:val="20"/>
        </w:rPr>
      </w:pPr>
    </w:p>
    <w:p w14:paraId="36CB2D71" w14:textId="59DA297B"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kosztów poszukiwania</w:t>
      </w:r>
      <w:r w:rsidRPr="006D5F49">
        <w:rPr>
          <w:rFonts w:ascii="Arial" w:hAnsi="Arial" w:cs="Arial"/>
          <w:spacing w:val="-4"/>
          <w:sz w:val="20"/>
          <w:szCs w:val="20"/>
        </w:rPr>
        <w:t xml:space="preserve"> </w:t>
      </w:r>
      <w:r w:rsidRPr="006D5F49">
        <w:rPr>
          <w:rFonts w:ascii="Arial" w:hAnsi="Arial" w:cs="Arial"/>
          <w:sz w:val="20"/>
          <w:szCs w:val="20"/>
        </w:rPr>
        <w:t>wycieków</w:t>
      </w:r>
    </w:p>
    <w:p w14:paraId="2B9B238A" w14:textId="48014B7E" w:rsidR="006D5F49" w:rsidRPr="006D5F49" w:rsidRDefault="006D5F49" w:rsidP="006D5F49">
      <w:pPr>
        <w:pStyle w:val="Tekstpodstawowy"/>
        <w:spacing w:line="288" w:lineRule="auto"/>
        <w:ind w:left="567" w:right="331"/>
        <w:rPr>
          <w:rFonts w:ascii="Arial" w:hAnsi="Arial" w:cs="Arial"/>
          <w:sz w:val="20"/>
        </w:rPr>
      </w:pPr>
      <w:r w:rsidRPr="006D5F49">
        <w:rPr>
          <w:rFonts w:ascii="Arial" w:hAnsi="Arial" w:cs="Arial"/>
          <w:sz w:val="20"/>
        </w:rPr>
        <w:t>Ochrona ubezpieczeniowa zostaje rozszerzona o koszty poszukiwania wycieków z instalacji wodno- kanalizacyjnej oraz koszty usunięcia skutków takich poszukiwań do</w:t>
      </w:r>
      <w:r w:rsidRPr="006D5F49">
        <w:rPr>
          <w:rFonts w:ascii="Arial" w:hAnsi="Arial" w:cs="Arial"/>
          <w:spacing w:val="-12"/>
          <w:sz w:val="20"/>
        </w:rPr>
        <w:t xml:space="preserve"> </w:t>
      </w:r>
      <w:r w:rsidRPr="006D5F49">
        <w:rPr>
          <w:rFonts w:ascii="Arial" w:hAnsi="Arial" w:cs="Arial"/>
          <w:sz w:val="20"/>
        </w:rPr>
        <w:t>wysokości 50</w:t>
      </w:r>
      <w:r w:rsidRPr="006D5F49">
        <w:rPr>
          <w:rFonts w:ascii="Arial" w:hAnsi="Arial" w:cs="Arial"/>
          <w:spacing w:val="-7"/>
          <w:sz w:val="20"/>
        </w:rPr>
        <w:t xml:space="preserve"> </w:t>
      </w:r>
      <w:r w:rsidRPr="006D5F49">
        <w:rPr>
          <w:rFonts w:ascii="Arial" w:hAnsi="Arial" w:cs="Arial"/>
          <w:sz w:val="20"/>
        </w:rPr>
        <w:t>000,00</w:t>
      </w:r>
      <w:r w:rsidRPr="006D5F49">
        <w:rPr>
          <w:rFonts w:ascii="Arial" w:hAnsi="Arial" w:cs="Arial"/>
          <w:spacing w:val="-4"/>
          <w:sz w:val="20"/>
        </w:rPr>
        <w:t xml:space="preserve"> </w:t>
      </w:r>
      <w:r w:rsidRPr="006D5F49">
        <w:rPr>
          <w:rFonts w:ascii="Arial" w:hAnsi="Arial" w:cs="Arial"/>
          <w:sz w:val="20"/>
        </w:rPr>
        <w:t>zł</w:t>
      </w:r>
      <w:r w:rsidRPr="006D5F49">
        <w:rPr>
          <w:rFonts w:ascii="Arial" w:hAnsi="Arial" w:cs="Arial"/>
          <w:spacing w:val="-5"/>
          <w:sz w:val="20"/>
        </w:rPr>
        <w:t xml:space="preserve"> </w:t>
      </w:r>
      <w:r w:rsidRPr="006D5F49">
        <w:rPr>
          <w:rFonts w:ascii="Arial" w:hAnsi="Arial" w:cs="Arial"/>
          <w:sz w:val="20"/>
        </w:rPr>
        <w:t>na</w:t>
      </w:r>
      <w:r w:rsidRPr="006D5F49">
        <w:rPr>
          <w:rFonts w:ascii="Arial" w:hAnsi="Arial" w:cs="Arial"/>
          <w:spacing w:val="-7"/>
          <w:sz w:val="20"/>
        </w:rPr>
        <w:t xml:space="preserve"> </w:t>
      </w:r>
      <w:r w:rsidRPr="006D5F49">
        <w:rPr>
          <w:rFonts w:ascii="Arial" w:hAnsi="Arial" w:cs="Arial"/>
          <w:sz w:val="20"/>
        </w:rPr>
        <w:t>jedno</w:t>
      </w:r>
      <w:r w:rsidRPr="006D5F49">
        <w:rPr>
          <w:rFonts w:ascii="Arial" w:hAnsi="Arial" w:cs="Arial"/>
          <w:spacing w:val="-5"/>
          <w:sz w:val="20"/>
        </w:rPr>
        <w:t xml:space="preserve"> </w:t>
      </w:r>
      <w:r w:rsidR="00B62006">
        <w:rPr>
          <w:rFonts w:ascii="Arial" w:hAnsi="Arial" w:cs="Arial"/>
          <w:spacing w:val="-5"/>
          <w:sz w:val="20"/>
        </w:rPr>
        <w:br/>
      </w:r>
      <w:r w:rsidRPr="006D5F49">
        <w:rPr>
          <w:rFonts w:ascii="Arial" w:hAnsi="Arial" w:cs="Arial"/>
          <w:sz w:val="20"/>
        </w:rPr>
        <w:t>i</w:t>
      </w:r>
      <w:r w:rsidRPr="006D5F49">
        <w:rPr>
          <w:rFonts w:ascii="Arial" w:hAnsi="Arial" w:cs="Arial"/>
          <w:spacing w:val="-5"/>
          <w:sz w:val="20"/>
        </w:rPr>
        <w:t xml:space="preserve"> </w:t>
      </w:r>
      <w:r w:rsidRPr="006D5F49">
        <w:rPr>
          <w:rFonts w:ascii="Arial" w:hAnsi="Arial" w:cs="Arial"/>
          <w:sz w:val="20"/>
        </w:rPr>
        <w:t>wszystkie</w:t>
      </w:r>
      <w:r w:rsidRPr="006D5F49">
        <w:rPr>
          <w:rFonts w:ascii="Arial" w:hAnsi="Arial" w:cs="Arial"/>
          <w:spacing w:val="-4"/>
          <w:sz w:val="20"/>
        </w:rPr>
        <w:t xml:space="preserve"> </w:t>
      </w:r>
      <w:r w:rsidRPr="006D5F49">
        <w:rPr>
          <w:rFonts w:ascii="Arial" w:hAnsi="Arial" w:cs="Arial"/>
          <w:sz w:val="20"/>
        </w:rPr>
        <w:t>zdarzenia</w:t>
      </w:r>
      <w:r w:rsidRPr="006D5F49">
        <w:rPr>
          <w:rFonts w:ascii="Arial" w:hAnsi="Arial" w:cs="Arial"/>
          <w:spacing w:val="-4"/>
          <w:sz w:val="20"/>
        </w:rPr>
        <w:t xml:space="preserve"> </w:t>
      </w:r>
      <w:r w:rsidRPr="006D5F49">
        <w:rPr>
          <w:rFonts w:ascii="Arial" w:hAnsi="Arial" w:cs="Arial"/>
          <w:sz w:val="20"/>
        </w:rPr>
        <w:t>w</w:t>
      </w:r>
      <w:r w:rsidRPr="006D5F49">
        <w:rPr>
          <w:rFonts w:ascii="Arial" w:hAnsi="Arial" w:cs="Arial"/>
          <w:spacing w:val="-8"/>
          <w:sz w:val="20"/>
        </w:rPr>
        <w:t xml:space="preserve"> </w:t>
      </w:r>
      <w:r w:rsidRPr="006D5F49">
        <w:rPr>
          <w:rFonts w:ascii="Arial" w:hAnsi="Arial" w:cs="Arial"/>
          <w:sz w:val="20"/>
        </w:rPr>
        <w:t>każdym poszczególnym</w:t>
      </w:r>
      <w:r w:rsidRPr="006D5F49">
        <w:rPr>
          <w:rFonts w:ascii="Arial" w:hAnsi="Arial" w:cs="Arial"/>
          <w:spacing w:val="1"/>
          <w:sz w:val="20"/>
        </w:rPr>
        <w:t xml:space="preserve"> </w:t>
      </w:r>
      <w:r w:rsidRPr="006D5F49">
        <w:rPr>
          <w:rFonts w:ascii="Arial" w:hAnsi="Arial" w:cs="Arial"/>
          <w:sz w:val="20"/>
        </w:rPr>
        <w:t>okresie</w:t>
      </w:r>
      <w:r w:rsidRPr="006D5F49">
        <w:rPr>
          <w:rFonts w:ascii="Arial" w:hAnsi="Arial" w:cs="Arial"/>
          <w:spacing w:val="-6"/>
          <w:sz w:val="20"/>
        </w:rPr>
        <w:t xml:space="preserve"> </w:t>
      </w:r>
      <w:r w:rsidRPr="006D5F49">
        <w:rPr>
          <w:rFonts w:ascii="Arial" w:hAnsi="Arial" w:cs="Arial"/>
          <w:sz w:val="20"/>
        </w:rPr>
        <w:t>ubezpieczenia.</w:t>
      </w:r>
    </w:p>
    <w:p w14:paraId="79AF36A7" w14:textId="77777777" w:rsidR="006D5F49" w:rsidRPr="006D5F49" w:rsidRDefault="006D5F49" w:rsidP="006D5F49">
      <w:pPr>
        <w:pStyle w:val="Tekstpodstawowy"/>
        <w:spacing w:line="288" w:lineRule="auto"/>
        <w:ind w:left="567"/>
        <w:rPr>
          <w:rFonts w:ascii="Arial" w:hAnsi="Arial" w:cs="Arial"/>
          <w:sz w:val="20"/>
        </w:rPr>
      </w:pPr>
    </w:p>
    <w:p w14:paraId="51D0967C" w14:textId="0A46A90F"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prewencyjnej sumy</w:t>
      </w:r>
      <w:r w:rsidRPr="006D5F49">
        <w:rPr>
          <w:rFonts w:ascii="Arial" w:hAnsi="Arial" w:cs="Arial"/>
          <w:spacing w:val="-7"/>
          <w:sz w:val="20"/>
          <w:szCs w:val="20"/>
        </w:rPr>
        <w:t xml:space="preserve"> </w:t>
      </w:r>
      <w:r w:rsidRPr="006D5F49">
        <w:rPr>
          <w:rFonts w:ascii="Arial" w:hAnsi="Arial" w:cs="Arial"/>
          <w:sz w:val="20"/>
          <w:szCs w:val="20"/>
        </w:rPr>
        <w:t>ubezpieczenia</w:t>
      </w:r>
    </w:p>
    <w:p w14:paraId="4A29E997" w14:textId="77777777" w:rsidR="006D5F49" w:rsidRPr="006D5F49" w:rsidRDefault="006D5F49" w:rsidP="006D5F49">
      <w:pPr>
        <w:pStyle w:val="Tekstpodstawowy"/>
        <w:spacing w:line="288" w:lineRule="auto"/>
        <w:ind w:left="567" w:right="216"/>
        <w:rPr>
          <w:rFonts w:ascii="Arial" w:hAnsi="Arial" w:cs="Arial"/>
          <w:sz w:val="20"/>
        </w:rPr>
      </w:pPr>
      <w:r w:rsidRPr="006D5F49">
        <w:rPr>
          <w:rFonts w:ascii="Arial" w:hAnsi="Arial" w:cs="Arial"/>
          <w:sz w:val="20"/>
        </w:rPr>
        <w:t>Ustala się dodatkowo prewencyjną sumę ubezpieczenia w wysokości 2 000 000 zł w każdym poszczególnym okresie ubezpieczenia, która w razie powstania szkody służy uzupełnieniu sum ubezpieczenia tych pozycji mienia, dla których wystąpiło niedoubezpieczenie. Suma prewencyjna może mieć zastosowanie do każdego rodzaju ubezpieczonego mienia według sum stałych, bez względu na sposób określenia jego wartości.</w:t>
      </w:r>
    </w:p>
    <w:p w14:paraId="44F317D4" w14:textId="77777777" w:rsidR="006D5F49" w:rsidRPr="006D5F49" w:rsidRDefault="006D5F49" w:rsidP="006D5F49">
      <w:pPr>
        <w:pStyle w:val="Tekstpodstawowy"/>
        <w:spacing w:line="288" w:lineRule="auto"/>
        <w:ind w:left="567"/>
        <w:rPr>
          <w:rFonts w:ascii="Arial" w:hAnsi="Arial" w:cs="Arial"/>
          <w:sz w:val="20"/>
        </w:rPr>
      </w:pPr>
    </w:p>
    <w:p w14:paraId="3CE5EEEA" w14:textId="112FAF35" w:rsidR="006D5F49" w:rsidRPr="006D5F49" w:rsidRDefault="006D5F49" w:rsidP="00375B97">
      <w:pPr>
        <w:pStyle w:val="Akapitzlist"/>
        <w:widowControl w:val="0"/>
        <w:numPr>
          <w:ilvl w:val="1"/>
          <w:numId w:val="287"/>
        </w:numPr>
        <w:tabs>
          <w:tab w:val="left" w:pos="390"/>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aktów</w:t>
      </w:r>
      <w:r w:rsidRPr="006D5F49">
        <w:rPr>
          <w:rFonts w:ascii="Arial" w:hAnsi="Arial" w:cs="Arial"/>
          <w:spacing w:val="-3"/>
          <w:sz w:val="20"/>
          <w:szCs w:val="20"/>
        </w:rPr>
        <w:t xml:space="preserve"> </w:t>
      </w:r>
      <w:r w:rsidRPr="006D5F49">
        <w:rPr>
          <w:rFonts w:ascii="Arial" w:hAnsi="Arial" w:cs="Arial"/>
          <w:sz w:val="20"/>
          <w:szCs w:val="20"/>
        </w:rPr>
        <w:t>terroryzmu</w:t>
      </w:r>
    </w:p>
    <w:p w14:paraId="5C0B6B1C" w14:textId="77777777" w:rsidR="006D5F49" w:rsidRPr="006D5F49" w:rsidRDefault="006D5F49" w:rsidP="006D5F49">
      <w:pPr>
        <w:pStyle w:val="Tekstpodstawowy"/>
        <w:spacing w:line="288" w:lineRule="auto"/>
        <w:ind w:left="567" w:right="331"/>
        <w:rPr>
          <w:rFonts w:ascii="Arial" w:hAnsi="Arial" w:cs="Arial"/>
          <w:sz w:val="20"/>
        </w:rPr>
      </w:pPr>
      <w:r w:rsidRPr="006D5F49">
        <w:rPr>
          <w:rFonts w:ascii="Arial" w:hAnsi="Arial" w:cs="Arial"/>
          <w:sz w:val="20"/>
        </w:rPr>
        <w:t>Zakres ubezpieczenia zostaje rozszerzony o szkody powstałe w ubezpieczonym mieniu w wyniku zdarzeń losowych objętych ochroną ubezpieczeniową będącymi bezpośrednim następstwem aktów terroryzmu.</w:t>
      </w:r>
    </w:p>
    <w:p w14:paraId="3D1904C9" w14:textId="77777777" w:rsidR="006D5F49" w:rsidRPr="006D5F49" w:rsidRDefault="006D5F49" w:rsidP="006D5F49">
      <w:pPr>
        <w:pStyle w:val="Tekstpodstawowy"/>
        <w:spacing w:line="288" w:lineRule="auto"/>
        <w:ind w:left="567" w:right="310"/>
        <w:rPr>
          <w:rFonts w:ascii="Arial" w:hAnsi="Arial" w:cs="Arial"/>
          <w:sz w:val="20"/>
        </w:rPr>
      </w:pPr>
      <w:r w:rsidRPr="006D5F49">
        <w:rPr>
          <w:rFonts w:ascii="Arial" w:hAnsi="Arial" w:cs="Arial"/>
          <w:sz w:val="20"/>
        </w:rPr>
        <w:t xml:space="preserve">Przez akty terroryzmu rozumie się wszelkiego rodzaju działanie ideologicznie, planowane i zorganizowane pojedynczych osób lub grup, podejmowane z naruszeniem istniejącego prawa w celu wymuszenia od władz państwowych i społeczeństwa określonych </w:t>
      </w:r>
      <w:proofErr w:type="spellStart"/>
      <w:r w:rsidRPr="006D5F49">
        <w:rPr>
          <w:rFonts w:ascii="Arial" w:hAnsi="Arial" w:cs="Arial"/>
          <w:sz w:val="20"/>
        </w:rPr>
        <w:t>zachowań</w:t>
      </w:r>
      <w:proofErr w:type="spellEnd"/>
      <w:r w:rsidRPr="006D5F49">
        <w:rPr>
          <w:rFonts w:ascii="Arial" w:hAnsi="Arial" w:cs="Arial"/>
          <w:sz w:val="20"/>
        </w:rPr>
        <w:t xml:space="preserve"> i świadczeń, często naruszające dobra osób postronnych mające również na celu wprowadzenie chaosu, zastraszenie ludności lub dezorganizację życia publicznego. Z zakresu ubezpieczenia wyłączone zostają szkody spowodowane uwolnieniem lub wystawieniem na działanie substancji toksycznych, chemicznych lub biologicznych, jak również wszelkie szkody spowodowane atakiem elektronicznym, włączając w to włamania komputerowe lub wprowadzenie jakiejkolwiek formy wirusa komputerowego. Limit odpowiedzialności: 1 000 000,00 zł. na jedno i wszystkie zdarzenia w  każdym poszczególnym okresie ubezpieczenia.</w:t>
      </w:r>
    </w:p>
    <w:p w14:paraId="48C1939E" w14:textId="77777777" w:rsidR="006D5F49" w:rsidRPr="006D5F49" w:rsidRDefault="006D5F49" w:rsidP="006D5F49">
      <w:pPr>
        <w:pStyle w:val="Tekstpodstawowy"/>
        <w:spacing w:line="288" w:lineRule="auto"/>
        <w:ind w:left="567" w:right="266"/>
        <w:rPr>
          <w:rFonts w:ascii="Arial" w:hAnsi="Arial" w:cs="Arial"/>
          <w:sz w:val="20"/>
        </w:rPr>
      </w:pPr>
    </w:p>
    <w:p w14:paraId="4548F069" w14:textId="4647972F"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strajków, rozruchów i zamieszek</w:t>
      </w:r>
      <w:r w:rsidRPr="006D5F49">
        <w:rPr>
          <w:rFonts w:ascii="Arial" w:hAnsi="Arial" w:cs="Arial"/>
          <w:spacing w:val="-6"/>
          <w:sz w:val="20"/>
          <w:szCs w:val="20"/>
        </w:rPr>
        <w:t xml:space="preserve"> </w:t>
      </w:r>
      <w:r w:rsidRPr="006D5F49">
        <w:rPr>
          <w:rFonts w:ascii="Arial" w:hAnsi="Arial" w:cs="Arial"/>
          <w:sz w:val="20"/>
          <w:szCs w:val="20"/>
        </w:rPr>
        <w:t>społecznych</w:t>
      </w:r>
    </w:p>
    <w:p w14:paraId="1A3BC816" w14:textId="77777777" w:rsidR="006D5F49" w:rsidRPr="006D5F49" w:rsidRDefault="006D5F49" w:rsidP="006D5F49">
      <w:pPr>
        <w:pStyle w:val="Tekstpodstawowy"/>
        <w:spacing w:line="288" w:lineRule="auto"/>
        <w:ind w:left="567" w:right="216"/>
        <w:rPr>
          <w:rFonts w:ascii="Arial" w:hAnsi="Arial" w:cs="Arial"/>
          <w:sz w:val="20"/>
        </w:rPr>
      </w:pPr>
      <w:r w:rsidRPr="006D5F49">
        <w:rPr>
          <w:rFonts w:ascii="Arial" w:hAnsi="Arial" w:cs="Arial"/>
          <w:sz w:val="20"/>
        </w:rPr>
        <w:t>Ustala się, że Ubezpieczyciel udziela Ubezpieczonemu ochrony ubezpieczeniowej za szkody w mieniu powstałe wskutek zdarzeń losowych objętych ochroną ubezpieczeniową będącymi bezpośrednim następstwem strajków, rozruchów, lub zamieszek społecznych. Przez strajki, rozruchy oraz zamieszki społeczne rozumie się:</w:t>
      </w:r>
    </w:p>
    <w:p w14:paraId="0277A29A" w14:textId="77777777" w:rsidR="006D5F49" w:rsidRPr="006D5F49" w:rsidRDefault="006D5F49" w:rsidP="00375B97">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działanie osoby lub grupy osób, powodujące zakłócenia porządku</w:t>
      </w:r>
      <w:r w:rsidRPr="006D5F49">
        <w:rPr>
          <w:rFonts w:ascii="Arial" w:hAnsi="Arial" w:cs="Arial"/>
          <w:spacing w:val="-11"/>
          <w:sz w:val="20"/>
          <w:szCs w:val="20"/>
        </w:rPr>
        <w:t xml:space="preserve"> </w:t>
      </w:r>
      <w:r w:rsidRPr="006D5F49">
        <w:rPr>
          <w:rFonts w:ascii="Arial" w:hAnsi="Arial" w:cs="Arial"/>
          <w:sz w:val="20"/>
          <w:szCs w:val="20"/>
        </w:rPr>
        <w:t>publicznego,</w:t>
      </w:r>
    </w:p>
    <w:p w14:paraId="42A5A0AC" w14:textId="77777777" w:rsidR="006D5F49" w:rsidRPr="006D5F49" w:rsidRDefault="006D5F49" w:rsidP="00375B97">
      <w:pPr>
        <w:pStyle w:val="Akapitzlist"/>
        <w:widowControl w:val="0"/>
        <w:numPr>
          <w:ilvl w:val="0"/>
          <w:numId w:val="312"/>
        </w:numPr>
        <w:tabs>
          <w:tab w:val="left" w:pos="294"/>
        </w:tabs>
        <w:autoSpaceDE w:val="0"/>
        <w:autoSpaceDN w:val="0"/>
        <w:spacing w:line="288" w:lineRule="auto"/>
        <w:ind w:left="567" w:right="224" w:firstLine="0"/>
        <w:contextualSpacing w:val="0"/>
        <w:jc w:val="both"/>
        <w:rPr>
          <w:rFonts w:ascii="Arial" w:hAnsi="Arial" w:cs="Arial"/>
          <w:sz w:val="20"/>
          <w:szCs w:val="20"/>
        </w:rPr>
      </w:pPr>
      <w:r w:rsidRPr="006D5F49">
        <w:rPr>
          <w:rFonts w:ascii="Arial" w:hAnsi="Arial" w:cs="Arial"/>
          <w:sz w:val="20"/>
          <w:szCs w:val="20"/>
        </w:rPr>
        <w:t>umyślne działanie strajkującego lub poddanego lokautowi pracownika, mające na celu wspomożenie strajku lub przeciwstawienie się</w:t>
      </w:r>
      <w:r w:rsidRPr="006D5F49">
        <w:rPr>
          <w:rFonts w:ascii="Arial" w:hAnsi="Arial" w:cs="Arial"/>
          <w:spacing w:val="-4"/>
          <w:sz w:val="20"/>
          <w:szCs w:val="20"/>
        </w:rPr>
        <w:t xml:space="preserve"> </w:t>
      </w:r>
      <w:r w:rsidRPr="006D5F49">
        <w:rPr>
          <w:rFonts w:ascii="Arial" w:hAnsi="Arial" w:cs="Arial"/>
          <w:sz w:val="20"/>
          <w:szCs w:val="20"/>
        </w:rPr>
        <w:t>lokautowi;</w:t>
      </w:r>
    </w:p>
    <w:p w14:paraId="6711BF33" w14:textId="77777777" w:rsidR="006D5F49" w:rsidRPr="006D5F49" w:rsidRDefault="006D5F49" w:rsidP="006D5F49">
      <w:pPr>
        <w:pStyle w:val="Akapitzlist"/>
        <w:widowControl w:val="0"/>
        <w:numPr>
          <w:ilvl w:val="0"/>
          <w:numId w:val="312"/>
        </w:numPr>
        <w:tabs>
          <w:tab w:val="left" w:pos="349"/>
        </w:tabs>
        <w:autoSpaceDE w:val="0"/>
        <w:autoSpaceDN w:val="0"/>
        <w:spacing w:line="288" w:lineRule="auto"/>
        <w:ind w:left="567" w:right="220" w:firstLine="0"/>
        <w:contextualSpacing w:val="0"/>
        <w:jc w:val="both"/>
        <w:rPr>
          <w:rFonts w:ascii="Arial" w:hAnsi="Arial" w:cs="Arial"/>
          <w:sz w:val="20"/>
          <w:szCs w:val="20"/>
        </w:rPr>
      </w:pPr>
      <w:r w:rsidRPr="006D5F49">
        <w:rPr>
          <w:rFonts w:ascii="Arial" w:hAnsi="Arial" w:cs="Arial"/>
          <w:sz w:val="20"/>
          <w:szCs w:val="20"/>
        </w:rPr>
        <w:t>działanie legalnie ustanowionej władzy zmierzające do przywrócenia porządku publicznego lub zminimalizowania skutków zakłóceń a także zapobiegające takim czynnościom lub działającej w celu zminimalizowania skutków takich</w:t>
      </w:r>
      <w:r w:rsidRPr="006D5F49">
        <w:rPr>
          <w:rFonts w:ascii="Arial" w:hAnsi="Arial" w:cs="Arial"/>
          <w:spacing w:val="-6"/>
          <w:sz w:val="20"/>
          <w:szCs w:val="20"/>
        </w:rPr>
        <w:t xml:space="preserve"> </w:t>
      </w:r>
      <w:r w:rsidRPr="006D5F49">
        <w:rPr>
          <w:rFonts w:ascii="Arial" w:hAnsi="Arial" w:cs="Arial"/>
          <w:sz w:val="20"/>
          <w:szCs w:val="20"/>
        </w:rPr>
        <w:t>czynności</w:t>
      </w:r>
    </w:p>
    <w:p w14:paraId="2EE0FAC5" w14:textId="77777777" w:rsidR="006D5F49" w:rsidRPr="006D5F49" w:rsidRDefault="006D5F49" w:rsidP="006D5F49">
      <w:pPr>
        <w:pStyle w:val="Tekstpodstawowy"/>
        <w:spacing w:line="288" w:lineRule="auto"/>
        <w:ind w:left="567"/>
        <w:rPr>
          <w:rFonts w:ascii="Arial" w:hAnsi="Arial" w:cs="Arial"/>
          <w:sz w:val="20"/>
        </w:rPr>
      </w:pPr>
      <w:r w:rsidRPr="006D5F49">
        <w:rPr>
          <w:rFonts w:ascii="Arial" w:hAnsi="Arial" w:cs="Arial"/>
          <w:sz w:val="20"/>
        </w:rPr>
        <w:t>Z ochrony ubezpieczeniowej wyłącza się szkody:</w:t>
      </w:r>
    </w:p>
    <w:p w14:paraId="080118FC" w14:textId="77777777" w:rsidR="006D5F49" w:rsidRPr="006D5F49" w:rsidRDefault="006D5F49" w:rsidP="00375B97">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wynikłe z całkowitego lub częściowego zaprzestania działalności, opóźnień lub zakłóceń</w:t>
      </w:r>
      <w:r w:rsidRPr="006D5F49">
        <w:rPr>
          <w:rFonts w:ascii="Arial" w:hAnsi="Arial" w:cs="Arial"/>
          <w:spacing w:val="-31"/>
          <w:sz w:val="20"/>
          <w:szCs w:val="20"/>
        </w:rPr>
        <w:t xml:space="preserve"> </w:t>
      </w:r>
      <w:r w:rsidRPr="006D5F49">
        <w:rPr>
          <w:rFonts w:ascii="Arial" w:hAnsi="Arial" w:cs="Arial"/>
          <w:sz w:val="20"/>
          <w:szCs w:val="20"/>
        </w:rPr>
        <w:t>działalności;</w:t>
      </w:r>
    </w:p>
    <w:p w14:paraId="2D281E9D" w14:textId="77777777" w:rsidR="006D5F49" w:rsidRPr="006D5F49" w:rsidRDefault="006D5F49" w:rsidP="00375B97">
      <w:pPr>
        <w:pStyle w:val="Akapitzlist"/>
        <w:widowControl w:val="0"/>
        <w:numPr>
          <w:ilvl w:val="0"/>
          <w:numId w:val="312"/>
        </w:numPr>
        <w:tabs>
          <w:tab w:val="left" w:pos="267"/>
        </w:tabs>
        <w:autoSpaceDE w:val="0"/>
        <w:autoSpaceDN w:val="0"/>
        <w:spacing w:line="288" w:lineRule="auto"/>
        <w:ind w:left="567" w:right="225" w:firstLine="0"/>
        <w:contextualSpacing w:val="0"/>
        <w:jc w:val="both"/>
        <w:rPr>
          <w:rFonts w:ascii="Arial" w:hAnsi="Arial" w:cs="Arial"/>
          <w:sz w:val="20"/>
          <w:szCs w:val="20"/>
        </w:rPr>
      </w:pPr>
      <w:r w:rsidRPr="006D5F49">
        <w:rPr>
          <w:rFonts w:ascii="Arial" w:hAnsi="Arial" w:cs="Arial"/>
          <w:sz w:val="20"/>
          <w:szCs w:val="20"/>
        </w:rPr>
        <w:t>powstałe wskutek trwałego lub tymczasowego zajęcia, w wyniku konfiskaty lub rekwizycji przez legalną władzę;</w:t>
      </w:r>
    </w:p>
    <w:p w14:paraId="772B472C" w14:textId="3C8149AB" w:rsidR="006D5F49" w:rsidRPr="006D5F49" w:rsidRDefault="006D5F49" w:rsidP="00375B97">
      <w:pPr>
        <w:pStyle w:val="Akapitzlist"/>
        <w:widowControl w:val="0"/>
        <w:numPr>
          <w:ilvl w:val="0"/>
          <w:numId w:val="312"/>
        </w:numPr>
        <w:tabs>
          <w:tab w:val="left" w:pos="323"/>
        </w:tabs>
        <w:autoSpaceDE w:val="0"/>
        <w:autoSpaceDN w:val="0"/>
        <w:spacing w:line="288" w:lineRule="auto"/>
        <w:ind w:left="567" w:right="214" w:firstLine="0"/>
        <w:contextualSpacing w:val="0"/>
        <w:jc w:val="both"/>
        <w:rPr>
          <w:rFonts w:ascii="Arial" w:hAnsi="Arial" w:cs="Arial"/>
          <w:sz w:val="20"/>
          <w:szCs w:val="20"/>
        </w:rPr>
      </w:pPr>
      <w:r w:rsidRPr="006D5F49">
        <w:rPr>
          <w:rFonts w:ascii="Arial" w:hAnsi="Arial" w:cs="Arial"/>
          <w:sz w:val="20"/>
          <w:szCs w:val="20"/>
        </w:rPr>
        <w:t xml:space="preserve">aktów terroryzmu, działań wojennych, wojny domowej, wprowadzenia stanu wojennego lub stanu wyjątkowego, powstania zbrojnego, rewolucji, konfiskaty lub innego rodzaju przejęcia przedmiotu </w:t>
      </w:r>
      <w:r w:rsidRPr="006D5F49">
        <w:rPr>
          <w:rFonts w:ascii="Arial" w:hAnsi="Arial" w:cs="Arial"/>
          <w:sz w:val="20"/>
          <w:szCs w:val="20"/>
        </w:rPr>
        <w:lastRenderedPageBreak/>
        <w:t xml:space="preserve">ubezpieczenia przez rząd lub inne władze kraju, sabotażu, </w:t>
      </w:r>
      <w:r w:rsidRPr="006D5F49">
        <w:rPr>
          <w:rFonts w:ascii="Arial" w:hAnsi="Arial" w:cs="Arial"/>
          <w:spacing w:val="-3"/>
          <w:sz w:val="20"/>
          <w:szCs w:val="20"/>
        </w:rPr>
        <w:t xml:space="preserve">blokady. </w:t>
      </w:r>
      <w:r w:rsidRPr="006D5F49">
        <w:rPr>
          <w:rFonts w:ascii="Arial" w:hAnsi="Arial" w:cs="Arial"/>
          <w:sz w:val="20"/>
          <w:szCs w:val="20"/>
        </w:rPr>
        <w:t>Limit odpowiedzialności: 1 000 000,</w:t>
      </w:r>
      <w:proofErr w:type="gramStart"/>
      <w:r w:rsidRPr="006D5F49">
        <w:rPr>
          <w:rFonts w:ascii="Arial" w:hAnsi="Arial" w:cs="Arial"/>
          <w:sz w:val="20"/>
          <w:szCs w:val="20"/>
        </w:rPr>
        <w:t>00  zł</w:t>
      </w:r>
      <w:proofErr w:type="gramEnd"/>
      <w:r w:rsidR="00375B97">
        <w:rPr>
          <w:rFonts w:ascii="Arial" w:hAnsi="Arial" w:cs="Arial"/>
          <w:sz w:val="20"/>
          <w:szCs w:val="20"/>
        </w:rPr>
        <w:t>,</w:t>
      </w:r>
      <w:r w:rsidRPr="006D5F49">
        <w:rPr>
          <w:rFonts w:ascii="Arial" w:hAnsi="Arial" w:cs="Arial"/>
          <w:sz w:val="20"/>
          <w:szCs w:val="20"/>
        </w:rPr>
        <w:t xml:space="preserve"> na jedno i wszystkie zdarzenia w każdym poszczególnym okresie</w:t>
      </w:r>
      <w:r w:rsidRPr="006D5F49">
        <w:rPr>
          <w:rFonts w:ascii="Arial" w:hAnsi="Arial" w:cs="Arial"/>
          <w:spacing w:val="-3"/>
          <w:sz w:val="20"/>
          <w:szCs w:val="20"/>
        </w:rPr>
        <w:t xml:space="preserve"> </w:t>
      </w:r>
      <w:r w:rsidRPr="006D5F49">
        <w:rPr>
          <w:rFonts w:ascii="Arial" w:hAnsi="Arial" w:cs="Arial"/>
          <w:sz w:val="20"/>
          <w:szCs w:val="20"/>
        </w:rPr>
        <w:t>ubezpieczenia.</w:t>
      </w:r>
    </w:p>
    <w:p w14:paraId="52565087" w14:textId="77777777" w:rsidR="006D5F49" w:rsidRPr="006D5F49" w:rsidRDefault="006D5F49" w:rsidP="006D5F49">
      <w:pPr>
        <w:pStyle w:val="Tekstpodstawowy"/>
        <w:spacing w:line="288" w:lineRule="auto"/>
        <w:ind w:left="567"/>
        <w:rPr>
          <w:rFonts w:ascii="Arial" w:hAnsi="Arial" w:cs="Arial"/>
          <w:sz w:val="20"/>
        </w:rPr>
      </w:pPr>
    </w:p>
    <w:p w14:paraId="545C3A76" w14:textId="33B56EDC"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ubezpieczenia zwiększonych kosztów</w:t>
      </w:r>
      <w:r w:rsidRPr="006D5F49">
        <w:rPr>
          <w:rFonts w:ascii="Arial" w:hAnsi="Arial" w:cs="Arial"/>
          <w:spacing w:val="-2"/>
          <w:sz w:val="20"/>
          <w:szCs w:val="20"/>
        </w:rPr>
        <w:t xml:space="preserve"> </w:t>
      </w:r>
      <w:r w:rsidRPr="006D5F49">
        <w:rPr>
          <w:rFonts w:ascii="Arial" w:hAnsi="Arial" w:cs="Arial"/>
          <w:sz w:val="20"/>
          <w:szCs w:val="20"/>
        </w:rPr>
        <w:t>działalności</w:t>
      </w:r>
    </w:p>
    <w:p w14:paraId="713B9E86" w14:textId="74B9F391" w:rsidR="006D5F49" w:rsidRPr="006D5F49" w:rsidRDefault="006D5F49" w:rsidP="006D5F49">
      <w:pPr>
        <w:pStyle w:val="Tekstpodstawowy"/>
        <w:spacing w:line="288" w:lineRule="auto"/>
        <w:ind w:left="567" w:right="219"/>
        <w:rPr>
          <w:rFonts w:ascii="Arial" w:hAnsi="Arial" w:cs="Arial"/>
          <w:sz w:val="20"/>
        </w:rPr>
      </w:pPr>
      <w:r w:rsidRPr="006D5F49">
        <w:rPr>
          <w:rFonts w:ascii="Arial" w:hAnsi="Arial" w:cs="Arial"/>
          <w:sz w:val="20"/>
        </w:rPr>
        <w:t xml:space="preserve">Zakres ubezpieczenia zostaje rozszerzony o koszty dodatkowe związane z zastosowaniem rozwiązań mających na celu uniknięcie lub zmniejszenie zakłóceń w prowadzeniu działalności gospodarczej, o ile są następstwem szkody materialnej w ubezpieczonym mieniu, w zakresie objętym umową ubezpieczenia mienia od wszystkich </w:t>
      </w:r>
      <w:proofErr w:type="spellStart"/>
      <w:r w:rsidRPr="006D5F49">
        <w:rPr>
          <w:rFonts w:ascii="Arial" w:hAnsi="Arial" w:cs="Arial"/>
          <w:sz w:val="20"/>
        </w:rPr>
        <w:t>ryzyk</w:t>
      </w:r>
      <w:proofErr w:type="spellEnd"/>
      <w:r w:rsidRPr="006D5F49">
        <w:rPr>
          <w:rFonts w:ascii="Arial" w:hAnsi="Arial" w:cs="Arial"/>
          <w:sz w:val="20"/>
        </w:rPr>
        <w:t xml:space="preserve">, za które Ubezpieczyciel ponosi odpowiedzialność odszkodowawczą. Limit odpowiedzialności na jedno i wszystkie zdarzenia w  każdym poszczególnym okresie ubezpieczenia: </w:t>
      </w:r>
      <w:r w:rsidR="00B62006">
        <w:rPr>
          <w:rFonts w:ascii="Arial" w:hAnsi="Arial" w:cs="Arial"/>
          <w:sz w:val="20"/>
        </w:rPr>
        <w:br/>
      </w:r>
      <w:r w:rsidRPr="006D5F49">
        <w:rPr>
          <w:rFonts w:ascii="Arial" w:hAnsi="Arial" w:cs="Arial"/>
          <w:sz w:val="20"/>
        </w:rPr>
        <w:t>1 000 000,00</w:t>
      </w:r>
      <w:r w:rsidRPr="006D5F49">
        <w:rPr>
          <w:rFonts w:ascii="Arial" w:hAnsi="Arial" w:cs="Arial"/>
          <w:spacing w:val="-34"/>
          <w:sz w:val="20"/>
        </w:rPr>
        <w:t xml:space="preserve"> </w:t>
      </w:r>
      <w:r w:rsidRPr="006D5F49">
        <w:rPr>
          <w:rFonts w:ascii="Arial" w:hAnsi="Arial" w:cs="Arial"/>
          <w:sz w:val="20"/>
        </w:rPr>
        <w:t>zł.</w:t>
      </w:r>
    </w:p>
    <w:p w14:paraId="173D7CD5" w14:textId="77777777" w:rsidR="006D5F49" w:rsidRPr="006D5F49" w:rsidRDefault="006D5F49" w:rsidP="006D5F49">
      <w:pPr>
        <w:pStyle w:val="Tekstpodstawowy"/>
        <w:spacing w:line="288" w:lineRule="auto"/>
        <w:ind w:left="567" w:right="219"/>
        <w:rPr>
          <w:rFonts w:ascii="Arial" w:hAnsi="Arial" w:cs="Arial"/>
          <w:sz w:val="20"/>
        </w:rPr>
      </w:pPr>
    </w:p>
    <w:p w14:paraId="2CEABE7D" w14:textId="353918D4" w:rsidR="006D5F49" w:rsidRPr="006D5F49" w:rsidRDefault="006D5F49" w:rsidP="00375B97">
      <w:pPr>
        <w:pStyle w:val="Akapitzlist"/>
        <w:widowControl w:val="0"/>
        <w:numPr>
          <w:ilvl w:val="1"/>
          <w:numId w:val="287"/>
        </w:numPr>
        <w:tabs>
          <w:tab w:val="left" w:pos="446"/>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ubezpieczenia mienia ruchomego</w:t>
      </w:r>
      <w:r w:rsidRPr="006D5F49">
        <w:rPr>
          <w:rFonts w:ascii="Arial" w:hAnsi="Arial" w:cs="Arial"/>
          <w:spacing w:val="-4"/>
          <w:sz w:val="20"/>
          <w:szCs w:val="20"/>
        </w:rPr>
        <w:t xml:space="preserve"> </w:t>
      </w:r>
      <w:r w:rsidRPr="006D5F49">
        <w:rPr>
          <w:rFonts w:ascii="Arial" w:hAnsi="Arial" w:cs="Arial"/>
          <w:sz w:val="20"/>
          <w:szCs w:val="20"/>
        </w:rPr>
        <w:t>dołowego</w:t>
      </w:r>
    </w:p>
    <w:p w14:paraId="449A8359" w14:textId="77777777" w:rsidR="006D5F49" w:rsidRPr="006D5F49" w:rsidRDefault="006D5F49" w:rsidP="006D5F49">
      <w:pPr>
        <w:pStyle w:val="Tekstpodstawowy"/>
        <w:spacing w:line="288" w:lineRule="auto"/>
        <w:ind w:left="567" w:right="189"/>
        <w:rPr>
          <w:rFonts w:ascii="Arial" w:hAnsi="Arial" w:cs="Arial"/>
          <w:sz w:val="20"/>
        </w:rPr>
      </w:pPr>
      <w:r w:rsidRPr="006D5F49">
        <w:rPr>
          <w:rFonts w:ascii="Arial" w:hAnsi="Arial" w:cs="Arial"/>
          <w:sz w:val="20"/>
        </w:rPr>
        <w:t>Zakres ubezpieczenia zostaje rozszerzony o szkody w mieniu ruchomym ewidencjonowanym jako mienie dołowe, powstałe na terenie powierzchni zakładu górniczego. Ubezpieczeniem objęte jest zarówno mienie Ubezpieczającego jak również mienie, z którego ubezpieczający korzysta na podstawie umowy dzierżawy, najmu, leasingu pod warunkiem posiadania przez Ubezpieczającego stosownej umowy. Limit odpowiedzialności: 5.000.000,00 zł. na jedno i wszystkie zdarzenia w każdym poszczególnym okresie ubezpieczenia.</w:t>
      </w:r>
    </w:p>
    <w:p w14:paraId="76ADC12C" w14:textId="77777777" w:rsidR="006D5F49" w:rsidRPr="006D5F49" w:rsidRDefault="006D5F49" w:rsidP="006D5F49">
      <w:pPr>
        <w:pStyle w:val="Tekstpodstawowy"/>
        <w:spacing w:line="288" w:lineRule="auto"/>
        <w:ind w:left="567"/>
        <w:rPr>
          <w:rFonts w:ascii="Arial" w:hAnsi="Arial" w:cs="Arial"/>
          <w:sz w:val="20"/>
        </w:rPr>
      </w:pPr>
    </w:p>
    <w:p w14:paraId="02D8BF02" w14:textId="2DF6B7B7"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right="331" w:firstLine="319"/>
        <w:contextualSpacing w:val="0"/>
        <w:jc w:val="both"/>
        <w:rPr>
          <w:rFonts w:ascii="Arial" w:hAnsi="Arial" w:cs="Arial"/>
          <w:sz w:val="20"/>
          <w:szCs w:val="20"/>
        </w:rPr>
      </w:pPr>
      <w:r w:rsidRPr="006D5F49">
        <w:rPr>
          <w:rFonts w:ascii="Arial" w:hAnsi="Arial" w:cs="Arial"/>
          <w:sz w:val="20"/>
          <w:szCs w:val="20"/>
        </w:rPr>
        <w:t>Klauzula ubezpieczenia maszyn od awarii</w:t>
      </w:r>
    </w:p>
    <w:p w14:paraId="50245351" w14:textId="77777777" w:rsidR="006D5F49" w:rsidRPr="006D5F49" w:rsidRDefault="006D5F49" w:rsidP="006D5F49">
      <w:pPr>
        <w:pStyle w:val="Tekstpodstawowy"/>
        <w:spacing w:line="288" w:lineRule="auto"/>
        <w:ind w:left="567" w:right="211"/>
        <w:rPr>
          <w:rFonts w:ascii="Arial" w:hAnsi="Arial" w:cs="Arial"/>
          <w:sz w:val="20"/>
        </w:rPr>
      </w:pPr>
      <w:r w:rsidRPr="006D5F49">
        <w:rPr>
          <w:rFonts w:ascii="Arial" w:hAnsi="Arial" w:cs="Arial"/>
          <w:sz w:val="20"/>
        </w:rPr>
        <w:t>Z zachowaniem pozostałych nie zmienionych niniejszą klauzulą postanowień umowy ubezpieczenia, zakres ubezpieczenia zostaje rozszerzony o szkody w maszynach i urządzeniach spowodowanych wadami produkcyjnymi, działaniem człowieka oraz przyczynami eksploatacyjnymi. Szkody spowodowane wadami produkcyjnymi to szkody powstałe w wyniku błędów w projektowaniu lub konstrukcji, wadliwego materiału oraz wad i usterek fabrycznych nie wykrytych podczas wykonania maszyny lub zamontowania jej na stanowisku pracy. Szkody spowodowane działaniem człowieka to szkody powstałe wskutek nieumyślnego błędu osób uprawnionych do obsługi oraz umyślnego uszkodzenia lub zniszczenia przez osoby trzecie. Szkody spowodowane przyczynami eksploatacyjnymi to szkody eksploatacyjne polegające na uszkodzeniu lub zniszczeniu elementów maszyny przez zjawiska fizyczne, np. siły odśrodkowe, przegrzanie, wzrost ciśnienia, eksplozję lub implozję oraz wadliwe działanie urządzeń: sterujących, zabezpieczających itp. Limit odpowiedzialności: 500 000,00 zł. na jedno i wszystkie zdarzenia w każdym poszczególnym okresie ubezpieczenia.</w:t>
      </w:r>
    </w:p>
    <w:p w14:paraId="1C9D2EFC" w14:textId="77777777" w:rsidR="006D5F49" w:rsidRPr="006D5F49" w:rsidRDefault="006D5F49" w:rsidP="006D5F49">
      <w:pPr>
        <w:pStyle w:val="Tekstpodstawowy"/>
        <w:spacing w:line="288" w:lineRule="auto"/>
        <w:ind w:left="567"/>
        <w:rPr>
          <w:rFonts w:ascii="Arial" w:hAnsi="Arial" w:cs="Arial"/>
          <w:sz w:val="20"/>
        </w:rPr>
      </w:pPr>
      <w:r w:rsidRPr="006D5F49">
        <w:rPr>
          <w:rFonts w:ascii="Arial" w:hAnsi="Arial" w:cs="Arial"/>
          <w:sz w:val="20"/>
        </w:rPr>
        <w:t>Z ubezpieczenia dodatkowo wyłączone są szkody:</w:t>
      </w:r>
    </w:p>
    <w:p w14:paraId="55203AE2"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w maszynach i urządzeniach zamontowanych pod</w:t>
      </w:r>
      <w:r w:rsidRPr="006D5F49">
        <w:rPr>
          <w:rFonts w:ascii="Arial" w:hAnsi="Arial" w:cs="Arial"/>
          <w:spacing w:val="-6"/>
          <w:sz w:val="20"/>
          <w:szCs w:val="20"/>
        </w:rPr>
        <w:t xml:space="preserve"> </w:t>
      </w:r>
      <w:r w:rsidRPr="006D5F49">
        <w:rPr>
          <w:rFonts w:ascii="Arial" w:hAnsi="Arial" w:cs="Arial"/>
          <w:sz w:val="20"/>
          <w:szCs w:val="20"/>
        </w:rPr>
        <w:t>ziemią,</w:t>
      </w:r>
    </w:p>
    <w:p w14:paraId="507FD8ED" w14:textId="77777777" w:rsidR="006D5F49" w:rsidRPr="006D5F49" w:rsidRDefault="006D5F49" w:rsidP="006D5F49">
      <w:pPr>
        <w:pStyle w:val="Akapitzlist"/>
        <w:widowControl w:val="0"/>
        <w:numPr>
          <w:ilvl w:val="0"/>
          <w:numId w:val="312"/>
        </w:numPr>
        <w:tabs>
          <w:tab w:val="left" w:pos="279"/>
        </w:tabs>
        <w:autoSpaceDE w:val="0"/>
        <w:autoSpaceDN w:val="0"/>
        <w:spacing w:line="288" w:lineRule="auto"/>
        <w:ind w:left="567" w:right="219" w:firstLine="0"/>
        <w:contextualSpacing w:val="0"/>
        <w:jc w:val="both"/>
        <w:rPr>
          <w:rFonts w:ascii="Arial" w:hAnsi="Arial" w:cs="Arial"/>
          <w:sz w:val="20"/>
          <w:szCs w:val="20"/>
        </w:rPr>
      </w:pPr>
      <w:r w:rsidRPr="006D5F49">
        <w:rPr>
          <w:rFonts w:ascii="Arial" w:hAnsi="Arial" w:cs="Arial"/>
          <w:sz w:val="20"/>
          <w:szCs w:val="20"/>
        </w:rPr>
        <w:t>w częściach i materiałach które ulegają szybkiemu zużyciu lub z uwagi na swoje specyficzne funkcje podlegają okresowej wymianie w ramach konserwacji,</w:t>
      </w:r>
    </w:p>
    <w:p w14:paraId="53B1DA5B"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będące następstwem naturalnego zużycia wskutek eksploatacji</w:t>
      </w:r>
      <w:r w:rsidRPr="006D5F49">
        <w:rPr>
          <w:rFonts w:ascii="Arial" w:hAnsi="Arial" w:cs="Arial"/>
          <w:spacing w:val="2"/>
          <w:sz w:val="20"/>
          <w:szCs w:val="20"/>
        </w:rPr>
        <w:t xml:space="preserve"> </w:t>
      </w:r>
      <w:r w:rsidRPr="006D5F49">
        <w:rPr>
          <w:rFonts w:ascii="Arial" w:hAnsi="Arial" w:cs="Arial"/>
          <w:spacing w:val="-3"/>
          <w:sz w:val="20"/>
          <w:szCs w:val="20"/>
        </w:rPr>
        <w:t>maszyny,</w:t>
      </w:r>
    </w:p>
    <w:p w14:paraId="6912C23A"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w czasie naprawy dokonywanej przez zewnętrzne służby</w:t>
      </w:r>
      <w:r w:rsidRPr="006D5F49">
        <w:rPr>
          <w:rFonts w:ascii="Arial" w:hAnsi="Arial" w:cs="Arial"/>
          <w:spacing w:val="-16"/>
          <w:sz w:val="20"/>
          <w:szCs w:val="20"/>
        </w:rPr>
        <w:t xml:space="preserve"> </w:t>
      </w:r>
      <w:r w:rsidRPr="006D5F49">
        <w:rPr>
          <w:rFonts w:ascii="Arial" w:hAnsi="Arial" w:cs="Arial"/>
          <w:sz w:val="20"/>
          <w:szCs w:val="20"/>
        </w:rPr>
        <w:t>techniczne,</w:t>
      </w:r>
    </w:p>
    <w:p w14:paraId="0FB21DDD"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w okresie</w:t>
      </w:r>
      <w:r w:rsidRPr="006D5F49">
        <w:rPr>
          <w:rFonts w:ascii="Arial" w:hAnsi="Arial" w:cs="Arial"/>
          <w:spacing w:val="-3"/>
          <w:sz w:val="20"/>
          <w:szCs w:val="20"/>
        </w:rPr>
        <w:t xml:space="preserve"> </w:t>
      </w:r>
      <w:r w:rsidRPr="006D5F49">
        <w:rPr>
          <w:rFonts w:ascii="Arial" w:hAnsi="Arial" w:cs="Arial"/>
          <w:sz w:val="20"/>
          <w:szCs w:val="20"/>
        </w:rPr>
        <w:t>gwarancyjnym,</w:t>
      </w:r>
    </w:p>
    <w:p w14:paraId="3F306540"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spowodowane wadami bądź usterkami ujawnionymi przed zawarciem</w:t>
      </w:r>
      <w:r w:rsidRPr="006D5F49">
        <w:rPr>
          <w:rFonts w:ascii="Arial" w:hAnsi="Arial" w:cs="Arial"/>
          <w:spacing w:val="-8"/>
          <w:sz w:val="20"/>
          <w:szCs w:val="20"/>
        </w:rPr>
        <w:t xml:space="preserve"> </w:t>
      </w:r>
      <w:r w:rsidRPr="006D5F49">
        <w:rPr>
          <w:rFonts w:ascii="Arial" w:hAnsi="Arial" w:cs="Arial"/>
          <w:sz w:val="20"/>
          <w:szCs w:val="20"/>
        </w:rPr>
        <w:t>ubezpieczenia,</w:t>
      </w:r>
    </w:p>
    <w:p w14:paraId="3EA92A68"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o charakterze</w:t>
      </w:r>
      <w:r w:rsidRPr="006D5F49">
        <w:rPr>
          <w:rFonts w:ascii="Arial" w:hAnsi="Arial" w:cs="Arial"/>
          <w:spacing w:val="-3"/>
          <w:sz w:val="20"/>
          <w:szCs w:val="20"/>
        </w:rPr>
        <w:t xml:space="preserve"> </w:t>
      </w:r>
      <w:r w:rsidRPr="006D5F49">
        <w:rPr>
          <w:rFonts w:ascii="Arial" w:hAnsi="Arial" w:cs="Arial"/>
          <w:sz w:val="20"/>
          <w:szCs w:val="20"/>
        </w:rPr>
        <w:t>estetycznym,</w:t>
      </w:r>
    </w:p>
    <w:p w14:paraId="7ACCAFAB"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wynikające z wszelkich pośrednich i utraconych korzyści oraz w postaci utraty</w:t>
      </w:r>
      <w:r w:rsidRPr="006D5F49">
        <w:rPr>
          <w:rFonts w:ascii="Arial" w:hAnsi="Arial" w:cs="Arial"/>
          <w:spacing w:val="-11"/>
          <w:sz w:val="20"/>
          <w:szCs w:val="20"/>
        </w:rPr>
        <w:t xml:space="preserve"> </w:t>
      </w:r>
      <w:r w:rsidRPr="006D5F49">
        <w:rPr>
          <w:rFonts w:ascii="Arial" w:hAnsi="Arial" w:cs="Arial"/>
          <w:sz w:val="20"/>
          <w:szCs w:val="20"/>
        </w:rPr>
        <w:t>zysku</w:t>
      </w:r>
    </w:p>
    <w:p w14:paraId="197C35CC" w14:textId="77777777" w:rsidR="006D5F49" w:rsidRPr="006D5F49" w:rsidRDefault="006D5F49" w:rsidP="006D5F49">
      <w:pPr>
        <w:pStyle w:val="Tekstpodstawowy"/>
        <w:spacing w:line="288" w:lineRule="auto"/>
        <w:ind w:left="567"/>
        <w:rPr>
          <w:rFonts w:ascii="Arial" w:hAnsi="Arial" w:cs="Arial"/>
          <w:sz w:val="20"/>
        </w:rPr>
      </w:pPr>
    </w:p>
    <w:p w14:paraId="4D28A48E" w14:textId="7088B092"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szkód</w:t>
      </w:r>
      <w:r w:rsidRPr="006D5F49">
        <w:rPr>
          <w:rFonts w:ascii="Arial" w:hAnsi="Arial" w:cs="Arial"/>
          <w:spacing w:val="-4"/>
          <w:sz w:val="20"/>
          <w:szCs w:val="20"/>
        </w:rPr>
        <w:t xml:space="preserve"> </w:t>
      </w:r>
      <w:r w:rsidRPr="006D5F49">
        <w:rPr>
          <w:rFonts w:ascii="Arial" w:hAnsi="Arial" w:cs="Arial"/>
          <w:sz w:val="20"/>
          <w:szCs w:val="20"/>
        </w:rPr>
        <w:t>elektrycznych</w:t>
      </w:r>
    </w:p>
    <w:p w14:paraId="2B3DC66F" w14:textId="77777777" w:rsidR="006D5F49" w:rsidRPr="006D5F49" w:rsidRDefault="006D5F49" w:rsidP="006D5F49">
      <w:pPr>
        <w:pStyle w:val="Tekstpodstawowy"/>
        <w:spacing w:line="288" w:lineRule="auto"/>
        <w:ind w:left="567" w:right="554"/>
        <w:rPr>
          <w:rFonts w:ascii="Arial" w:hAnsi="Arial" w:cs="Arial"/>
          <w:sz w:val="20"/>
        </w:rPr>
      </w:pPr>
      <w:r w:rsidRPr="006D5F49">
        <w:rPr>
          <w:rFonts w:ascii="Arial" w:hAnsi="Arial" w:cs="Arial"/>
          <w:sz w:val="20"/>
        </w:rPr>
        <w:t>Ochrona ubezpieczeniowa obejmuje również instalacje elektryczne, maszyny i urządzenia od szkód spowodowanych działaniem prądu elektrycznego powstałych w wyniku zwarcia, uszkodzenia izolacji, nadmiernego wzrostu lub obniżenia napięcia, przegrzania, okopcenia, itp. do wysokości 500 000,00 zł na jedno i wszystkie zdarzenia w każdym poszczególnym okresie ubezpieczenia.</w:t>
      </w:r>
    </w:p>
    <w:p w14:paraId="7BF26AE9" w14:textId="77777777" w:rsidR="006D5F49" w:rsidRPr="006D5F49" w:rsidRDefault="006D5F49" w:rsidP="006D5F49">
      <w:pPr>
        <w:pStyle w:val="Tekstpodstawowy"/>
        <w:spacing w:line="288" w:lineRule="auto"/>
        <w:ind w:left="567"/>
        <w:rPr>
          <w:rFonts w:ascii="Arial" w:hAnsi="Arial" w:cs="Arial"/>
          <w:sz w:val="20"/>
        </w:rPr>
      </w:pPr>
      <w:r w:rsidRPr="006D5F49">
        <w:rPr>
          <w:rFonts w:ascii="Arial" w:hAnsi="Arial" w:cs="Arial"/>
          <w:sz w:val="20"/>
        </w:rPr>
        <w:t>Z ubezpieczenia dodatkowo wyłączone są szkody:</w:t>
      </w:r>
    </w:p>
    <w:p w14:paraId="1DFC5DA4"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right="492" w:firstLine="0"/>
        <w:contextualSpacing w:val="0"/>
        <w:jc w:val="both"/>
        <w:rPr>
          <w:rFonts w:ascii="Arial" w:hAnsi="Arial" w:cs="Arial"/>
          <w:sz w:val="20"/>
          <w:szCs w:val="20"/>
        </w:rPr>
      </w:pPr>
      <w:r w:rsidRPr="006D5F49">
        <w:rPr>
          <w:rFonts w:ascii="Arial" w:hAnsi="Arial" w:cs="Arial"/>
          <w:sz w:val="20"/>
          <w:szCs w:val="20"/>
        </w:rPr>
        <w:t>we wszelkiego rodzaju miernikach (woltomierzach, amperomierzach, itp.), licznikach oraz we wszelkiego rodzaju</w:t>
      </w:r>
      <w:r w:rsidRPr="006D5F49">
        <w:rPr>
          <w:rFonts w:ascii="Arial" w:hAnsi="Arial" w:cs="Arial"/>
          <w:spacing w:val="-5"/>
          <w:sz w:val="20"/>
          <w:szCs w:val="20"/>
        </w:rPr>
        <w:t xml:space="preserve"> </w:t>
      </w:r>
      <w:r w:rsidRPr="006D5F49">
        <w:rPr>
          <w:rFonts w:ascii="Arial" w:hAnsi="Arial" w:cs="Arial"/>
          <w:sz w:val="20"/>
          <w:szCs w:val="20"/>
        </w:rPr>
        <w:t>bezpiecznikach</w:t>
      </w:r>
      <w:r w:rsidRPr="006D5F49">
        <w:rPr>
          <w:rFonts w:ascii="Arial" w:hAnsi="Arial" w:cs="Arial"/>
          <w:spacing w:val="-6"/>
          <w:sz w:val="20"/>
          <w:szCs w:val="20"/>
        </w:rPr>
        <w:t xml:space="preserve"> </w:t>
      </w:r>
      <w:r w:rsidRPr="006D5F49">
        <w:rPr>
          <w:rFonts w:ascii="Arial" w:hAnsi="Arial" w:cs="Arial"/>
          <w:sz w:val="20"/>
          <w:szCs w:val="20"/>
        </w:rPr>
        <w:t>elektrycznych,</w:t>
      </w:r>
      <w:r w:rsidRPr="006D5F49">
        <w:rPr>
          <w:rFonts w:ascii="Arial" w:hAnsi="Arial" w:cs="Arial"/>
          <w:spacing w:val="-7"/>
          <w:sz w:val="20"/>
          <w:szCs w:val="20"/>
        </w:rPr>
        <w:t xml:space="preserve"> </w:t>
      </w:r>
      <w:r w:rsidRPr="006D5F49">
        <w:rPr>
          <w:rFonts w:ascii="Arial" w:hAnsi="Arial" w:cs="Arial"/>
          <w:sz w:val="20"/>
          <w:szCs w:val="20"/>
        </w:rPr>
        <w:t>stycznikach</w:t>
      </w:r>
      <w:r w:rsidRPr="006D5F49">
        <w:rPr>
          <w:rFonts w:ascii="Arial" w:hAnsi="Arial" w:cs="Arial"/>
          <w:spacing w:val="-7"/>
          <w:sz w:val="20"/>
          <w:szCs w:val="20"/>
        </w:rPr>
        <w:t xml:space="preserve"> </w:t>
      </w:r>
      <w:r w:rsidRPr="006D5F49">
        <w:rPr>
          <w:rFonts w:ascii="Arial" w:hAnsi="Arial" w:cs="Arial"/>
          <w:sz w:val="20"/>
          <w:szCs w:val="20"/>
        </w:rPr>
        <w:t>i</w:t>
      </w:r>
      <w:r w:rsidRPr="006D5F49">
        <w:rPr>
          <w:rFonts w:ascii="Arial" w:hAnsi="Arial" w:cs="Arial"/>
          <w:spacing w:val="-7"/>
          <w:sz w:val="20"/>
          <w:szCs w:val="20"/>
        </w:rPr>
        <w:t xml:space="preserve"> </w:t>
      </w:r>
      <w:r w:rsidRPr="006D5F49">
        <w:rPr>
          <w:rFonts w:ascii="Arial" w:hAnsi="Arial" w:cs="Arial"/>
          <w:sz w:val="20"/>
          <w:szCs w:val="20"/>
        </w:rPr>
        <w:t>odgromnikach,</w:t>
      </w:r>
      <w:r w:rsidRPr="006D5F49">
        <w:rPr>
          <w:rFonts w:ascii="Arial" w:hAnsi="Arial" w:cs="Arial"/>
          <w:spacing w:val="-7"/>
          <w:sz w:val="20"/>
          <w:szCs w:val="20"/>
        </w:rPr>
        <w:t xml:space="preserve"> </w:t>
      </w:r>
      <w:r w:rsidRPr="006D5F49">
        <w:rPr>
          <w:rFonts w:ascii="Arial" w:hAnsi="Arial" w:cs="Arial"/>
          <w:sz w:val="20"/>
          <w:szCs w:val="20"/>
        </w:rPr>
        <w:t>żarówkach,</w:t>
      </w:r>
      <w:r w:rsidRPr="006D5F49">
        <w:rPr>
          <w:rFonts w:ascii="Arial" w:hAnsi="Arial" w:cs="Arial"/>
          <w:spacing w:val="-7"/>
          <w:sz w:val="20"/>
          <w:szCs w:val="20"/>
        </w:rPr>
        <w:t xml:space="preserve"> </w:t>
      </w:r>
      <w:r w:rsidRPr="006D5F49">
        <w:rPr>
          <w:rFonts w:ascii="Arial" w:hAnsi="Arial" w:cs="Arial"/>
          <w:sz w:val="20"/>
          <w:szCs w:val="20"/>
        </w:rPr>
        <w:t>grzejnikach,</w:t>
      </w:r>
      <w:r w:rsidRPr="006D5F49">
        <w:rPr>
          <w:rFonts w:ascii="Arial" w:hAnsi="Arial" w:cs="Arial"/>
          <w:spacing w:val="-7"/>
          <w:sz w:val="20"/>
          <w:szCs w:val="20"/>
        </w:rPr>
        <w:t xml:space="preserve"> </w:t>
      </w:r>
      <w:r w:rsidRPr="006D5F49">
        <w:rPr>
          <w:rFonts w:ascii="Arial" w:hAnsi="Arial" w:cs="Arial"/>
          <w:sz w:val="20"/>
          <w:szCs w:val="20"/>
        </w:rPr>
        <w:t>lampach</w:t>
      </w:r>
      <w:r w:rsidRPr="006D5F49">
        <w:rPr>
          <w:rFonts w:ascii="Arial" w:hAnsi="Arial" w:cs="Arial"/>
          <w:spacing w:val="-6"/>
          <w:sz w:val="20"/>
          <w:szCs w:val="20"/>
        </w:rPr>
        <w:t xml:space="preserve"> </w:t>
      </w:r>
      <w:r w:rsidRPr="006D5F49">
        <w:rPr>
          <w:rFonts w:ascii="Arial" w:hAnsi="Arial" w:cs="Arial"/>
          <w:sz w:val="20"/>
          <w:szCs w:val="20"/>
        </w:rPr>
        <w:t>itp.</w:t>
      </w:r>
    </w:p>
    <w:p w14:paraId="75A10CC1"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w okresie</w:t>
      </w:r>
      <w:r w:rsidRPr="006D5F49">
        <w:rPr>
          <w:rFonts w:ascii="Arial" w:hAnsi="Arial" w:cs="Arial"/>
          <w:spacing w:val="-3"/>
          <w:sz w:val="20"/>
          <w:szCs w:val="20"/>
        </w:rPr>
        <w:t xml:space="preserve"> </w:t>
      </w:r>
      <w:r w:rsidRPr="006D5F49">
        <w:rPr>
          <w:rFonts w:ascii="Arial" w:hAnsi="Arial" w:cs="Arial"/>
          <w:sz w:val="20"/>
          <w:szCs w:val="20"/>
        </w:rPr>
        <w:t>gwarancyjnym,</w:t>
      </w:r>
    </w:p>
    <w:p w14:paraId="3E734073"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w</w:t>
      </w:r>
      <w:r w:rsidRPr="006D5F49">
        <w:rPr>
          <w:rFonts w:ascii="Arial" w:hAnsi="Arial" w:cs="Arial"/>
          <w:spacing w:val="-8"/>
          <w:sz w:val="20"/>
          <w:szCs w:val="20"/>
        </w:rPr>
        <w:t xml:space="preserve"> </w:t>
      </w:r>
      <w:r w:rsidRPr="006D5F49">
        <w:rPr>
          <w:rFonts w:ascii="Arial" w:hAnsi="Arial" w:cs="Arial"/>
          <w:sz w:val="20"/>
          <w:szCs w:val="20"/>
        </w:rPr>
        <w:t>czasie</w:t>
      </w:r>
      <w:r w:rsidRPr="006D5F49">
        <w:rPr>
          <w:rFonts w:ascii="Arial" w:hAnsi="Arial" w:cs="Arial"/>
          <w:spacing w:val="-4"/>
          <w:sz w:val="20"/>
          <w:szCs w:val="20"/>
        </w:rPr>
        <w:t xml:space="preserve"> </w:t>
      </w:r>
      <w:r w:rsidRPr="006D5F49">
        <w:rPr>
          <w:rFonts w:ascii="Arial" w:hAnsi="Arial" w:cs="Arial"/>
          <w:sz w:val="20"/>
          <w:szCs w:val="20"/>
        </w:rPr>
        <w:t>naprawy</w:t>
      </w:r>
      <w:r w:rsidRPr="006D5F49">
        <w:rPr>
          <w:rFonts w:ascii="Arial" w:hAnsi="Arial" w:cs="Arial"/>
          <w:spacing w:val="-9"/>
          <w:sz w:val="20"/>
          <w:szCs w:val="20"/>
        </w:rPr>
        <w:t xml:space="preserve"> </w:t>
      </w:r>
      <w:r w:rsidRPr="006D5F49">
        <w:rPr>
          <w:rFonts w:ascii="Arial" w:hAnsi="Arial" w:cs="Arial"/>
          <w:sz w:val="20"/>
          <w:szCs w:val="20"/>
        </w:rPr>
        <w:t>dokonywanej</w:t>
      </w:r>
      <w:r w:rsidRPr="006D5F49">
        <w:rPr>
          <w:rFonts w:ascii="Arial" w:hAnsi="Arial" w:cs="Arial"/>
          <w:spacing w:val="-5"/>
          <w:sz w:val="20"/>
          <w:szCs w:val="20"/>
        </w:rPr>
        <w:t xml:space="preserve"> </w:t>
      </w:r>
      <w:r w:rsidRPr="006D5F49">
        <w:rPr>
          <w:rFonts w:ascii="Arial" w:hAnsi="Arial" w:cs="Arial"/>
          <w:sz w:val="20"/>
          <w:szCs w:val="20"/>
        </w:rPr>
        <w:t>przez</w:t>
      </w:r>
      <w:r w:rsidRPr="006D5F49">
        <w:rPr>
          <w:rFonts w:ascii="Arial" w:hAnsi="Arial" w:cs="Arial"/>
          <w:spacing w:val="-5"/>
          <w:sz w:val="20"/>
          <w:szCs w:val="20"/>
        </w:rPr>
        <w:t xml:space="preserve"> </w:t>
      </w:r>
      <w:r w:rsidRPr="006D5F49">
        <w:rPr>
          <w:rFonts w:ascii="Arial" w:hAnsi="Arial" w:cs="Arial"/>
          <w:sz w:val="20"/>
          <w:szCs w:val="20"/>
        </w:rPr>
        <w:t>zewnętrzne</w:t>
      </w:r>
      <w:r w:rsidRPr="006D5F49">
        <w:rPr>
          <w:rFonts w:ascii="Arial" w:hAnsi="Arial" w:cs="Arial"/>
          <w:spacing w:val="-7"/>
          <w:sz w:val="20"/>
          <w:szCs w:val="20"/>
        </w:rPr>
        <w:t xml:space="preserve"> </w:t>
      </w:r>
      <w:r w:rsidRPr="006D5F49">
        <w:rPr>
          <w:rFonts w:ascii="Arial" w:hAnsi="Arial" w:cs="Arial"/>
          <w:sz w:val="20"/>
          <w:szCs w:val="20"/>
        </w:rPr>
        <w:t>służby</w:t>
      </w:r>
      <w:r w:rsidRPr="006D5F49">
        <w:rPr>
          <w:rFonts w:ascii="Arial" w:hAnsi="Arial" w:cs="Arial"/>
          <w:spacing w:val="-8"/>
          <w:sz w:val="20"/>
          <w:szCs w:val="20"/>
        </w:rPr>
        <w:t xml:space="preserve"> </w:t>
      </w:r>
      <w:r w:rsidRPr="006D5F49">
        <w:rPr>
          <w:rFonts w:ascii="Arial" w:hAnsi="Arial" w:cs="Arial"/>
          <w:sz w:val="20"/>
          <w:szCs w:val="20"/>
        </w:rPr>
        <w:t>techniczne,</w:t>
      </w:r>
    </w:p>
    <w:p w14:paraId="667C4AD3" w14:textId="77777777" w:rsidR="006D5F49" w:rsidRPr="006D5F49" w:rsidRDefault="006D5F49" w:rsidP="006D5F49">
      <w:pPr>
        <w:pStyle w:val="Akapitzlist"/>
        <w:widowControl w:val="0"/>
        <w:numPr>
          <w:ilvl w:val="0"/>
          <w:numId w:val="312"/>
        </w:numPr>
        <w:tabs>
          <w:tab w:val="left" w:pos="233"/>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lastRenderedPageBreak/>
        <w:t>mechaniczne, chyba że powstały w następstwie szkody</w:t>
      </w:r>
      <w:r w:rsidRPr="006D5F49">
        <w:rPr>
          <w:rFonts w:ascii="Arial" w:hAnsi="Arial" w:cs="Arial"/>
          <w:spacing w:val="-40"/>
          <w:sz w:val="20"/>
          <w:szCs w:val="20"/>
        </w:rPr>
        <w:t xml:space="preserve"> </w:t>
      </w:r>
      <w:r w:rsidRPr="006D5F49">
        <w:rPr>
          <w:rFonts w:ascii="Arial" w:hAnsi="Arial" w:cs="Arial"/>
          <w:sz w:val="20"/>
          <w:szCs w:val="20"/>
        </w:rPr>
        <w:t>elektrycznej,</w:t>
      </w:r>
    </w:p>
    <w:p w14:paraId="494F72B1" w14:textId="77777777" w:rsidR="006D5F49" w:rsidRPr="006D5F49" w:rsidRDefault="006D5F49" w:rsidP="006D5F49">
      <w:pPr>
        <w:pStyle w:val="Tekstpodstawowy"/>
        <w:spacing w:line="288" w:lineRule="auto"/>
        <w:ind w:left="567"/>
        <w:rPr>
          <w:rFonts w:ascii="Arial" w:hAnsi="Arial" w:cs="Arial"/>
          <w:sz w:val="20"/>
        </w:rPr>
      </w:pPr>
    </w:p>
    <w:p w14:paraId="17CB3A7E" w14:textId="2C46E8C2" w:rsidR="006D5F49" w:rsidRPr="00375B97" w:rsidRDefault="006D5F49" w:rsidP="00375B97">
      <w:pPr>
        <w:pStyle w:val="Akapitzlist"/>
        <w:widowControl w:val="0"/>
        <w:numPr>
          <w:ilvl w:val="1"/>
          <w:numId w:val="287"/>
        </w:numPr>
        <w:tabs>
          <w:tab w:val="left" w:pos="475"/>
          <w:tab w:val="left" w:pos="993"/>
        </w:tabs>
        <w:autoSpaceDE w:val="0"/>
        <w:autoSpaceDN w:val="0"/>
        <w:spacing w:line="288" w:lineRule="auto"/>
        <w:ind w:right="223" w:firstLine="319"/>
        <w:contextualSpacing w:val="0"/>
        <w:jc w:val="both"/>
        <w:rPr>
          <w:rFonts w:ascii="Arial" w:hAnsi="Arial" w:cs="Arial"/>
          <w:sz w:val="20"/>
          <w:szCs w:val="20"/>
        </w:rPr>
      </w:pPr>
      <w:r w:rsidRPr="006D5F49">
        <w:rPr>
          <w:rFonts w:ascii="Arial" w:hAnsi="Arial" w:cs="Arial"/>
          <w:sz w:val="20"/>
          <w:szCs w:val="20"/>
        </w:rPr>
        <w:t>Klauzul</w:t>
      </w:r>
      <w:r w:rsidR="00375B97">
        <w:rPr>
          <w:rFonts w:ascii="Arial" w:hAnsi="Arial" w:cs="Arial"/>
          <w:sz w:val="20"/>
          <w:szCs w:val="20"/>
        </w:rPr>
        <w:t>a</w:t>
      </w:r>
      <w:r w:rsidRPr="006D5F49">
        <w:rPr>
          <w:rFonts w:ascii="Arial" w:hAnsi="Arial" w:cs="Arial"/>
          <w:sz w:val="20"/>
          <w:szCs w:val="20"/>
        </w:rPr>
        <w:t xml:space="preserve"> ubezpieczenia przenośnego sprzętu elektronicznego </w:t>
      </w:r>
    </w:p>
    <w:p w14:paraId="6A8FA18D" w14:textId="77777777" w:rsidR="006D5F49" w:rsidRPr="006D5F49" w:rsidRDefault="006D5F49" w:rsidP="006D5F49">
      <w:pPr>
        <w:pStyle w:val="Tekstpodstawowy"/>
        <w:spacing w:line="288" w:lineRule="auto"/>
        <w:ind w:left="567" w:right="216"/>
        <w:rPr>
          <w:rFonts w:ascii="Arial" w:hAnsi="Arial" w:cs="Arial"/>
          <w:sz w:val="20"/>
        </w:rPr>
      </w:pPr>
      <w:r w:rsidRPr="006D5F49">
        <w:rPr>
          <w:rFonts w:ascii="Arial" w:hAnsi="Arial" w:cs="Arial"/>
          <w:sz w:val="20"/>
        </w:rPr>
        <w:t>Ustala się z zachowaniem pozostałych niezmienionych niniejszą klauzulą postanowień umowy ubezpieczenia, że rozszerza się ochronę ubezpieczeniową o szkody powstałe w elektronicznym sprzęcie przenośnym (w telefonach komórkowych, smartfonach, , tabletach, notebookach, laptopach itp.):</w:t>
      </w:r>
    </w:p>
    <w:p w14:paraId="23359DC1" w14:textId="77777777" w:rsidR="006D5F49" w:rsidRPr="006D5F49" w:rsidRDefault="006D5F49" w:rsidP="006D5F49">
      <w:pPr>
        <w:pStyle w:val="Tekstpodstawowy"/>
        <w:spacing w:line="288" w:lineRule="auto"/>
        <w:ind w:left="567" w:right="216"/>
        <w:rPr>
          <w:rFonts w:ascii="Arial" w:hAnsi="Arial" w:cs="Arial"/>
          <w:sz w:val="20"/>
        </w:rPr>
      </w:pPr>
      <w:r w:rsidRPr="006D5F49">
        <w:rPr>
          <w:rFonts w:ascii="Arial" w:hAnsi="Arial" w:cs="Arial"/>
          <w:sz w:val="20"/>
        </w:rPr>
        <w:t>a) użytkowanym przez Zarząd i pracowników WĘGLOKOKS KRAJ S.A. do celów służbowych w miejscu i poza miejscem ubezpieczenia – limit do wysokości sumy ubezpieczenia</w:t>
      </w:r>
    </w:p>
    <w:p w14:paraId="5AF1AE6F" w14:textId="77777777" w:rsidR="006D5F49" w:rsidRPr="006D5F49" w:rsidRDefault="006D5F49" w:rsidP="006D5F49">
      <w:pPr>
        <w:pStyle w:val="Tekstpodstawowy"/>
        <w:spacing w:line="288" w:lineRule="auto"/>
        <w:ind w:left="567" w:right="216"/>
        <w:rPr>
          <w:rFonts w:ascii="Arial" w:hAnsi="Arial" w:cs="Arial"/>
          <w:sz w:val="20"/>
        </w:rPr>
      </w:pPr>
      <w:r w:rsidRPr="006D5F49">
        <w:rPr>
          <w:rFonts w:ascii="Arial" w:hAnsi="Arial" w:cs="Arial"/>
          <w:sz w:val="20"/>
        </w:rPr>
        <w:t xml:space="preserve">b) zakres ubezpieczenia dla sprzętu elektronicznego będącego w użytkowaniu Zarządu i pracowników WĘGLOKOKS KRAJ S.A. obejmuje też ryzyko kradzieży zwykłej rozumianej jako zabór mienia w celu jego przywłaszczenia, tzn. bez użycia siły i narzędzi oraz znamion rabunku lub rozboju - limit w wysokości 20.000,00 zł. na jedno i wszystkie zdarzenia każdym poszczególnym okresie ubezpieczenia. Fakt zaistnienia takiej kradzieży musi zostać zgłoszony Policji w ciągu 48 godzin a potwierdzeniem zgłoszenia winna być notatka Policyjna. </w:t>
      </w:r>
    </w:p>
    <w:p w14:paraId="04BDB072" w14:textId="77777777" w:rsidR="006D5F49" w:rsidRPr="006D5F49" w:rsidRDefault="006D5F49" w:rsidP="006D5F49">
      <w:pPr>
        <w:pStyle w:val="Tekstpodstawowy"/>
        <w:spacing w:line="288" w:lineRule="auto"/>
        <w:ind w:left="567" w:right="216"/>
        <w:rPr>
          <w:rFonts w:ascii="Arial" w:hAnsi="Arial" w:cs="Arial"/>
          <w:sz w:val="20"/>
        </w:rPr>
      </w:pPr>
      <w:r w:rsidRPr="006D5F49">
        <w:rPr>
          <w:rFonts w:ascii="Arial" w:hAnsi="Arial" w:cs="Arial"/>
          <w:sz w:val="20"/>
        </w:rPr>
        <w:t>c) franszyza redukcyjna dla w/w zakresów ubezpieczenia wynosi 10% nie mniej niż 300,00 zł</w:t>
      </w:r>
      <w:r w:rsidRPr="006D5F49" w:rsidDel="00361602">
        <w:rPr>
          <w:rFonts w:ascii="Arial" w:hAnsi="Arial" w:cs="Arial"/>
          <w:sz w:val="20"/>
        </w:rPr>
        <w:t xml:space="preserve"> </w:t>
      </w:r>
      <w:r w:rsidRPr="006D5F49">
        <w:rPr>
          <w:rFonts w:ascii="Arial" w:hAnsi="Arial" w:cs="Arial"/>
          <w:sz w:val="20"/>
        </w:rPr>
        <w:t xml:space="preserve">na zdarzenie.. </w:t>
      </w:r>
    </w:p>
    <w:p w14:paraId="7C26A9E7" w14:textId="77777777" w:rsidR="006D5F49" w:rsidRPr="006D5F49" w:rsidRDefault="006D5F49" w:rsidP="006D5F49">
      <w:pPr>
        <w:pStyle w:val="Tekstpodstawowy"/>
        <w:spacing w:line="288" w:lineRule="auto"/>
        <w:ind w:left="567" w:right="216"/>
        <w:rPr>
          <w:rFonts w:ascii="Arial" w:hAnsi="Arial" w:cs="Arial"/>
          <w:sz w:val="20"/>
        </w:rPr>
      </w:pPr>
    </w:p>
    <w:p w14:paraId="7250EE5D" w14:textId="695FAD51"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casco pojazdów budowlanych i</w:t>
      </w:r>
      <w:r w:rsidRPr="006D5F49">
        <w:rPr>
          <w:rFonts w:ascii="Arial" w:hAnsi="Arial" w:cs="Arial"/>
          <w:spacing w:val="-4"/>
          <w:sz w:val="20"/>
          <w:szCs w:val="20"/>
        </w:rPr>
        <w:t xml:space="preserve"> </w:t>
      </w:r>
      <w:r w:rsidRPr="006D5F49">
        <w:rPr>
          <w:rFonts w:ascii="Arial" w:hAnsi="Arial" w:cs="Arial"/>
          <w:sz w:val="20"/>
          <w:szCs w:val="20"/>
        </w:rPr>
        <w:t>wolnobieżnych</w:t>
      </w:r>
    </w:p>
    <w:p w14:paraId="25D551E9" w14:textId="1CC1F6DE" w:rsidR="006D5F49" w:rsidRPr="006D5F49" w:rsidRDefault="006D5F49" w:rsidP="006D5F49">
      <w:pPr>
        <w:pStyle w:val="Tekstpodstawowy"/>
        <w:spacing w:line="288" w:lineRule="auto"/>
        <w:ind w:left="567" w:right="208"/>
        <w:rPr>
          <w:rFonts w:ascii="Arial" w:hAnsi="Arial" w:cs="Arial"/>
          <w:sz w:val="20"/>
        </w:rPr>
      </w:pPr>
      <w:r w:rsidRPr="006D5F49">
        <w:rPr>
          <w:rFonts w:ascii="Arial" w:hAnsi="Arial" w:cs="Arial"/>
          <w:sz w:val="20"/>
        </w:rPr>
        <w:t xml:space="preserve">Ustala się z zachowaniem pozostałych niezmienionych niniejszą klauzulą postanowień umowy ubezpieczenia, że rozszerza się ochronę ubezpieczeniową o szkody powstałe w pojazdach budowlanych i wolnobieżnych powstałych w miejscu ubezpieczenia. Zakres ubezpieczenia obejmuje dodatkowo szkody spowodowane błędami w obsłudze maszyn i sprzętu powodujące np. kolizje na placu budowy, przewrócenie się maszyny, upadek do wykopu, rowu itp. a także szkody powstałe w wyniku kolizji środka transportowego z innym środkiem transportowym, osobami, zwierzętami, przedmiotami oraz szkody </w:t>
      </w:r>
      <w:r w:rsidR="00B62006">
        <w:rPr>
          <w:rFonts w:ascii="Arial" w:hAnsi="Arial" w:cs="Arial"/>
          <w:sz w:val="20"/>
        </w:rPr>
        <w:br/>
      </w:r>
      <w:r w:rsidRPr="006D5F49">
        <w:rPr>
          <w:rFonts w:ascii="Arial" w:hAnsi="Arial" w:cs="Arial"/>
          <w:sz w:val="20"/>
        </w:rPr>
        <w:t>w pojeździe powstałe w czasie załadunku i wyładunku.</w:t>
      </w:r>
    </w:p>
    <w:p w14:paraId="03B40F52" w14:textId="77777777" w:rsidR="006D5F49" w:rsidRPr="006D5F49" w:rsidRDefault="006D5F49" w:rsidP="006D5F49">
      <w:pPr>
        <w:pStyle w:val="Tekstpodstawowy"/>
        <w:spacing w:line="288" w:lineRule="auto"/>
        <w:ind w:left="567"/>
        <w:rPr>
          <w:rFonts w:ascii="Arial" w:hAnsi="Arial" w:cs="Arial"/>
          <w:sz w:val="20"/>
        </w:rPr>
      </w:pPr>
      <w:r w:rsidRPr="006D5F49">
        <w:rPr>
          <w:rFonts w:ascii="Arial" w:hAnsi="Arial" w:cs="Arial"/>
          <w:sz w:val="20"/>
        </w:rPr>
        <w:t>Limit odpowiedzialności: 200.000,00 zł. na jedno i wszystkie zdarzenia w każdym poszczególnym okresie ubezpieczenia. Franszyza integralna w wysokości 1 000,00 zł na zdarzenie</w:t>
      </w:r>
    </w:p>
    <w:p w14:paraId="2DBC6EB1" w14:textId="77777777" w:rsidR="006D5F49" w:rsidRPr="006D5F49" w:rsidRDefault="006D5F49" w:rsidP="006D5F49">
      <w:pPr>
        <w:pStyle w:val="Tekstpodstawowy"/>
        <w:spacing w:line="288" w:lineRule="auto"/>
        <w:ind w:left="567"/>
        <w:rPr>
          <w:rFonts w:ascii="Arial" w:hAnsi="Arial" w:cs="Arial"/>
          <w:sz w:val="20"/>
        </w:rPr>
      </w:pPr>
      <w:r w:rsidRPr="006D5F49">
        <w:rPr>
          <w:rFonts w:ascii="Arial" w:hAnsi="Arial" w:cs="Arial"/>
          <w:sz w:val="20"/>
        </w:rPr>
        <w:t>Ubezpieczeniem nie są objęte szkody:</w:t>
      </w:r>
    </w:p>
    <w:p w14:paraId="30EF5518"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powstałe wskutek wypadku pojazdu, jeżeli wypadek został spowodowany jego złym stanem</w:t>
      </w:r>
      <w:r w:rsidRPr="006D5F49">
        <w:rPr>
          <w:rFonts w:ascii="Arial" w:hAnsi="Arial" w:cs="Arial"/>
          <w:spacing w:val="-39"/>
          <w:sz w:val="20"/>
          <w:szCs w:val="20"/>
        </w:rPr>
        <w:t xml:space="preserve"> </w:t>
      </w:r>
      <w:r w:rsidRPr="006D5F49">
        <w:rPr>
          <w:rFonts w:ascii="Arial" w:hAnsi="Arial" w:cs="Arial"/>
          <w:sz w:val="20"/>
          <w:szCs w:val="20"/>
        </w:rPr>
        <w:t>technicznym</w:t>
      </w:r>
    </w:p>
    <w:p w14:paraId="68A0368F" w14:textId="77777777" w:rsidR="006D5F49" w:rsidRPr="006D5F49" w:rsidRDefault="006D5F49" w:rsidP="006D5F49">
      <w:pPr>
        <w:pStyle w:val="Akapitzlist"/>
        <w:widowControl w:val="0"/>
        <w:numPr>
          <w:ilvl w:val="0"/>
          <w:numId w:val="312"/>
        </w:numPr>
        <w:tabs>
          <w:tab w:val="left" w:pos="236"/>
        </w:tabs>
        <w:autoSpaceDE w:val="0"/>
        <w:autoSpaceDN w:val="0"/>
        <w:spacing w:line="288" w:lineRule="auto"/>
        <w:ind w:left="567" w:firstLine="0"/>
        <w:contextualSpacing w:val="0"/>
        <w:jc w:val="both"/>
        <w:rPr>
          <w:rFonts w:ascii="Arial" w:hAnsi="Arial" w:cs="Arial"/>
          <w:sz w:val="20"/>
          <w:szCs w:val="20"/>
        </w:rPr>
      </w:pPr>
      <w:r w:rsidRPr="006D5F49">
        <w:rPr>
          <w:rFonts w:ascii="Arial" w:hAnsi="Arial" w:cs="Arial"/>
          <w:sz w:val="20"/>
          <w:szCs w:val="20"/>
        </w:rPr>
        <w:t>eksploatacyjne</w:t>
      </w:r>
    </w:p>
    <w:p w14:paraId="47A5A777" w14:textId="77777777" w:rsidR="006D5F49" w:rsidRPr="006D5F49" w:rsidRDefault="006D5F49" w:rsidP="006D5F49">
      <w:pPr>
        <w:pStyle w:val="Akapitzlist"/>
        <w:tabs>
          <w:tab w:val="left" w:pos="236"/>
        </w:tabs>
        <w:spacing w:line="288" w:lineRule="auto"/>
        <w:ind w:left="567"/>
        <w:rPr>
          <w:rFonts w:ascii="Arial" w:hAnsi="Arial" w:cs="Arial"/>
          <w:sz w:val="20"/>
          <w:szCs w:val="20"/>
        </w:rPr>
      </w:pPr>
    </w:p>
    <w:p w14:paraId="391656EC" w14:textId="4E217DD2"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LEEWAY</w:t>
      </w:r>
    </w:p>
    <w:p w14:paraId="29117BA5" w14:textId="5828596B" w:rsidR="006D5F49" w:rsidRPr="006D5F49" w:rsidRDefault="006D5F49" w:rsidP="006D5F49">
      <w:pPr>
        <w:pStyle w:val="Tekstpodstawowy"/>
        <w:spacing w:line="288" w:lineRule="auto"/>
        <w:ind w:left="567" w:right="208"/>
        <w:rPr>
          <w:rFonts w:ascii="Arial" w:hAnsi="Arial" w:cs="Arial"/>
          <w:sz w:val="20"/>
        </w:rPr>
      </w:pPr>
      <w:r w:rsidRPr="006D5F49">
        <w:rPr>
          <w:rFonts w:ascii="Arial" w:hAnsi="Arial" w:cs="Arial"/>
          <w:sz w:val="20"/>
        </w:rPr>
        <w:t xml:space="preserve">W przypadku powstania szkody zasada proporcjonalnej wypłaty odszkodowania nie będzie stosowana </w:t>
      </w:r>
      <w:r w:rsidR="00B62006">
        <w:rPr>
          <w:rFonts w:ascii="Arial" w:hAnsi="Arial" w:cs="Arial"/>
          <w:sz w:val="20"/>
        </w:rPr>
        <w:br/>
      </w:r>
      <w:r w:rsidRPr="006D5F49">
        <w:rPr>
          <w:rFonts w:ascii="Arial" w:hAnsi="Arial" w:cs="Arial"/>
          <w:sz w:val="20"/>
        </w:rPr>
        <w:t>w przypadku gdy różnica między sumą ubezpieczenia zadeklarowaną jako wartość odtworzeniowa dla poszczególnego składnika mienia a odtworzeniową wartością tego mienia na dzień szkody wynosi nie więcej niż 130%. Ponadto nie stosuje się zasady proporcjonalnego obniżenia odszkodowania jeżeli suma ubezpieczenia zadeklarowana jako wartość księgowa brutto dla poszczególnego składnika mienia nie jest mniejsza od wartości księgowej brutto tego mienia na dzień szkody.</w:t>
      </w:r>
    </w:p>
    <w:p w14:paraId="1EC12F9A" w14:textId="77777777" w:rsidR="006D5F49" w:rsidRPr="006D5F49" w:rsidRDefault="006D5F49" w:rsidP="006D5F49">
      <w:pPr>
        <w:pStyle w:val="Akapitzlist"/>
        <w:tabs>
          <w:tab w:val="left" w:pos="447"/>
        </w:tabs>
        <w:spacing w:line="288" w:lineRule="auto"/>
        <w:ind w:left="567"/>
        <w:rPr>
          <w:rFonts w:ascii="Arial" w:hAnsi="Arial" w:cs="Arial"/>
          <w:sz w:val="20"/>
          <w:szCs w:val="20"/>
        </w:rPr>
      </w:pPr>
    </w:p>
    <w:p w14:paraId="744BE56F" w14:textId="20EEC7C4"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pokrycia dla kosztów napraw zabezpieczeń</w:t>
      </w:r>
    </w:p>
    <w:p w14:paraId="1EADBFE6" w14:textId="1EFB559C" w:rsidR="006D5F49" w:rsidRPr="006D5F49" w:rsidRDefault="006D5F49" w:rsidP="006D5F49">
      <w:pPr>
        <w:pStyle w:val="Tekstpodstawowy"/>
        <w:spacing w:line="288" w:lineRule="auto"/>
        <w:ind w:left="567" w:right="208"/>
        <w:rPr>
          <w:rFonts w:ascii="Arial" w:hAnsi="Arial" w:cs="Arial"/>
          <w:sz w:val="20"/>
        </w:rPr>
      </w:pPr>
      <w:r w:rsidRPr="006D5F49">
        <w:rPr>
          <w:rFonts w:ascii="Arial" w:hAnsi="Arial" w:cs="Arial"/>
          <w:sz w:val="20"/>
        </w:rPr>
        <w:t xml:space="preserve">Pokrywane są koszty napraw wszelkich elementów zabezpieczających lokale, budynki i pomieszczenia, w których Zamawiający prowadzi działalność (ściany, stropy, framugi, futryny, wszelkie instalacje, kamery monitoringu, czujki alarmu, itp.) pod warunkiem, że powyższe koszty wynikają z ubezpieczonych zdarzeń. Wprowadza się limit odpowiedzialności w wysokości 15 000 zł na jedno i na wszystkie zdarzenia </w:t>
      </w:r>
      <w:r w:rsidR="00B62006">
        <w:rPr>
          <w:rFonts w:ascii="Arial" w:hAnsi="Arial" w:cs="Arial"/>
          <w:sz w:val="20"/>
        </w:rPr>
        <w:br/>
      </w:r>
      <w:r w:rsidRPr="006D5F49">
        <w:rPr>
          <w:rFonts w:ascii="Arial" w:hAnsi="Arial" w:cs="Arial"/>
          <w:sz w:val="20"/>
        </w:rPr>
        <w:t>w każdym poszczególnym okresie ubezpieczenia.</w:t>
      </w:r>
    </w:p>
    <w:p w14:paraId="0AA795AD" w14:textId="77777777" w:rsidR="006D5F49" w:rsidRPr="006D5F49" w:rsidRDefault="006D5F49" w:rsidP="006D5F49">
      <w:pPr>
        <w:pStyle w:val="Tekstpodstawowy"/>
        <w:spacing w:line="288" w:lineRule="auto"/>
        <w:ind w:left="567" w:right="208"/>
        <w:rPr>
          <w:rFonts w:ascii="Arial" w:hAnsi="Arial" w:cs="Arial"/>
          <w:sz w:val="20"/>
        </w:rPr>
      </w:pPr>
    </w:p>
    <w:p w14:paraId="5A25CD63" w14:textId="5272777A"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wynagrodzenia rzeczoznawców</w:t>
      </w:r>
    </w:p>
    <w:p w14:paraId="77452A00" w14:textId="1FBDB326" w:rsidR="006D5F49" w:rsidRPr="006D5F49" w:rsidRDefault="006D5F49" w:rsidP="006D5F49">
      <w:pPr>
        <w:pStyle w:val="Tekstpodstawowy"/>
        <w:spacing w:line="288" w:lineRule="auto"/>
        <w:ind w:left="567" w:right="208"/>
        <w:rPr>
          <w:rFonts w:ascii="Arial" w:hAnsi="Arial" w:cs="Arial"/>
          <w:sz w:val="20"/>
        </w:rPr>
      </w:pPr>
      <w:r w:rsidRPr="006D5F49">
        <w:rPr>
          <w:rFonts w:ascii="Arial" w:hAnsi="Arial" w:cs="Arial"/>
          <w:sz w:val="20"/>
        </w:rPr>
        <w:t xml:space="preserve">Ubezpieczyciel zwróci poniesione przez Ubezpieczającego/Ubezpieczonego uzasadnione, konieczne </w:t>
      </w:r>
      <w:r w:rsidR="00B62006">
        <w:rPr>
          <w:rFonts w:ascii="Arial" w:hAnsi="Arial" w:cs="Arial"/>
          <w:sz w:val="20"/>
        </w:rPr>
        <w:br/>
      </w:r>
      <w:r w:rsidRPr="006D5F49">
        <w:rPr>
          <w:rFonts w:ascii="Arial" w:hAnsi="Arial" w:cs="Arial"/>
          <w:sz w:val="20"/>
        </w:rPr>
        <w:t xml:space="preserve">i udokumentowane koszty ekspertyz rzeczoznawców, związane z ustaleniem faktycznego zakresu </w:t>
      </w:r>
      <w:r w:rsidR="00B62006">
        <w:rPr>
          <w:rFonts w:ascii="Arial" w:hAnsi="Arial" w:cs="Arial"/>
          <w:sz w:val="20"/>
        </w:rPr>
        <w:br/>
      </w:r>
      <w:r w:rsidRPr="006D5F49">
        <w:rPr>
          <w:rFonts w:ascii="Arial" w:hAnsi="Arial" w:cs="Arial"/>
          <w:sz w:val="20"/>
        </w:rPr>
        <w:t>i rozmiaru szkody. Ochronie podlegają także koszty ekspertów zagranicznych. Wprowadza się limit odpowiedzialności w wysokości 50 000 zł na jedno i na wszystkie zdarzenia w każdym poszczególnym okresie ubezpieczenia.</w:t>
      </w:r>
    </w:p>
    <w:p w14:paraId="33693671" w14:textId="77777777" w:rsidR="006D5F49" w:rsidRDefault="006D5F49" w:rsidP="006D5F49">
      <w:pPr>
        <w:pStyle w:val="Tekstpodstawowy"/>
        <w:spacing w:line="288" w:lineRule="auto"/>
        <w:ind w:left="567" w:right="208"/>
        <w:rPr>
          <w:rFonts w:ascii="Arial" w:hAnsi="Arial" w:cs="Arial"/>
          <w:sz w:val="20"/>
        </w:rPr>
      </w:pPr>
    </w:p>
    <w:p w14:paraId="3546B084" w14:textId="77777777" w:rsidR="00B62006" w:rsidRPr="006D5F49" w:rsidRDefault="00B62006" w:rsidP="006D5F49">
      <w:pPr>
        <w:pStyle w:val="Tekstpodstawowy"/>
        <w:spacing w:line="288" w:lineRule="auto"/>
        <w:ind w:left="567" w:right="208"/>
        <w:rPr>
          <w:rFonts w:ascii="Arial" w:hAnsi="Arial" w:cs="Arial"/>
          <w:sz w:val="20"/>
        </w:rPr>
      </w:pPr>
    </w:p>
    <w:p w14:paraId="665A4B04" w14:textId="3E29BA9E"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lastRenderedPageBreak/>
        <w:t>Klauzu</w:t>
      </w:r>
      <w:r w:rsidR="00375B97">
        <w:rPr>
          <w:rFonts w:ascii="Arial" w:hAnsi="Arial" w:cs="Arial"/>
          <w:sz w:val="20"/>
          <w:szCs w:val="20"/>
        </w:rPr>
        <w:t>l</w:t>
      </w:r>
      <w:r w:rsidRPr="006D5F49">
        <w:rPr>
          <w:rFonts w:ascii="Arial" w:hAnsi="Arial" w:cs="Arial"/>
          <w:sz w:val="20"/>
          <w:szCs w:val="20"/>
        </w:rPr>
        <w:t>a poszukiwania przyczyn szkody</w:t>
      </w:r>
    </w:p>
    <w:p w14:paraId="30FCBA9C" w14:textId="77777777" w:rsidR="006D5F49" w:rsidRPr="006D5F49" w:rsidRDefault="006D5F49" w:rsidP="006D5F49">
      <w:pPr>
        <w:pStyle w:val="Tekstpodstawowy"/>
        <w:spacing w:line="288" w:lineRule="auto"/>
        <w:ind w:left="567" w:right="208"/>
        <w:rPr>
          <w:rFonts w:ascii="Arial" w:hAnsi="Arial" w:cs="Arial"/>
          <w:sz w:val="20"/>
        </w:rPr>
      </w:pPr>
      <w:r w:rsidRPr="006D5F49">
        <w:rPr>
          <w:rFonts w:ascii="Arial" w:hAnsi="Arial" w:cs="Arial"/>
          <w:sz w:val="20"/>
        </w:rPr>
        <w:t>Koszty poszukiwania i usunięcia przyczyny powstania  szkody,  znajdujących się w miejscu ubezpieczenia. Wprowadza się limit odpowiedzialności w wysokości 30 000 zł na jedno i na wszystkie zdarzenia w każdym poszczególnym okresie ubezpieczenia.</w:t>
      </w:r>
    </w:p>
    <w:p w14:paraId="6A8FCA8F" w14:textId="77777777" w:rsidR="006D5F49" w:rsidRPr="006D5F49" w:rsidRDefault="006D5F49" w:rsidP="006D5F49">
      <w:pPr>
        <w:pStyle w:val="Tekstpodstawowy"/>
        <w:spacing w:line="288" w:lineRule="auto"/>
        <w:ind w:left="567" w:right="208"/>
        <w:rPr>
          <w:rFonts w:ascii="Arial" w:hAnsi="Arial" w:cs="Arial"/>
          <w:sz w:val="20"/>
        </w:rPr>
      </w:pPr>
    </w:p>
    <w:p w14:paraId="295AD2A0" w14:textId="0C01CA46" w:rsidR="006D5F49" w:rsidRPr="006D5F49" w:rsidRDefault="006D5F49" w:rsidP="00375B97">
      <w:pPr>
        <w:pStyle w:val="Akapitzlist"/>
        <w:widowControl w:val="0"/>
        <w:numPr>
          <w:ilvl w:val="1"/>
          <w:numId w:val="287"/>
        </w:numPr>
        <w:tabs>
          <w:tab w:val="left" w:pos="447"/>
          <w:tab w:val="left" w:pos="993"/>
        </w:tabs>
        <w:autoSpaceDE w:val="0"/>
        <w:autoSpaceDN w:val="0"/>
        <w:spacing w:line="288" w:lineRule="auto"/>
        <w:ind w:firstLine="319"/>
        <w:contextualSpacing w:val="0"/>
        <w:jc w:val="both"/>
        <w:rPr>
          <w:rFonts w:ascii="Arial" w:hAnsi="Arial" w:cs="Arial"/>
          <w:sz w:val="20"/>
          <w:szCs w:val="20"/>
        </w:rPr>
      </w:pPr>
      <w:r w:rsidRPr="006D5F49">
        <w:rPr>
          <w:rFonts w:ascii="Arial" w:hAnsi="Arial" w:cs="Arial"/>
          <w:sz w:val="20"/>
          <w:szCs w:val="20"/>
        </w:rPr>
        <w:t>Klauzula zalania</w:t>
      </w:r>
    </w:p>
    <w:p w14:paraId="1C4F1593" w14:textId="77777777" w:rsidR="006D5F49" w:rsidRPr="006D5F49" w:rsidRDefault="006D5F49" w:rsidP="006D5F49">
      <w:pPr>
        <w:pStyle w:val="Tekstpodstawowy"/>
        <w:spacing w:before="9"/>
        <w:ind w:left="567"/>
        <w:rPr>
          <w:rFonts w:ascii="Arial" w:hAnsi="Arial" w:cs="Arial"/>
          <w:sz w:val="20"/>
        </w:rPr>
      </w:pPr>
      <w:r w:rsidRPr="006D5F49">
        <w:rPr>
          <w:rFonts w:ascii="Arial" w:hAnsi="Arial" w:cs="Arial"/>
          <w:sz w:val="20"/>
        </w:rPr>
        <w:t>Ubezpieczyciel pokryje szkody powstałe w wyniku deszczu (nie tylko nawalnego), gradu, śniegu lub lodu spowodowane niewłaściwym stanem technicznym dachu lub innych elementów budynku bądź brakiem lub niewłaściwym zabezpieczeniem otworów dachowych, okiennych lub drzwiowych – o ile obowiązek ich konserwacji lub zabezpieczenia należał do Zamawiającego – do limitu odpowiedzialności 100 000 zł na jedno i wszystkie zdarzenia w każdym poszczególnym okresie ubezpieczenia. W przypadku gdy obowiązek konserwacji lub zabezpieczenia nie należał do Zamawiającego, szkody pokrywane są do pełnych sum ubezpieczenia</w:t>
      </w:r>
    </w:p>
    <w:p w14:paraId="0DFBED07" w14:textId="77777777" w:rsidR="006D5F49" w:rsidRPr="006D5F49" w:rsidRDefault="006D5F49" w:rsidP="006D5F49">
      <w:pPr>
        <w:pStyle w:val="Nagwek1"/>
        <w:ind w:left="567"/>
        <w:rPr>
          <w:rFonts w:ascii="Arial" w:hAnsi="Arial" w:cs="Arial"/>
          <w:sz w:val="20"/>
          <w:szCs w:val="20"/>
        </w:rPr>
      </w:pPr>
      <w:r w:rsidRPr="006D5F49">
        <w:rPr>
          <w:rFonts w:ascii="Arial" w:hAnsi="Arial" w:cs="Arial"/>
          <w:sz w:val="20"/>
          <w:szCs w:val="20"/>
        </w:rPr>
        <w:t>4. Okres ubezpieczenia.</w:t>
      </w:r>
    </w:p>
    <w:p w14:paraId="14C0D127"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Umowa ubezpieczenia zostanie zawarta na okres 36 miesięcy, od 01.01.2026r. do dnia 31.12.2028r., Polisy ubezpieczenia zostaną zawarte na trzy okresy ubezpieczenia w terminach:</w:t>
      </w:r>
    </w:p>
    <w:p w14:paraId="44249411"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 pierwszy okres ubezpieczenia od dnia 01.01.2026. do dnia 31.12.2026.,</w:t>
      </w:r>
    </w:p>
    <w:p w14:paraId="4A513448"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 drugi okres ubezpieczenia od dnia 01.01.2027</w:t>
      </w:r>
      <w:r w:rsidRPr="006D5F49">
        <w:rPr>
          <w:rFonts w:ascii="Arial" w:hAnsi="Arial" w:cs="Arial"/>
          <w:spacing w:val="-6"/>
          <w:sz w:val="20"/>
        </w:rPr>
        <w:t xml:space="preserve">. </w:t>
      </w:r>
      <w:r w:rsidRPr="006D5F49">
        <w:rPr>
          <w:rFonts w:ascii="Arial" w:hAnsi="Arial" w:cs="Arial"/>
          <w:sz w:val="20"/>
        </w:rPr>
        <w:t>do dnia</w:t>
      </w:r>
      <w:r w:rsidRPr="006D5F49">
        <w:rPr>
          <w:rFonts w:ascii="Arial" w:hAnsi="Arial" w:cs="Arial"/>
          <w:spacing w:val="-20"/>
          <w:sz w:val="20"/>
        </w:rPr>
        <w:t xml:space="preserve"> </w:t>
      </w:r>
      <w:r w:rsidRPr="006D5F49">
        <w:rPr>
          <w:rFonts w:ascii="Arial" w:hAnsi="Arial" w:cs="Arial"/>
          <w:sz w:val="20"/>
        </w:rPr>
        <w:t>31.12.2027.</w:t>
      </w:r>
    </w:p>
    <w:p w14:paraId="284F7B69"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 trzeci okres ubezpieczenia od dnia 01.01.2028</w:t>
      </w:r>
      <w:r w:rsidRPr="006D5F49">
        <w:rPr>
          <w:rFonts w:ascii="Arial" w:hAnsi="Arial" w:cs="Arial"/>
          <w:spacing w:val="-6"/>
          <w:sz w:val="20"/>
        </w:rPr>
        <w:t xml:space="preserve">. </w:t>
      </w:r>
      <w:r w:rsidRPr="006D5F49">
        <w:rPr>
          <w:rFonts w:ascii="Arial" w:hAnsi="Arial" w:cs="Arial"/>
          <w:sz w:val="20"/>
        </w:rPr>
        <w:t>do dnia</w:t>
      </w:r>
      <w:r w:rsidRPr="006D5F49">
        <w:rPr>
          <w:rFonts w:ascii="Arial" w:hAnsi="Arial" w:cs="Arial"/>
          <w:spacing w:val="-20"/>
          <w:sz w:val="20"/>
        </w:rPr>
        <w:t xml:space="preserve"> </w:t>
      </w:r>
      <w:r w:rsidRPr="006D5F49">
        <w:rPr>
          <w:rFonts w:ascii="Arial" w:hAnsi="Arial" w:cs="Arial"/>
          <w:sz w:val="20"/>
        </w:rPr>
        <w:t>31.12.2028.</w:t>
      </w:r>
    </w:p>
    <w:p w14:paraId="0C3E290A" w14:textId="77777777" w:rsidR="006D5F49" w:rsidRPr="006D5F49" w:rsidRDefault="006D5F49" w:rsidP="006D5F49">
      <w:pPr>
        <w:pStyle w:val="Tekstpodstawowy"/>
        <w:spacing w:before="10"/>
        <w:rPr>
          <w:rFonts w:ascii="Arial" w:hAnsi="Arial" w:cs="Arial"/>
          <w:color w:val="FF0000"/>
          <w:sz w:val="20"/>
        </w:rPr>
      </w:pPr>
    </w:p>
    <w:p w14:paraId="47B91975" w14:textId="0A655CD3" w:rsidR="006D5F49" w:rsidRPr="004E4B84" w:rsidRDefault="006D5F49" w:rsidP="006D5F49">
      <w:pPr>
        <w:pStyle w:val="Akapitzlist"/>
        <w:widowControl w:val="0"/>
        <w:numPr>
          <w:ilvl w:val="0"/>
          <w:numId w:val="295"/>
        </w:numPr>
        <w:tabs>
          <w:tab w:val="left" w:pos="951"/>
        </w:tabs>
        <w:autoSpaceDE w:val="0"/>
        <w:autoSpaceDN w:val="0"/>
        <w:contextualSpacing w:val="0"/>
        <w:jc w:val="both"/>
        <w:rPr>
          <w:rFonts w:ascii="Arial" w:hAnsi="Arial" w:cs="Arial"/>
          <w:color w:val="EE0000"/>
          <w:sz w:val="20"/>
          <w:szCs w:val="20"/>
        </w:rPr>
      </w:pPr>
      <w:r w:rsidRPr="006D5F49">
        <w:rPr>
          <w:rFonts w:ascii="Arial" w:hAnsi="Arial" w:cs="Arial"/>
          <w:b/>
          <w:sz w:val="20"/>
          <w:szCs w:val="20"/>
        </w:rPr>
        <w:t xml:space="preserve">Szkodowość: zgodnie z </w:t>
      </w:r>
      <w:r w:rsidRPr="00375B97">
        <w:rPr>
          <w:rFonts w:ascii="Arial" w:hAnsi="Arial" w:cs="Arial"/>
          <w:b/>
          <w:sz w:val="20"/>
          <w:szCs w:val="20"/>
        </w:rPr>
        <w:t xml:space="preserve">załącznikiem nr </w:t>
      </w:r>
      <w:r w:rsidR="004E4B84" w:rsidRPr="00375B97">
        <w:rPr>
          <w:rFonts w:ascii="Arial" w:hAnsi="Arial" w:cs="Arial"/>
          <w:b/>
          <w:sz w:val="20"/>
          <w:szCs w:val="20"/>
        </w:rPr>
        <w:t>9a</w:t>
      </w:r>
      <w:r w:rsidRPr="00375B97">
        <w:rPr>
          <w:rFonts w:ascii="Arial" w:hAnsi="Arial" w:cs="Arial"/>
          <w:b/>
          <w:sz w:val="20"/>
          <w:szCs w:val="20"/>
        </w:rPr>
        <w:t xml:space="preserve"> do</w:t>
      </w:r>
      <w:r w:rsidRPr="00375B97">
        <w:rPr>
          <w:rFonts w:ascii="Arial" w:hAnsi="Arial" w:cs="Arial"/>
          <w:b/>
          <w:spacing w:val="-4"/>
          <w:sz w:val="20"/>
          <w:szCs w:val="20"/>
        </w:rPr>
        <w:t xml:space="preserve"> </w:t>
      </w:r>
      <w:r w:rsidRPr="00375B97">
        <w:rPr>
          <w:rFonts w:ascii="Arial" w:hAnsi="Arial" w:cs="Arial"/>
          <w:b/>
          <w:sz w:val="20"/>
          <w:szCs w:val="20"/>
        </w:rPr>
        <w:t>SWZ.</w:t>
      </w:r>
    </w:p>
    <w:p w14:paraId="16CC98E5" w14:textId="77777777" w:rsidR="006D5F49" w:rsidRPr="006D5F49" w:rsidRDefault="006D5F49" w:rsidP="003B7485">
      <w:pPr>
        <w:pStyle w:val="Nagwek1"/>
        <w:numPr>
          <w:ilvl w:val="0"/>
          <w:numId w:val="295"/>
        </w:numPr>
        <w:tabs>
          <w:tab w:val="left" w:pos="963"/>
        </w:tabs>
        <w:ind w:left="720" w:hanging="153"/>
        <w:jc w:val="both"/>
        <w:rPr>
          <w:rFonts w:ascii="Arial" w:hAnsi="Arial" w:cs="Arial"/>
          <w:sz w:val="20"/>
          <w:szCs w:val="20"/>
        </w:rPr>
      </w:pPr>
      <w:r w:rsidRPr="006D5F49">
        <w:rPr>
          <w:rFonts w:ascii="Arial" w:hAnsi="Arial" w:cs="Arial"/>
          <w:sz w:val="20"/>
          <w:szCs w:val="20"/>
        </w:rPr>
        <w:t>Realizacja</w:t>
      </w:r>
      <w:r w:rsidRPr="006D5F49">
        <w:rPr>
          <w:rFonts w:ascii="Arial" w:hAnsi="Arial" w:cs="Arial"/>
          <w:spacing w:val="-1"/>
          <w:sz w:val="20"/>
          <w:szCs w:val="20"/>
        </w:rPr>
        <w:t xml:space="preserve"> </w:t>
      </w:r>
      <w:r w:rsidRPr="006D5F49">
        <w:rPr>
          <w:rFonts w:ascii="Arial" w:hAnsi="Arial" w:cs="Arial"/>
          <w:spacing w:val="-4"/>
          <w:sz w:val="20"/>
          <w:szCs w:val="20"/>
        </w:rPr>
        <w:t>umowy.</w:t>
      </w:r>
    </w:p>
    <w:p w14:paraId="421237CC" w14:textId="77777777" w:rsidR="006D5F49" w:rsidRPr="006D5F49" w:rsidRDefault="006D5F49" w:rsidP="006D5F49">
      <w:pPr>
        <w:pStyle w:val="Akapitzlist"/>
        <w:widowControl w:val="0"/>
        <w:numPr>
          <w:ilvl w:val="0"/>
          <w:numId w:val="302"/>
        </w:numPr>
        <w:autoSpaceDE w:val="0"/>
        <w:autoSpaceDN w:val="0"/>
        <w:ind w:left="993"/>
        <w:contextualSpacing w:val="0"/>
        <w:jc w:val="both"/>
        <w:rPr>
          <w:rFonts w:ascii="Arial" w:hAnsi="Arial" w:cs="Arial"/>
          <w:sz w:val="20"/>
          <w:szCs w:val="20"/>
        </w:rPr>
      </w:pPr>
      <w:r w:rsidRPr="006D5F49">
        <w:rPr>
          <w:rFonts w:ascii="Arial" w:hAnsi="Arial" w:cs="Arial"/>
          <w:sz w:val="20"/>
          <w:szCs w:val="20"/>
        </w:rPr>
        <w:t>Zamawiający korzysta z usług brokera ubezpieczeniowego –</w:t>
      </w:r>
      <w:r w:rsidRPr="006D5F49">
        <w:rPr>
          <w:rFonts w:ascii="Arial" w:hAnsi="Arial" w:cs="Arial"/>
          <w:iCs/>
          <w:sz w:val="20"/>
          <w:szCs w:val="20"/>
        </w:rPr>
        <w:t xml:space="preserve"> </w:t>
      </w:r>
      <w:r w:rsidRPr="006D5F49">
        <w:rPr>
          <w:rFonts w:ascii="Arial" w:hAnsi="Arial" w:cs="Arial"/>
          <w:sz w:val="20"/>
          <w:szCs w:val="20"/>
        </w:rPr>
        <w:t>Polska Grupa Brokerska</w:t>
      </w:r>
      <w:r w:rsidRPr="006D5F49">
        <w:rPr>
          <w:rFonts w:ascii="Arial" w:hAnsi="Arial" w:cs="Arial"/>
          <w:iCs/>
          <w:sz w:val="20"/>
          <w:szCs w:val="20"/>
        </w:rPr>
        <w:t xml:space="preserve"> Sp. z o.o. </w:t>
      </w:r>
      <w:r w:rsidRPr="006D5F49">
        <w:rPr>
          <w:rFonts w:ascii="Arial" w:hAnsi="Arial" w:cs="Arial"/>
          <w:iCs/>
          <w:sz w:val="20"/>
          <w:szCs w:val="20"/>
        </w:rPr>
        <w:br/>
        <w:t xml:space="preserve">z siedzibą przy </w:t>
      </w:r>
      <w:bookmarkStart w:id="2" w:name="_Hlk100563518"/>
      <w:r w:rsidRPr="006D5F49">
        <w:rPr>
          <w:rFonts w:ascii="Arial" w:hAnsi="Arial" w:cs="Arial"/>
          <w:iCs/>
          <w:sz w:val="20"/>
          <w:szCs w:val="20"/>
        </w:rPr>
        <w:t xml:space="preserve">ul. </w:t>
      </w:r>
      <w:proofErr w:type="spellStart"/>
      <w:r w:rsidRPr="006D5F49">
        <w:rPr>
          <w:rFonts w:ascii="Arial" w:hAnsi="Arial" w:cs="Arial"/>
          <w:iCs/>
          <w:sz w:val="20"/>
          <w:szCs w:val="20"/>
        </w:rPr>
        <w:t>Żegańskiej</w:t>
      </w:r>
      <w:proofErr w:type="spellEnd"/>
      <w:r w:rsidRPr="006D5F49">
        <w:rPr>
          <w:rFonts w:ascii="Arial" w:hAnsi="Arial" w:cs="Arial"/>
          <w:iCs/>
          <w:sz w:val="20"/>
          <w:szCs w:val="20"/>
        </w:rPr>
        <w:t xml:space="preserve"> 2A, 04-713 w Warszawie, działającej na podstawie zezwolenia na prowadzenie działalności brokerskiej nr 1854/12 wydanego przez Komisję Nadzoru Finansowego</w:t>
      </w:r>
      <w:bookmarkEnd w:id="2"/>
      <w:r w:rsidRPr="006D5F49">
        <w:rPr>
          <w:rFonts w:ascii="Arial" w:hAnsi="Arial" w:cs="Arial"/>
          <w:sz w:val="20"/>
          <w:szCs w:val="20"/>
        </w:rPr>
        <w:t>.</w:t>
      </w:r>
    </w:p>
    <w:p w14:paraId="4FF36633" w14:textId="77777777" w:rsidR="006D5F49" w:rsidRPr="006D5F49" w:rsidRDefault="006D5F49" w:rsidP="006D5F49">
      <w:pPr>
        <w:pStyle w:val="Akapitzlist"/>
        <w:widowControl w:val="0"/>
        <w:numPr>
          <w:ilvl w:val="0"/>
          <w:numId w:val="302"/>
        </w:numPr>
        <w:tabs>
          <w:tab w:val="left" w:pos="993"/>
        </w:tabs>
        <w:autoSpaceDE w:val="0"/>
        <w:autoSpaceDN w:val="0"/>
        <w:spacing w:before="1"/>
        <w:ind w:left="993" w:right="211"/>
        <w:contextualSpacing w:val="0"/>
        <w:jc w:val="both"/>
        <w:rPr>
          <w:rFonts w:ascii="Arial" w:hAnsi="Arial" w:cs="Arial"/>
          <w:sz w:val="20"/>
          <w:szCs w:val="20"/>
        </w:rPr>
      </w:pPr>
      <w:r w:rsidRPr="006D5F49">
        <w:rPr>
          <w:rFonts w:ascii="Arial" w:hAnsi="Arial" w:cs="Arial"/>
          <w:sz w:val="20"/>
          <w:szCs w:val="20"/>
        </w:rPr>
        <w:t>Umowy ubezpieczenia zostaną zawarte przy udziale w/w brokera i będą wykonywane za jego pośrednictwem.</w:t>
      </w:r>
    </w:p>
    <w:p w14:paraId="47A48B3E" w14:textId="77777777" w:rsidR="006D5F49" w:rsidRPr="006D5F49" w:rsidRDefault="006D5F49" w:rsidP="006D5F49">
      <w:pPr>
        <w:pStyle w:val="Akapitzlist"/>
        <w:widowControl w:val="0"/>
        <w:numPr>
          <w:ilvl w:val="0"/>
          <w:numId w:val="302"/>
        </w:numPr>
        <w:tabs>
          <w:tab w:val="left" w:pos="993"/>
        </w:tabs>
        <w:autoSpaceDE w:val="0"/>
        <w:autoSpaceDN w:val="0"/>
        <w:spacing w:before="1"/>
        <w:ind w:left="993" w:right="211"/>
        <w:contextualSpacing w:val="0"/>
        <w:jc w:val="both"/>
        <w:rPr>
          <w:rFonts w:ascii="Arial" w:hAnsi="Arial" w:cs="Arial"/>
          <w:sz w:val="20"/>
          <w:szCs w:val="20"/>
        </w:rPr>
      </w:pPr>
      <w:r w:rsidRPr="006D5F49">
        <w:rPr>
          <w:rFonts w:ascii="Arial" w:hAnsi="Arial" w:cs="Arial"/>
          <w:sz w:val="20"/>
          <w:szCs w:val="20"/>
        </w:rPr>
        <w:t>Wykonawca zobowiązany jest do skalkulowania w składce ubezpieczeniowej wszystkich elementów związanych z należytym zrealizowaniem przedmiotowej</w:t>
      </w:r>
      <w:r w:rsidRPr="006D5F49">
        <w:rPr>
          <w:rFonts w:ascii="Arial" w:hAnsi="Arial" w:cs="Arial"/>
          <w:spacing w:val="-4"/>
          <w:sz w:val="20"/>
          <w:szCs w:val="20"/>
        </w:rPr>
        <w:t xml:space="preserve"> umowy.</w:t>
      </w:r>
    </w:p>
    <w:p w14:paraId="0E7EA5C3" w14:textId="77777777" w:rsidR="006D5F49" w:rsidRPr="006D5F49" w:rsidRDefault="006D5F49" w:rsidP="006D5F49">
      <w:pPr>
        <w:pStyle w:val="Akapitzlist"/>
        <w:tabs>
          <w:tab w:val="left" w:pos="993"/>
        </w:tabs>
        <w:spacing w:before="1"/>
        <w:ind w:left="993" w:right="211"/>
        <w:rPr>
          <w:rFonts w:ascii="Arial" w:hAnsi="Arial" w:cs="Arial"/>
          <w:sz w:val="20"/>
          <w:szCs w:val="20"/>
        </w:rPr>
      </w:pPr>
    </w:p>
    <w:p w14:paraId="2BA9F452" w14:textId="77777777" w:rsidR="006D5F49" w:rsidRPr="006D5F49" w:rsidRDefault="006D5F49" w:rsidP="006D5F49">
      <w:pPr>
        <w:pStyle w:val="Akapitzlist"/>
        <w:tabs>
          <w:tab w:val="left" w:pos="912"/>
        </w:tabs>
        <w:spacing w:line="276" w:lineRule="auto"/>
        <w:ind w:right="211"/>
        <w:rPr>
          <w:rFonts w:ascii="Arial" w:hAnsi="Arial" w:cs="Arial"/>
          <w:color w:val="FF0000"/>
          <w:spacing w:val="-4"/>
          <w:sz w:val="20"/>
          <w:szCs w:val="20"/>
        </w:rPr>
      </w:pPr>
      <w:r w:rsidRPr="006D5F49">
        <w:rPr>
          <w:rFonts w:ascii="Arial" w:hAnsi="Arial" w:cs="Arial"/>
          <w:sz w:val="20"/>
          <w:szCs w:val="20"/>
          <w:u w:val="single"/>
        </w:rPr>
        <w:t>Do umowy zawartej z wybranym Wykonawcą w kwestiach nieuregulowanych zastosowanie znajdą aktualne ogólne warunki ubezpieczenia Ubezpieczyciela.</w:t>
      </w:r>
    </w:p>
    <w:p w14:paraId="320EB665" w14:textId="77777777" w:rsidR="006D5F49" w:rsidRPr="006D5F49" w:rsidRDefault="006D5F49" w:rsidP="006D5F49">
      <w:pPr>
        <w:tabs>
          <w:tab w:val="left" w:pos="912"/>
        </w:tabs>
        <w:spacing w:line="276" w:lineRule="auto"/>
        <w:ind w:left="592" w:right="211"/>
        <w:rPr>
          <w:rFonts w:ascii="Arial" w:hAnsi="Arial" w:cs="Arial"/>
          <w:sz w:val="20"/>
          <w:szCs w:val="20"/>
        </w:rPr>
      </w:pPr>
    </w:p>
    <w:p w14:paraId="79781AE7" w14:textId="77777777" w:rsidR="006D5F49" w:rsidRPr="006D5F49" w:rsidRDefault="006D5F49" w:rsidP="006D5F49">
      <w:pPr>
        <w:pStyle w:val="Nagwek1"/>
        <w:jc w:val="both"/>
        <w:rPr>
          <w:rFonts w:ascii="Arial" w:hAnsi="Arial" w:cs="Arial"/>
          <w:sz w:val="20"/>
          <w:szCs w:val="20"/>
        </w:rPr>
      </w:pPr>
      <w:r w:rsidRPr="006D5F49">
        <w:rPr>
          <w:rFonts w:ascii="Arial" w:hAnsi="Arial" w:cs="Arial"/>
          <w:b w:val="0"/>
          <w:color w:val="FF0000"/>
          <w:spacing w:val="-56"/>
          <w:sz w:val="20"/>
          <w:szCs w:val="20"/>
          <w:u w:val="thick"/>
        </w:rPr>
        <w:t xml:space="preserve"> </w:t>
      </w:r>
      <w:r w:rsidRPr="006D5F49">
        <w:rPr>
          <w:rFonts w:ascii="Arial" w:hAnsi="Arial" w:cs="Arial"/>
          <w:sz w:val="20"/>
          <w:szCs w:val="20"/>
          <w:u w:val="thick"/>
        </w:rPr>
        <w:t>Zadanie/część nr 2</w:t>
      </w:r>
    </w:p>
    <w:p w14:paraId="0FAD046F" w14:textId="77777777" w:rsidR="006D5F49" w:rsidRPr="006D5F49" w:rsidRDefault="006D5F49" w:rsidP="006D5F49">
      <w:pPr>
        <w:pStyle w:val="Tekstpodstawowy"/>
        <w:spacing w:before="1"/>
        <w:rPr>
          <w:rFonts w:ascii="Arial" w:hAnsi="Arial" w:cs="Arial"/>
          <w:sz w:val="20"/>
        </w:rPr>
      </w:pPr>
    </w:p>
    <w:p w14:paraId="7B8FDB2E" w14:textId="77777777" w:rsidR="006D5F49" w:rsidRPr="006D5F49" w:rsidRDefault="006D5F49" w:rsidP="006D5F49">
      <w:pPr>
        <w:spacing w:before="94"/>
        <w:ind w:left="592"/>
        <w:rPr>
          <w:rFonts w:ascii="Arial" w:hAnsi="Arial" w:cs="Arial"/>
          <w:b/>
          <w:sz w:val="20"/>
          <w:szCs w:val="20"/>
        </w:rPr>
      </w:pPr>
      <w:r w:rsidRPr="006D5F49">
        <w:rPr>
          <w:rFonts w:ascii="Arial" w:hAnsi="Arial" w:cs="Arial"/>
          <w:b/>
          <w:sz w:val="20"/>
          <w:szCs w:val="20"/>
        </w:rPr>
        <w:t>Ubezpieczenie Następstw Nieszczęśliwych Wypadków w WĘGLOKOKS KRAJ S.A.</w:t>
      </w:r>
    </w:p>
    <w:p w14:paraId="58D87124" w14:textId="77777777" w:rsidR="006D5F49" w:rsidRPr="006D5F49" w:rsidRDefault="006D5F49" w:rsidP="006D5F49">
      <w:pPr>
        <w:pStyle w:val="Tekstpodstawowy"/>
        <w:spacing w:before="4"/>
        <w:rPr>
          <w:rFonts w:ascii="Arial" w:hAnsi="Arial" w:cs="Arial"/>
          <w:b/>
          <w:sz w:val="20"/>
        </w:rPr>
      </w:pPr>
    </w:p>
    <w:p w14:paraId="02794E9E" w14:textId="77777777" w:rsidR="006D5F49" w:rsidRPr="006D5F49" w:rsidRDefault="006D5F49" w:rsidP="006D5F49">
      <w:pPr>
        <w:pStyle w:val="Nagwek1"/>
        <w:numPr>
          <w:ilvl w:val="2"/>
          <w:numId w:val="294"/>
        </w:numPr>
        <w:tabs>
          <w:tab w:val="left" w:pos="840"/>
        </w:tabs>
        <w:spacing w:before="94"/>
        <w:ind w:left="567" w:hanging="283"/>
        <w:jc w:val="left"/>
        <w:rPr>
          <w:rFonts w:ascii="Arial" w:hAnsi="Arial" w:cs="Arial"/>
          <w:sz w:val="20"/>
          <w:szCs w:val="20"/>
        </w:rPr>
      </w:pPr>
      <w:r w:rsidRPr="006D5F49">
        <w:rPr>
          <w:rFonts w:ascii="Arial" w:hAnsi="Arial" w:cs="Arial"/>
          <w:sz w:val="20"/>
          <w:szCs w:val="20"/>
        </w:rPr>
        <w:t>Przedmiot ubezpieczenia.</w:t>
      </w:r>
    </w:p>
    <w:p w14:paraId="11598B74" w14:textId="5F485A51" w:rsidR="006D5F49" w:rsidRPr="006D5F49" w:rsidRDefault="006D5F49" w:rsidP="004E4B84">
      <w:pPr>
        <w:pStyle w:val="Tekstpodstawowy"/>
        <w:spacing w:before="40" w:line="276" w:lineRule="auto"/>
        <w:ind w:left="567" w:right="213"/>
        <w:rPr>
          <w:rFonts w:ascii="Arial" w:hAnsi="Arial" w:cs="Arial"/>
          <w:sz w:val="20"/>
        </w:rPr>
      </w:pPr>
      <w:r w:rsidRPr="006D5F49">
        <w:rPr>
          <w:rFonts w:ascii="Arial" w:hAnsi="Arial" w:cs="Arial"/>
          <w:sz w:val="20"/>
        </w:rPr>
        <w:t xml:space="preserve">Przedmiotem ubezpieczenia są </w:t>
      </w:r>
      <w:r w:rsidRPr="006D5F49">
        <w:rPr>
          <w:rFonts w:ascii="Arial" w:hAnsi="Arial" w:cs="Arial"/>
          <w:b/>
          <w:sz w:val="20"/>
        </w:rPr>
        <w:t xml:space="preserve">następstwa nieszczęśliwych wypadków </w:t>
      </w:r>
      <w:r w:rsidRPr="006D5F49">
        <w:rPr>
          <w:rFonts w:ascii="Arial" w:hAnsi="Arial" w:cs="Arial"/>
          <w:sz w:val="20"/>
        </w:rPr>
        <w:t>- nagłych zdarzeń wywołanych przyczyną zewnętrzną, w wyniku których Ubezpieczony niezależnie od swojej woli doznał uszkodzenia ciała, rozstroju zdrowia lub zmarł.</w:t>
      </w:r>
    </w:p>
    <w:p w14:paraId="5FD76A25" w14:textId="238D57C5" w:rsidR="006D5F49" w:rsidRPr="004E4B84" w:rsidRDefault="006D5F49" w:rsidP="004E4B84">
      <w:pPr>
        <w:pStyle w:val="Nagwek1"/>
        <w:numPr>
          <w:ilvl w:val="2"/>
          <w:numId w:val="294"/>
        </w:numPr>
        <w:tabs>
          <w:tab w:val="left" w:pos="900"/>
        </w:tabs>
        <w:ind w:left="567" w:hanging="244"/>
        <w:jc w:val="left"/>
        <w:rPr>
          <w:rFonts w:ascii="Arial" w:hAnsi="Arial" w:cs="Arial"/>
          <w:sz w:val="20"/>
          <w:szCs w:val="20"/>
        </w:rPr>
      </w:pPr>
      <w:r w:rsidRPr="006D5F49">
        <w:rPr>
          <w:rFonts w:ascii="Arial" w:hAnsi="Arial" w:cs="Arial"/>
          <w:sz w:val="20"/>
          <w:szCs w:val="20"/>
        </w:rPr>
        <w:t>Treść definicji i podstawowych sformułowań występujących w umowie:</w:t>
      </w:r>
    </w:p>
    <w:p w14:paraId="660FFDFB" w14:textId="77777777" w:rsidR="006D5F49" w:rsidRPr="006D5F49" w:rsidRDefault="006D5F49" w:rsidP="006D5F49">
      <w:pPr>
        <w:pStyle w:val="Akapitzlist"/>
        <w:widowControl w:val="0"/>
        <w:numPr>
          <w:ilvl w:val="0"/>
          <w:numId w:val="303"/>
        </w:numPr>
        <w:autoSpaceDE w:val="0"/>
        <w:autoSpaceDN w:val="0"/>
        <w:spacing w:line="288" w:lineRule="auto"/>
        <w:contextualSpacing w:val="0"/>
        <w:jc w:val="both"/>
        <w:rPr>
          <w:rFonts w:ascii="Arial" w:hAnsi="Arial" w:cs="Arial"/>
          <w:sz w:val="20"/>
          <w:szCs w:val="20"/>
        </w:rPr>
      </w:pPr>
      <w:r w:rsidRPr="006D5F49">
        <w:rPr>
          <w:rFonts w:ascii="Arial" w:hAnsi="Arial" w:cs="Arial"/>
          <w:sz w:val="20"/>
          <w:szCs w:val="20"/>
        </w:rPr>
        <w:t>Ubezpieczony - osoba zatrudniona na podstawie umowy o pracę, powołania, wyboru, mianowania lub spółdzielczej umowy o pracę lub też świadcząca pracę na podstawie innej umowy cywilnoprawnej oraz inne osoby przebywające na terenie zakładu zjeżdżają</w:t>
      </w:r>
      <w:r w:rsidRPr="006D5F49">
        <w:rPr>
          <w:rFonts w:ascii="Arial" w:hAnsi="Arial" w:cs="Arial"/>
          <w:b/>
          <w:sz w:val="20"/>
          <w:szCs w:val="20"/>
        </w:rPr>
        <w:t>ce</w:t>
      </w:r>
      <w:r w:rsidRPr="006D5F49">
        <w:rPr>
          <w:rFonts w:ascii="Arial" w:hAnsi="Arial" w:cs="Arial"/>
          <w:sz w:val="20"/>
          <w:szCs w:val="20"/>
        </w:rPr>
        <w:t xml:space="preserve"> pod ziemię za zgodą kierownika ruchu zakładu</w:t>
      </w:r>
      <w:r w:rsidRPr="006D5F49">
        <w:rPr>
          <w:rFonts w:ascii="Arial" w:hAnsi="Arial" w:cs="Arial"/>
          <w:b/>
          <w:sz w:val="20"/>
          <w:szCs w:val="20"/>
        </w:rPr>
        <w:t xml:space="preserve"> </w:t>
      </w:r>
      <w:r w:rsidRPr="006D5F49">
        <w:rPr>
          <w:rFonts w:ascii="Arial" w:hAnsi="Arial" w:cs="Arial"/>
          <w:sz w:val="20"/>
          <w:szCs w:val="20"/>
        </w:rPr>
        <w:t>oraz przebywające na terenie powierzchni zakładu na podstawie pozwolenia na wejście i wcześniejszej rejestracji wejścia</w:t>
      </w:r>
    </w:p>
    <w:p w14:paraId="0E8F7FA5" w14:textId="77777777" w:rsidR="006D5F49" w:rsidRPr="006D5F49" w:rsidRDefault="006D5F49" w:rsidP="006D5F49">
      <w:pPr>
        <w:pStyle w:val="Akapitzlist"/>
        <w:widowControl w:val="0"/>
        <w:numPr>
          <w:ilvl w:val="0"/>
          <w:numId w:val="303"/>
        </w:numPr>
        <w:autoSpaceDE w:val="0"/>
        <w:autoSpaceDN w:val="0"/>
        <w:spacing w:line="288" w:lineRule="auto"/>
        <w:contextualSpacing w:val="0"/>
        <w:jc w:val="both"/>
        <w:rPr>
          <w:rFonts w:ascii="Arial" w:hAnsi="Arial" w:cs="Arial"/>
          <w:sz w:val="20"/>
          <w:szCs w:val="20"/>
        </w:rPr>
      </w:pPr>
      <w:r w:rsidRPr="006D5F49">
        <w:rPr>
          <w:rFonts w:ascii="Arial" w:hAnsi="Arial" w:cs="Arial"/>
          <w:sz w:val="20"/>
          <w:szCs w:val="20"/>
        </w:rPr>
        <w:t>Pracownik - osoba zatrudniona na podstawie umowy o pracę, powołania, wyboru, mianowania lub spółdzielczej umowy o pracę lub też świadcząca pracę na podstawie innej umowy cywilnoprawnej.</w:t>
      </w:r>
    </w:p>
    <w:p w14:paraId="3220A147" w14:textId="77777777" w:rsidR="006D5F49" w:rsidRDefault="006D5F49" w:rsidP="006D5F49">
      <w:pPr>
        <w:pStyle w:val="Tekstpodstawowy"/>
        <w:ind w:left="567"/>
        <w:rPr>
          <w:rFonts w:ascii="Arial" w:hAnsi="Arial" w:cs="Arial"/>
          <w:sz w:val="20"/>
        </w:rPr>
      </w:pPr>
    </w:p>
    <w:p w14:paraId="1E84D6A6" w14:textId="77777777" w:rsidR="00B62006" w:rsidRDefault="00B62006" w:rsidP="006D5F49">
      <w:pPr>
        <w:pStyle w:val="Tekstpodstawowy"/>
        <w:ind w:left="567"/>
        <w:rPr>
          <w:rFonts w:ascii="Arial" w:hAnsi="Arial" w:cs="Arial"/>
          <w:sz w:val="20"/>
        </w:rPr>
      </w:pPr>
    </w:p>
    <w:p w14:paraId="421A8738" w14:textId="77777777" w:rsidR="00B62006" w:rsidRPr="006D5F49" w:rsidRDefault="00B62006" w:rsidP="006D5F49">
      <w:pPr>
        <w:pStyle w:val="Tekstpodstawowy"/>
        <w:ind w:left="567"/>
        <w:rPr>
          <w:rFonts w:ascii="Arial" w:hAnsi="Arial" w:cs="Arial"/>
          <w:sz w:val="20"/>
        </w:rPr>
      </w:pPr>
    </w:p>
    <w:tbl>
      <w:tblPr>
        <w:tblW w:w="0" w:type="auto"/>
        <w:tblCellSpacing w:w="0"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76"/>
        <w:gridCol w:w="3104"/>
        <w:gridCol w:w="2693"/>
        <w:gridCol w:w="2410"/>
      </w:tblGrid>
      <w:tr w:rsidR="006D5F49" w:rsidRPr="006D5F49" w14:paraId="57C05715" w14:textId="77777777" w:rsidTr="0003756E">
        <w:trPr>
          <w:trHeight w:val="556"/>
          <w:tblCellSpacing w:w="0" w:type="dxa"/>
        </w:trPr>
        <w:tc>
          <w:tcPr>
            <w:tcW w:w="1176" w:type="dxa"/>
            <w:vMerge w:val="restart"/>
            <w:vAlign w:val="center"/>
            <w:hideMark/>
          </w:tcPr>
          <w:p w14:paraId="28D7ED72" w14:textId="77777777" w:rsidR="006D5F49" w:rsidRPr="004E4B84" w:rsidRDefault="006D5F49" w:rsidP="0003756E">
            <w:pPr>
              <w:jc w:val="center"/>
              <w:rPr>
                <w:rFonts w:ascii="Arial" w:hAnsi="Arial" w:cs="Arial"/>
                <w:b/>
                <w:sz w:val="18"/>
                <w:szCs w:val="18"/>
              </w:rPr>
            </w:pPr>
            <w:r w:rsidRPr="004E4B84">
              <w:rPr>
                <w:rFonts w:ascii="Arial" w:hAnsi="Arial" w:cs="Arial"/>
                <w:b/>
                <w:sz w:val="18"/>
                <w:szCs w:val="18"/>
              </w:rPr>
              <w:lastRenderedPageBreak/>
              <w:t>Ogółem wszyscy pracownicy</w:t>
            </w:r>
          </w:p>
          <w:p w14:paraId="7EBD0148" w14:textId="77777777" w:rsidR="006D5F49" w:rsidRPr="004E4B84" w:rsidRDefault="006D5F49" w:rsidP="0003756E">
            <w:pPr>
              <w:jc w:val="center"/>
              <w:rPr>
                <w:rFonts w:ascii="Arial" w:hAnsi="Arial" w:cs="Arial"/>
                <w:b/>
                <w:sz w:val="18"/>
                <w:szCs w:val="18"/>
              </w:rPr>
            </w:pPr>
          </w:p>
        </w:tc>
        <w:tc>
          <w:tcPr>
            <w:tcW w:w="3104" w:type="dxa"/>
            <w:vAlign w:val="center"/>
            <w:hideMark/>
          </w:tcPr>
          <w:p w14:paraId="33E72350" w14:textId="77777777" w:rsidR="006D5F49" w:rsidRPr="004E4B84" w:rsidRDefault="006D5F49" w:rsidP="0003756E">
            <w:pPr>
              <w:jc w:val="center"/>
              <w:rPr>
                <w:rFonts w:ascii="Arial" w:hAnsi="Arial" w:cs="Arial"/>
                <w:b/>
                <w:sz w:val="18"/>
                <w:szCs w:val="18"/>
              </w:rPr>
            </w:pPr>
            <w:r w:rsidRPr="004E4B84">
              <w:rPr>
                <w:rFonts w:ascii="Arial" w:hAnsi="Arial" w:cs="Arial"/>
                <w:b/>
                <w:bCs/>
                <w:sz w:val="18"/>
                <w:szCs w:val="18"/>
              </w:rPr>
              <w:t>Powierzchnia: 492</w:t>
            </w:r>
          </w:p>
          <w:p w14:paraId="45428D27" w14:textId="77777777" w:rsidR="006D5F49" w:rsidRPr="004E4B84" w:rsidRDefault="006D5F49" w:rsidP="0003756E">
            <w:pPr>
              <w:jc w:val="center"/>
              <w:rPr>
                <w:rFonts w:ascii="Arial" w:hAnsi="Arial" w:cs="Arial"/>
                <w:b/>
                <w:sz w:val="18"/>
                <w:szCs w:val="18"/>
              </w:rPr>
            </w:pPr>
          </w:p>
        </w:tc>
        <w:tc>
          <w:tcPr>
            <w:tcW w:w="5103" w:type="dxa"/>
            <w:gridSpan w:val="2"/>
            <w:vAlign w:val="center"/>
            <w:hideMark/>
          </w:tcPr>
          <w:p w14:paraId="252DE9E3" w14:textId="77777777" w:rsidR="006D5F49" w:rsidRPr="004E4B84" w:rsidRDefault="006D5F49" w:rsidP="0003756E">
            <w:pPr>
              <w:jc w:val="center"/>
              <w:rPr>
                <w:rFonts w:ascii="Arial" w:hAnsi="Arial" w:cs="Arial"/>
                <w:b/>
                <w:sz w:val="18"/>
                <w:szCs w:val="18"/>
              </w:rPr>
            </w:pPr>
            <w:r w:rsidRPr="004E4B84">
              <w:rPr>
                <w:rFonts w:ascii="Arial" w:hAnsi="Arial" w:cs="Arial"/>
                <w:b/>
                <w:bCs/>
                <w:sz w:val="18"/>
                <w:szCs w:val="18"/>
              </w:rPr>
              <w:t>Dół: 1440</w:t>
            </w:r>
          </w:p>
          <w:p w14:paraId="6D725F56" w14:textId="77777777" w:rsidR="006D5F49" w:rsidRPr="004E4B84" w:rsidRDefault="006D5F49" w:rsidP="0003756E">
            <w:pPr>
              <w:jc w:val="center"/>
              <w:rPr>
                <w:rFonts w:ascii="Arial" w:hAnsi="Arial" w:cs="Arial"/>
                <w:b/>
                <w:sz w:val="18"/>
                <w:szCs w:val="18"/>
              </w:rPr>
            </w:pPr>
          </w:p>
        </w:tc>
      </w:tr>
      <w:tr w:rsidR="006D5F49" w:rsidRPr="006D5F49" w14:paraId="5C01187A" w14:textId="77777777" w:rsidTr="0003756E">
        <w:trPr>
          <w:trHeight w:val="585"/>
          <w:tblCellSpacing w:w="0" w:type="dxa"/>
        </w:trPr>
        <w:tc>
          <w:tcPr>
            <w:tcW w:w="1176" w:type="dxa"/>
            <w:vMerge/>
            <w:vAlign w:val="center"/>
            <w:hideMark/>
          </w:tcPr>
          <w:p w14:paraId="08D9AFC0" w14:textId="77777777" w:rsidR="006D5F49" w:rsidRPr="004E4B84" w:rsidRDefault="006D5F49" w:rsidP="0003756E">
            <w:pPr>
              <w:jc w:val="center"/>
              <w:rPr>
                <w:rFonts w:ascii="Arial" w:hAnsi="Arial" w:cs="Arial"/>
                <w:b/>
                <w:sz w:val="18"/>
                <w:szCs w:val="18"/>
              </w:rPr>
            </w:pPr>
          </w:p>
        </w:tc>
        <w:tc>
          <w:tcPr>
            <w:tcW w:w="3104" w:type="dxa"/>
            <w:vAlign w:val="center"/>
            <w:hideMark/>
          </w:tcPr>
          <w:p w14:paraId="22381A8A" w14:textId="77777777" w:rsidR="006D5F49" w:rsidRPr="004E4B84" w:rsidRDefault="006D5F49" w:rsidP="0003756E">
            <w:pPr>
              <w:jc w:val="center"/>
              <w:rPr>
                <w:rFonts w:ascii="Arial" w:hAnsi="Arial" w:cs="Arial"/>
                <w:b/>
                <w:sz w:val="18"/>
                <w:szCs w:val="18"/>
              </w:rPr>
            </w:pPr>
            <w:r w:rsidRPr="004E4B84">
              <w:rPr>
                <w:rFonts w:ascii="Arial" w:hAnsi="Arial" w:cs="Arial"/>
                <w:b/>
                <w:sz w:val="18"/>
                <w:szCs w:val="18"/>
              </w:rPr>
              <w:t>pracownicy</w:t>
            </w:r>
          </w:p>
          <w:p w14:paraId="5D5EE60A" w14:textId="77777777" w:rsidR="006D5F49" w:rsidRPr="004E4B84" w:rsidRDefault="006D5F49" w:rsidP="0003756E">
            <w:pPr>
              <w:jc w:val="center"/>
              <w:rPr>
                <w:rFonts w:ascii="Arial" w:hAnsi="Arial" w:cs="Arial"/>
                <w:b/>
                <w:sz w:val="18"/>
                <w:szCs w:val="18"/>
              </w:rPr>
            </w:pPr>
          </w:p>
        </w:tc>
        <w:tc>
          <w:tcPr>
            <w:tcW w:w="2693" w:type="dxa"/>
            <w:vAlign w:val="center"/>
            <w:hideMark/>
          </w:tcPr>
          <w:p w14:paraId="1CABF988" w14:textId="77777777" w:rsidR="006D5F49" w:rsidRPr="004E4B84" w:rsidRDefault="006D5F49" w:rsidP="0003756E">
            <w:pPr>
              <w:jc w:val="center"/>
              <w:rPr>
                <w:rFonts w:ascii="Arial" w:hAnsi="Arial" w:cs="Arial"/>
                <w:b/>
                <w:sz w:val="18"/>
                <w:szCs w:val="18"/>
              </w:rPr>
            </w:pPr>
            <w:r w:rsidRPr="004E4B84">
              <w:rPr>
                <w:rFonts w:ascii="Arial" w:hAnsi="Arial" w:cs="Arial"/>
                <w:b/>
                <w:sz w:val="18"/>
                <w:szCs w:val="18"/>
              </w:rPr>
              <w:t>pracownicy</w:t>
            </w:r>
          </w:p>
          <w:p w14:paraId="0C909F77" w14:textId="77777777" w:rsidR="006D5F49" w:rsidRPr="004E4B84" w:rsidRDefault="006D5F49" w:rsidP="0003756E">
            <w:pPr>
              <w:jc w:val="center"/>
              <w:rPr>
                <w:rFonts w:ascii="Arial" w:hAnsi="Arial" w:cs="Arial"/>
                <w:b/>
                <w:sz w:val="18"/>
                <w:szCs w:val="18"/>
              </w:rPr>
            </w:pPr>
            <w:r w:rsidRPr="004E4B84">
              <w:rPr>
                <w:rFonts w:ascii="Arial" w:hAnsi="Arial" w:cs="Arial"/>
                <w:b/>
                <w:sz w:val="18"/>
                <w:szCs w:val="18"/>
              </w:rPr>
              <w:t>dołowi</w:t>
            </w:r>
          </w:p>
          <w:p w14:paraId="23424F88" w14:textId="77777777" w:rsidR="006D5F49" w:rsidRPr="004E4B84" w:rsidRDefault="006D5F49" w:rsidP="0003756E">
            <w:pPr>
              <w:jc w:val="center"/>
              <w:rPr>
                <w:rFonts w:ascii="Arial" w:hAnsi="Arial" w:cs="Arial"/>
                <w:b/>
                <w:sz w:val="18"/>
                <w:szCs w:val="18"/>
              </w:rPr>
            </w:pPr>
          </w:p>
        </w:tc>
        <w:tc>
          <w:tcPr>
            <w:tcW w:w="2410" w:type="dxa"/>
            <w:vAlign w:val="center"/>
            <w:hideMark/>
          </w:tcPr>
          <w:p w14:paraId="41F1C9D5" w14:textId="77777777" w:rsidR="006D5F49" w:rsidRPr="004E4B84" w:rsidRDefault="006D5F49" w:rsidP="0003756E">
            <w:pPr>
              <w:jc w:val="center"/>
              <w:rPr>
                <w:rFonts w:ascii="Arial" w:hAnsi="Arial" w:cs="Arial"/>
                <w:b/>
                <w:sz w:val="18"/>
                <w:szCs w:val="18"/>
              </w:rPr>
            </w:pPr>
            <w:r w:rsidRPr="004E4B84">
              <w:rPr>
                <w:rFonts w:ascii="Arial" w:hAnsi="Arial" w:cs="Arial"/>
                <w:b/>
                <w:bCs/>
                <w:sz w:val="18"/>
                <w:szCs w:val="18"/>
              </w:rPr>
              <w:t xml:space="preserve">w tym </w:t>
            </w:r>
            <w:r w:rsidRPr="004E4B84">
              <w:rPr>
                <w:rFonts w:ascii="Arial" w:hAnsi="Arial" w:cs="Arial"/>
                <w:b/>
                <w:sz w:val="18"/>
                <w:szCs w:val="18"/>
              </w:rPr>
              <w:t>ratownicy</w:t>
            </w:r>
          </w:p>
          <w:p w14:paraId="73D8B768" w14:textId="77777777" w:rsidR="006D5F49" w:rsidRPr="004E4B84" w:rsidRDefault="006D5F49" w:rsidP="0003756E">
            <w:pPr>
              <w:jc w:val="center"/>
              <w:rPr>
                <w:rFonts w:ascii="Arial" w:hAnsi="Arial" w:cs="Arial"/>
                <w:b/>
                <w:sz w:val="18"/>
                <w:szCs w:val="18"/>
              </w:rPr>
            </w:pPr>
          </w:p>
        </w:tc>
      </w:tr>
      <w:tr w:rsidR="006D5F49" w:rsidRPr="006D5F49" w14:paraId="2937017F" w14:textId="77777777" w:rsidTr="0003756E">
        <w:trPr>
          <w:trHeight w:val="450"/>
          <w:tblCellSpacing w:w="0" w:type="dxa"/>
        </w:trPr>
        <w:tc>
          <w:tcPr>
            <w:tcW w:w="1176" w:type="dxa"/>
            <w:vAlign w:val="center"/>
            <w:hideMark/>
          </w:tcPr>
          <w:p w14:paraId="3114D85D" w14:textId="77777777" w:rsidR="006D5F49" w:rsidRPr="004E4B84" w:rsidRDefault="006D5F49" w:rsidP="0003756E">
            <w:pPr>
              <w:jc w:val="center"/>
              <w:rPr>
                <w:rFonts w:ascii="Arial" w:hAnsi="Arial" w:cs="Arial"/>
                <w:b/>
                <w:sz w:val="18"/>
                <w:szCs w:val="18"/>
              </w:rPr>
            </w:pPr>
          </w:p>
          <w:p w14:paraId="07BD2BAD" w14:textId="77777777" w:rsidR="006D5F49" w:rsidRPr="004E4B84" w:rsidRDefault="006D5F49" w:rsidP="0003756E">
            <w:pPr>
              <w:jc w:val="center"/>
              <w:rPr>
                <w:rFonts w:ascii="Arial" w:hAnsi="Arial" w:cs="Arial"/>
                <w:b/>
                <w:sz w:val="18"/>
                <w:szCs w:val="18"/>
              </w:rPr>
            </w:pPr>
            <w:r w:rsidRPr="004E4B84">
              <w:rPr>
                <w:rFonts w:ascii="Arial" w:hAnsi="Arial" w:cs="Arial"/>
                <w:b/>
                <w:sz w:val="18"/>
                <w:szCs w:val="18"/>
              </w:rPr>
              <w:t>1742</w:t>
            </w:r>
          </w:p>
          <w:p w14:paraId="7F412EB0" w14:textId="77777777" w:rsidR="006D5F49" w:rsidRPr="004E4B84" w:rsidRDefault="006D5F49" w:rsidP="0003756E">
            <w:pPr>
              <w:jc w:val="center"/>
              <w:rPr>
                <w:rFonts w:ascii="Arial" w:hAnsi="Arial" w:cs="Arial"/>
                <w:b/>
                <w:sz w:val="18"/>
                <w:szCs w:val="18"/>
              </w:rPr>
            </w:pPr>
          </w:p>
          <w:p w14:paraId="02A9018A" w14:textId="77777777" w:rsidR="006D5F49" w:rsidRPr="004E4B84" w:rsidRDefault="006D5F49" w:rsidP="0003756E">
            <w:pPr>
              <w:jc w:val="center"/>
              <w:rPr>
                <w:rFonts w:ascii="Arial" w:hAnsi="Arial" w:cs="Arial"/>
                <w:b/>
                <w:sz w:val="18"/>
                <w:szCs w:val="18"/>
              </w:rPr>
            </w:pPr>
          </w:p>
        </w:tc>
        <w:tc>
          <w:tcPr>
            <w:tcW w:w="3104" w:type="dxa"/>
            <w:vAlign w:val="center"/>
            <w:hideMark/>
          </w:tcPr>
          <w:p w14:paraId="28ACB851" w14:textId="77777777" w:rsidR="006D5F49" w:rsidRPr="004E4B84" w:rsidRDefault="006D5F49" w:rsidP="0003756E">
            <w:pPr>
              <w:jc w:val="center"/>
              <w:rPr>
                <w:rFonts w:ascii="Arial" w:hAnsi="Arial" w:cs="Arial"/>
                <w:b/>
                <w:sz w:val="18"/>
                <w:szCs w:val="18"/>
              </w:rPr>
            </w:pPr>
            <w:r w:rsidRPr="004E4B84">
              <w:rPr>
                <w:rFonts w:ascii="Arial" w:hAnsi="Arial" w:cs="Arial"/>
                <w:b/>
                <w:sz w:val="18"/>
                <w:szCs w:val="18"/>
              </w:rPr>
              <w:t>398</w:t>
            </w:r>
          </w:p>
          <w:p w14:paraId="0527C337" w14:textId="77777777" w:rsidR="006D5F49" w:rsidRPr="004E4B84" w:rsidRDefault="006D5F49" w:rsidP="0003756E">
            <w:pPr>
              <w:jc w:val="center"/>
              <w:rPr>
                <w:rFonts w:ascii="Arial" w:hAnsi="Arial" w:cs="Arial"/>
                <w:b/>
                <w:sz w:val="18"/>
                <w:szCs w:val="18"/>
              </w:rPr>
            </w:pPr>
          </w:p>
        </w:tc>
        <w:tc>
          <w:tcPr>
            <w:tcW w:w="2693" w:type="dxa"/>
            <w:vAlign w:val="center"/>
            <w:hideMark/>
          </w:tcPr>
          <w:p w14:paraId="6178B98B" w14:textId="77777777" w:rsidR="006D5F49" w:rsidRPr="004E4B84" w:rsidRDefault="006D5F49" w:rsidP="0003756E">
            <w:pPr>
              <w:jc w:val="center"/>
              <w:rPr>
                <w:rFonts w:ascii="Arial" w:hAnsi="Arial" w:cs="Arial"/>
                <w:b/>
                <w:sz w:val="18"/>
                <w:szCs w:val="18"/>
              </w:rPr>
            </w:pPr>
            <w:r w:rsidRPr="004E4B84">
              <w:rPr>
                <w:rFonts w:ascii="Arial" w:hAnsi="Arial" w:cs="Arial"/>
                <w:b/>
                <w:sz w:val="18"/>
                <w:szCs w:val="18"/>
              </w:rPr>
              <w:t>1344</w:t>
            </w:r>
          </w:p>
        </w:tc>
        <w:tc>
          <w:tcPr>
            <w:tcW w:w="2410" w:type="dxa"/>
            <w:vAlign w:val="center"/>
            <w:hideMark/>
          </w:tcPr>
          <w:p w14:paraId="6F72FBE9" w14:textId="77777777" w:rsidR="006D5F49" w:rsidRPr="004E4B84" w:rsidRDefault="006D5F49" w:rsidP="0003756E">
            <w:pPr>
              <w:jc w:val="center"/>
              <w:rPr>
                <w:rFonts w:ascii="Arial" w:hAnsi="Arial" w:cs="Arial"/>
                <w:b/>
                <w:sz w:val="18"/>
                <w:szCs w:val="18"/>
              </w:rPr>
            </w:pPr>
            <w:r w:rsidRPr="004E4B84">
              <w:rPr>
                <w:rFonts w:ascii="Arial" w:hAnsi="Arial" w:cs="Arial"/>
                <w:b/>
                <w:sz w:val="18"/>
                <w:szCs w:val="18"/>
              </w:rPr>
              <w:t>132</w:t>
            </w:r>
          </w:p>
        </w:tc>
      </w:tr>
    </w:tbl>
    <w:p w14:paraId="66B55E87" w14:textId="77777777" w:rsidR="006D5F49" w:rsidRPr="006D5F49" w:rsidRDefault="006D5F49" w:rsidP="006D5F49">
      <w:pPr>
        <w:pStyle w:val="Nagwek1"/>
        <w:numPr>
          <w:ilvl w:val="2"/>
          <w:numId w:val="294"/>
        </w:numPr>
        <w:tabs>
          <w:tab w:val="left" w:pos="900"/>
        </w:tabs>
        <w:ind w:left="567" w:hanging="244"/>
        <w:jc w:val="left"/>
        <w:rPr>
          <w:rFonts w:ascii="Arial" w:hAnsi="Arial" w:cs="Arial"/>
          <w:sz w:val="20"/>
          <w:szCs w:val="20"/>
        </w:rPr>
      </w:pPr>
      <w:r w:rsidRPr="006D5F49">
        <w:rPr>
          <w:rFonts w:ascii="Arial" w:hAnsi="Arial" w:cs="Arial"/>
          <w:sz w:val="20"/>
          <w:szCs w:val="20"/>
        </w:rPr>
        <w:t>Czas ochrony</w:t>
      </w:r>
    </w:p>
    <w:p w14:paraId="56F846B8" w14:textId="77777777" w:rsidR="006D5F49" w:rsidRPr="006D5F49" w:rsidRDefault="006D5F49" w:rsidP="006D5F49">
      <w:pPr>
        <w:pStyle w:val="Nagwek1"/>
        <w:numPr>
          <w:ilvl w:val="0"/>
          <w:numId w:val="304"/>
        </w:numPr>
        <w:tabs>
          <w:tab w:val="left" w:pos="334"/>
        </w:tabs>
        <w:spacing w:line="288" w:lineRule="auto"/>
        <w:ind w:left="709"/>
        <w:jc w:val="both"/>
        <w:rPr>
          <w:rFonts w:ascii="Arial" w:hAnsi="Arial" w:cs="Arial"/>
          <w:b w:val="0"/>
          <w:sz w:val="20"/>
          <w:szCs w:val="20"/>
        </w:rPr>
      </w:pPr>
      <w:r w:rsidRPr="006D5F49">
        <w:rPr>
          <w:rFonts w:ascii="Arial" w:hAnsi="Arial" w:cs="Arial"/>
          <w:b w:val="0"/>
          <w:sz w:val="20"/>
          <w:szCs w:val="20"/>
        </w:rPr>
        <w:t xml:space="preserve">zakres ubezpieczenia ograniczony do wypadków w pracy, w drodze do/z pracy: </w:t>
      </w:r>
    </w:p>
    <w:p w14:paraId="0DBDED58" w14:textId="77777777" w:rsidR="006D5F49" w:rsidRPr="006D5F49" w:rsidRDefault="006D5F49" w:rsidP="006D5F49">
      <w:pPr>
        <w:pStyle w:val="Nagwek1"/>
        <w:tabs>
          <w:tab w:val="left" w:pos="334"/>
        </w:tabs>
        <w:spacing w:line="288" w:lineRule="auto"/>
        <w:ind w:left="993" w:hanging="142"/>
        <w:jc w:val="both"/>
        <w:rPr>
          <w:rFonts w:ascii="Arial" w:hAnsi="Arial" w:cs="Arial"/>
          <w:b w:val="0"/>
          <w:sz w:val="20"/>
          <w:szCs w:val="20"/>
        </w:rPr>
      </w:pPr>
      <w:r w:rsidRPr="006D5F49">
        <w:rPr>
          <w:rFonts w:ascii="Arial" w:hAnsi="Arial" w:cs="Arial"/>
          <w:b w:val="0"/>
          <w:sz w:val="20"/>
          <w:szCs w:val="20"/>
        </w:rPr>
        <w:t>- dla pracowników WĘGLOKOKS KRAJ S.A.</w:t>
      </w:r>
    </w:p>
    <w:p w14:paraId="4A46FD0B" w14:textId="77777777" w:rsidR="006D5F49" w:rsidRPr="006D5F49" w:rsidRDefault="006D5F49" w:rsidP="006D5F49">
      <w:pPr>
        <w:pStyle w:val="Nagwek1"/>
        <w:numPr>
          <w:ilvl w:val="0"/>
          <w:numId w:val="304"/>
        </w:numPr>
        <w:tabs>
          <w:tab w:val="left" w:pos="334"/>
        </w:tabs>
        <w:spacing w:line="288" w:lineRule="auto"/>
        <w:ind w:left="709"/>
        <w:jc w:val="both"/>
        <w:rPr>
          <w:rFonts w:ascii="Arial" w:hAnsi="Arial" w:cs="Arial"/>
          <w:b w:val="0"/>
          <w:sz w:val="20"/>
          <w:szCs w:val="20"/>
        </w:rPr>
      </w:pPr>
      <w:r w:rsidRPr="006D5F49">
        <w:rPr>
          <w:rFonts w:ascii="Arial" w:hAnsi="Arial" w:cs="Arial"/>
          <w:b w:val="0"/>
          <w:sz w:val="20"/>
          <w:szCs w:val="20"/>
        </w:rPr>
        <w:t xml:space="preserve">zakres ubezpieczenia ograniczony do wypadków na terenie zakładu pracy:  </w:t>
      </w:r>
    </w:p>
    <w:p w14:paraId="2066720E" w14:textId="77777777" w:rsidR="006D5F49" w:rsidRPr="006D5F49" w:rsidRDefault="006D5F49" w:rsidP="006D5F49">
      <w:pPr>
        <w:pStyle w:val="Nagwek1"/>
        <w:numPr>
          <w:ilvl w:val="0"/>
          <w:numId w:val="305"/>
        </w:numPr>
        <w:tabs>
          <w:tab w:val="left" w:pos="334"/>
        </w:tabs>
        <w:spacing w:line="288" w:lineRule="auto"/>
        <w:ind w:left="993" w:hanging="153"/>
        <w:jc w:val="both"/>
        <w:rPr>
          <w:rFonts w:ascii="Arial" w:hAnsi="Arial" w:cs="Arial"/>
          <w:b w:val="0"/>
          <w:sz w:val="20"/>
          <w:szCs w:val="20"/>
        </w:rPr>
      </w:pPr>
      <w:r w:rsidRPr="006D5F49">
        <w:rPr>
          <w:rFonts w:ascii="Arial" w:hAnsi="Arial" w:cs="Arial"/>
          <w:b w:val="0"/>
          <w:sz w:val="20"/>
          <w:szCs w:val="20"/>
        </w:rPr>
        <w:t xml:space="preserve">dla pozostałych osób (nie będących pracownikami), zjeżdżających pod ziemię za zgodą kierownika ruchu zakładu górniczego, </w:t>
      </w:r>
    </w:p>
    <w:p w14:paraId="15323B83" w14:textId="77777777" w:rsidR="006D5F49" w:rsidRPr="006D5F49" w:rsidRDefault="006D5F49" w:rsidP="006D5F49">
      <w:pPr>
        <w:pStyle w:val="Nagwek1"/>
        <w:numPr>
          <w:ilvl w:val="0"/>
          <w:numId w:val="305"/>
        </w:numPr>
        <w:tabs>
          <w:tab w:val="left" w:pos="334"/>
        </w:tabs>
        <w:spacing w:line="288" w:lineRule="auto"/>
        <w:ind w:left="993" w:hanging="153"/>
        <w:jc w:val="both"/>
        <w:rPr>
          <w:rFonts w:ascii="Arial" w:hAnsi="Arial" w:cs="Arial"/>
          <w:b w:val="0"/>
          <w:sz w:val="20"/>
          <w:szCs w:val="20"/>
        </w:rPr>
      </w:pPr>
      <w:r w:rsidRPr="006D5F49">
        <w:rPr>
          <w:rFonts w:ascii="Arial" w:hAnsi="Arial" w:cs="Arial"/>
          <w:b w:val="0"/>
          <w:sz w:val="20"/>
          <w:szCs w:val="20"/>
        </w:rPr>
        <w:t xml:space="preserve">dla osób przebywających na terenie powierzchni zakładu na podstawie pozwolenia na wejście </w:t>
      </w:r>
      <w:r w:rsidRPr="006D5F49">
        <w:rPr>
          <w:rFonts w:ascii="Arial" w:hAnsi="Arial" w:cs="Arial"/>
          <w:b w:val="0"/>
          <w:sz w:val="20"/>
          <w:szCs w:val="20"/>
        </w:rPr>
        <w:br/>
        <w:t>i/lub wcześniejszej rejestracji wejścia.</w:t>
      </w:r>
    </w:p>
    <w:p w14:paraId="4321BB73" w14:textId="77777777" w:rsidR="006D5F49" w:rsidRPr="006D5F49" w:rsidRDefault="006D5F49" w:rsidP="006D5F49">
      <w:pPr>
        <w:pStyle w:val="Nagwek1"/>
        <w:numPr>
          <w:ilvl w:val="0"/>
          <w:numId w:val="304"/>
        </w:numPr>
        <w:tabs>
          <w:tab w:val="left" w:pos="334"/>
        </w:tabs>
        <w:spacing w:line="288" w:lineRule="auto"/>
        <w:ind w:left="709"/>
        <w:jc w:val="both"/>
        <w:rPr>
          <w:rFonts w:ascii="Arial" w:hAnsi="Arial" w:cs="Arial"/>
          <w:b w:val="0"/>
          <w:sz w:val="20"/>
          <w:szCs w:val="20"/>
        </w:rPr>
      </w:pPr>
      <w:r w:rsidRPr="006D5F49">
        <w:rPr>
          <w:rFonts w:ascii="Arial" w:hAnsi="Arial" w:cs="Arial"/>
          <w:b w:val="0"/>
          <w:sz w:val="20"/>
          <w:szCs w:val="20"/>
        </w:rPr>
        <w:t xml:space="preserve">ubezpieczenie nie obejmuje pracowników firm obcych świadczących usługi dla WĘGLOKOKS </w:t>
      </w:r>
      <w:r w:rsidRPr="006D5F49">
        <w:rPr>
          <w:rFonts w:ascii="Arial" w:hAnsi="Arial" w:cs="Arial"/>
          <w:b w:val="0"/>
          <w:sz w:val="20"/>
          <w:szCs w:val="20"/>
        </w:rPr>
        <w:br/>
        <w:t>KRAJ S.A. na podstawie odrębnej umowy</w:t>
      </w:r>
    </w:p>
    <w:p w14:paraId="0D2579CC" w14:textId="77777777" w:rsidR="006D5F49" w:rsidRPr="006D5F49" w:rsidRDefault="006D5F49" w:rsidP="006D5F49">
      <w:pPr>
        <w:pStyle w:val="Nagwek1"/>
        <w:numPr>
          <w:ilvl w:val="2"/>
          <w:numId w:val="294"/>
        </w:numPr>
        <w:tabs>
          <w:tab w:val="left" w:pos="900"/>
        </w:tabs>
        <w:ind w:left="567" w:hanging="244"/>
        <w:jc w:val="left"/>
        <w:rPr>
          <w:rFonts w:ascii="Arial" w:hAnsi="Arial" w:cs="Arial"/>
          <w:sz w:val="20"/>
          <w:szCs w:val="20"/>
        </w:rPr>
      </w:pPr>
      <w:r w:rsidRPr="006D5F49">
        <w:rPr>
          <w:rFonts w:ascii="Arial" w:hAnsi="Arial" w:cs="Arial"/>
          <w:sz w:val="20"/>
          <w:szCs w:val="20"/>
        </w:rPr>
        <w:t>Zakres ochrony ubezpieczenia:</w:t>
      </w:r>
    </w:p>
    <w:p w14:paraId="71BE509D" w14:textId="77777777" w:rsidR="006D5F49" w:rsidRPr="006D5F49" w:rsidRDefault="006D5F49" w:rsidP="006D5F49">
      <w:pPr>
        <w:pStyle w:val="Akapitzlist"/>
        <w:widowControl w:val="0"/>
        <w:numPr>
          <w:ilvl w:val="0"/>
          <w:numId w:val="301"/>
        </w:numPr>
        <w:tabs>
          <w:tab w:val="left" w:pos="1134"/>
        </w:tabs>
        <w:autoSpaceDE w:val="0"/>
        <w:autoSpaceDN w:val="0"/>
        <w:spacing w:before="40" w:line="276" w:lineRule="auto"/>
        <w:ind w:left="1134"/>
        <w:contextualSpacing w:val="0"/>
        <w:jc w:val="both"/>
        <w:rPr>
          <w:rFonts w:ascii="Arial" w:hAnsi="Arial" w:cs="Arial"/>
          <w:sz w:val="20"/>
          <w:szCs w:val="20"/>
        </w:rPr>
      </w:pPr>
      <w:bookmarkStart w:id="3" w:name="_Hlk8582385"/>
      <w:bookmarkStart w:id="4" w:name="_Hlk8580183"/>
      <w:r w:rsidRPr="006D5F49">
        <w:rPr>
          <w:rFonts w:ascii="Arial" w:hAnsi="Arial" w:cs="Arial"/>
          <w:sz w:val="20"/>
          <w:szCs w:val="20"/>
        </w:rPr>
        <w:t>trwały uszczerbek na</w:t>
      </w:r>
      <w:r w:rsidRPr="006D5F49">
        <w:rPr>
          <w:rFonts w:ascii="Arial" w:hAnsi="Arial" w:cs="Arial"/>
          <w:spacing w:val="-5"/>
          <w:sz w:val="20"/>
          <w:szCs w:val="20"/>
        </w:rPr>
        <w:t xml:space="preserve"> </w:t>
      </w:r>
      <w:r w:rsidRPr="006D5F49">
        <w:rPr>
          <w:rFonts w:ascii="Arial" w:hAnsi="Arial" w:cs="Arial"/>
          <w:sz w:val="20"/>
          <w:szCs w:val="20"/>
        </w:rPr>
        <w:t>zdrowiu,</w:t>
      </w:r>
    </w:p>
    <w:p w14:paraId="2D278685" w14:textId="77777777" w:rsidR="006D5F49" w:rsidRPr="006D5F49" w:rsidRDefault="006D5F49" w:rsidP="006D5F49">
      <w:pPr>
        <w:pStyle w:val="Akapitzlist"/>
        <w:widowControl w:val="0"/>
        <w:numPr>
          <w:ilvl w:val="0"/>
          <w:numId w:val="301"/>
        </w:numPr>
        <w:tabs>
          <w:tab w:val="left" w:pos="1134"/>
        </w:tabs>
        <w:autoSpaceDE w:val="0"/>
        <w:autoSpaceDN w:val="0"/>
        <w:spacing w:before="40" w:line="276" w:lineRule="auto"/>
        <w:ind w:left="1134"/>
        <w:contextualSpacing w:val="0"/>
        <w:jc w:val="both"/>
        <w:rPr>
          <w:rFonts w:ascii="Arial" w:hAnsi="Arial" w:cs="Arial"/>
          <w:sz w:val="20"/>
          <w:szCs w:val="20"/>
        </w:rPr>
      </w:pPr>
      <w:r w:rsidRPr="006D5F49">
        <w:rPr>
          <w:rFonts w:ascii="Arial" w:hAnsi="Arial" w:cs="Arial"/>
          <w:sz w:val="20"/>
          <w:szCs w:val="20"/>
        </w:rPr>
        <w:t>śmierć</w:t>
      </w:r>
      <w:r w:rsidRPr="006D5F49">
        <w:rPr>
          <w:rFonts w:ascii="Arial" w:hAnsi="Arial" w:cs="Arial"/>
          <w:spacing w:val="-2"/>
          <w:sz w:val="20"/>
          <w:szCs w:val="20"/>
        </w:rPr>
        <w:t xml:space="preserve"> </w:t>
      </w:r>
      <w:r w:rsidRPr="006D5F49">
        <w:rPr>
          <w:rFonts w:ascii="Arial" w:hAnsi="Arial" w:cs="Arial"/>
          <w:sz w:val="20"/>
          <w:szCs w:val="20"/>
        </w:rPr>
        <w:t>ubezpieczonego,</w:t>
      </w:r>
    </w:p>
    <w:p w14:paraId="606071CF" w14:textId="77777777" w:rsidR="006D5F49" w:rsidRPr="006D5F49" w:rsidRDefault="006D5F49" w:rsidP="006D5F49">
      <w:pPr>
        <w:pStyle w:val="Akapitzlist"/>
        <w:widowControl w:val="0"/>
        <w:numPr>
          <w:ilvl w:val="0"/>
          <w:numId w:val="301"/>
        </w:numPr>
        <w:tabs>
          <w:tab w:val="left" w:pos="1134"/>
        </w:tabs>
        <w:autoSpaceDE w:val="0"/>
        <w:autoSpaceDN w:val="0"/>
        <w:spacing w:before="38" w:line="276" w:lineRule="auto"/>
        <w:ind w:left="1134"/>
        <w:contextualSpacing w:val="0"/>
        <w:jc w:val="both"/>
        <w:rPr>
          <w:rFonts w:ascii="Arial" w:hAnsi="Arial" w:cs="Arial"/>
          <w:sz w:val="20"/>
          <w:szCs w:val="20"/>
        </w:rPr>
      </w:pPr>
      <w:r w:rsidRPr="006D5F49">
        <w:rPr>
          <w:rFonts w:ascii="Arial" w:hAnsi="Arial" w:cs="Arial"/>
          <w:sz w:val="20"/>
          <w:szCs w:val="20"/>
        </w:rPr>
        <w:t>następstwa zawałów serca i udarów</w:t>
      </w:r>
      <w:r w:rsidRPr="006D5F49">
        <w:rPr>
          <w:rFonts w:ascii="Arial" w:hAnsi="Arial" w:cs="Arial"/>
          <w:spacing w:val="-5"/>
          <w:sz w:val="20"/>
          <w:szCs w:val="20"/>
        </w:rPr>
        <w:t xml:space="preserve"> </w:t>
      </w:r>
      <w:r w:rsidRPr="006D5F49">
        <w:rPr>
          <w:rFonts w:ascii="Arial" w:hAnsi="Arial" w:cs="Arial"/>
          <w:sz w:val="20"/>
          <w:szCs w:val="20"/>
        </w:rPr>
        <w:t>mózgu,</w:t>
      </w:r>
    </w:p>
    <w:p w14:paraId="6EFAF5B4" w14:textId="77777777" w:rsidR="006D5F49" w:rsidRPr="006D5F49" w:rsidRDefault="006D5F49" w:rsidP="006D5F49">
      <w:pPr>
        <w:pStyle w:val="Akapitzlist"/>
        <w:widowControl w:val="0"/>
        <w:numPr>
          <w:ilvl w:val="0"/>
          <w:numId w:val="301"/>
        </w:numPr>
        <w:tabs>
          <w:tab w:val="left" w:pos="1134"/>
        </w:tabs>
        <w:autoSpaceDE w:val="0"/>
        <w:autoSpaceDN w:val="0"/>
        <w:spacing w:before="37" w:line="276" w:lineRule="auto"/>
        <w:ind w:left="1134"/>
        <w:contextualSpacing w:val="0"/>
        <w:jc w:val="both"/>
        <w:rPr>
          <w:rFonts w:ascii="Arial" w:hAnsi="Arial" w:cs="Arial"/>
          <w:sz w:val="20"/>
          <w:szCs w:val="20"/>
        </w:rPr>
      </w:pPr>
      <w:r w:rsidRPr="006D5F49">
        <w:rPr>
          <w:rFonts w:ascii="Arial" w:hAnsi="Arial" w:cs="Arial"/>
          <w:sz w:val="20"/>
          <w:szCs w:val="20"/>
        </w:rPr>
        <w:t>uszkodzenia dysków</w:t>
      </w:r>
      <w:r w:rsidRPr="006D5F49">
        <w:rPr>
          <w:rFonts w:ascii="Arial" w:hAnsi="Arial" w:cs="Arial"/>
          <w:spacing w:val="-4"/>
          <w:sz w:val="20"/>
          <w:szCs w:val="20"/>
        </w:rPr>
        <w:t xml:space="preserve"> </w:t>
      </w:r>
      <w:r w:rsidRPr="006D5F49">
        <w:rPr>
          <w:rFonts w:ascii="Arial" w:hAnsi="Arial" w:cs="Arial"/>
          <w:sz w:val="20"/>
          <w:szCs w:val="20"/>
        </w:rPr>
        <w:t>międzykręgowych,</w:t>
      </w:r>
    </w:p>
    <w:p w14:paraId="2CB0DCA0" w14:textId="77777777" w:rsidR="006D5F49" w:rsidRPr="006D5F49" w:rsidRDefault="006D5F49" w:rsidP="006D5F49">
      <w:pPr>
        <w:pStyle w:val="Akapitzlist"/>
        <w:widowControl w:val="0"/>
        <w:numPr>
          <w:ilvl w:val="0"/>
          <w:numId w:val="301"/>
        </w:numPr>
        <w:tabs>
          <w:tab w:val="left" w:pos="1134"/>
        </w:tabs>
        <w:autoSpaceDE w:val="0"/>
        <w:autoSpaceDN w:val="0"/>
        <w:spacing w:before="37" w:line="276" w:lineRule="auto"/>
        <w:ind w:left="1134" w:right="1804"/>
        <w:contextualSpacing w:val="0"/>
        <w:jc w:val="both"/>
        <w:rPr>
          <w:rFonts w:ascii="Arial" w:hAnsi="Arial" w:cs="Arial"/>
          <w:sz w:val="20"/>
          <w:szCs w:val="20"/>
        </w:rPr>
      </w:pPr>
      <w:r w:rsidRPr="006D5F49">
        <w:rPr>
          <w:rFonts w:ascii="Arial" w:hAnsi="Arial" w:cs="Arial"/>
          <w:sz w:val="20"/>
          <w:szCs w:val="20"/>
        </w:rPr>
        <w:t>zwrot kosztów przeszkolenia zawodowego inwalidów – do wysokości 25% sumy ubezpieczenia,</w:t>
      </w:r>
    </w:p>
    <w:p w14:paraId="180C9EB3" w14:textId="77777777" w:rsidR="006D5F49" w:rsidRPr="006D5F49" w:rsidRDefault="006D5F49" w:rsidP="006D5F49">
      <w:pPr>
        <w:pStyle w:val="Akapitzlist"/>
        <w:widowControl w:val="0"/>
        <w:numPr>
          <w:ilvl w:val="0"/>
          <w:numId w:val="301"/>
        </w:numPr>
        <w:tabs>
          <w:tab w:val="left" w:pos="1134"/>
        </w:tabs>
        <w:autoSpaceDE w:val="0"/>
        <w:autoSpaceDN w:val="0"/>
        <w:spacing w:line="276" w:lineRule="auto"/>
        <w:ind w:left="1134" w:right="612"/>
        <w:contextualSpacing w:val="0"/>
        <w:jc w:val="both"/>
        <w:rPr>
          <w:rFonts w:ascii="Arial" w:hAnsi="Arial" w:cs="Arial"/>
          <w:sz w:val="20"/>
          <w:szCs w:val="20"/>
        </w:rPr>
      </w:pPr>
      <w:r w:rsidRPr="006D5F49">
        <w:rPr>
          <w:rFonts w:ascii="Arial" w:hAnsi="Arial" w:cs="Arial"/>
          <w:sz w:val="20"/>
          <w:szCs w:val="20"/>
        </w:rPr>
        <w:t>zwrot</w:t>
      </w:r>
      <w:r w:rsidRPr="006D5F49">
        <w:rPr>
          <w:rFonts w:ascii="Arial" w:hAnsi="Arial" w:cs="Arial"/>
          <w:spacing w:val="-6"/>
          <w:sz w:val="20"/>
          <w:szCs w:val="20"/>
        </w:rPr>
        <w:t xml:space="preserve"> </w:t>
      </w:r>
      <w:r w:rsidRPr="006D5F49">
        <w:rPr>
          <w:rFonts w:ascii="Arial" w:hAnsi="Arial" w:cs="Arial"/>
          <w:sz w:val="20"/>
          <w:szCs w:val="20"/>
        </w:rPr>
        <w:t>kosztów</w:t>
      </w:r>
      <w:r w:rsidRPr="006D5F49">
        <w:rPr>
          <w:rFonts w:ascii="Arial" w:hAnsi="Arial" w:cs="Arial"/>
          <w:spacing w:val="-7"/>
          <w:sz w:val="20"/>
          <w:szCs w:val="20"/>
        </w:rPr>
        <w:t xml:space="preserve"> </w:t>
      </w:r>
      <w:r w:rsidRPr="006D5F49">
        <w:rPr>
          <w:rFonts w:ascii="Arial" w:hAnsi="Arial" w:cs="Arial"/>
          <w:sz w:val="20"/>
          <w:szCs w:val="20"/>
        </w:rPr>
        <w:t>nabycia</w:t>
      </w:r>
      <w:r w:rsidRPr="006D5F49">
        <w:rPr>
          <w:rFonts w:ascii="Arial" w:hAnsi="Arial" w:cs="Arial"/>
          <w:spacing w:val="-4"/>
          <w:sz w:val="20"/>
          <w:szCs w:val="20"/>
        </w:rPr>
        <w:t xml:space="preserve"> </w:t>
      </w:r>
      <w:r w:rsidRPr="006D5F49">
        <w:rPr>
          <w:rFonts w:ascii="Arial" w:hAnsi="Arial" w:cs="Arial"/>
          <w:sz w:val="20"/>
          <w:szCs w:val="20"/>
        </w:rPr>
        <w:t>środków</w:t>
      </w:r>
      <w:r w:rsidRPr="006D5F49">
        <w:rPr>
          <w:rFonts w:ascii="Arial" w:hAnsi="Arial" w:cs="Arial"/>
          <w:spacing w:val="-7"/>
          <w:sz w:val="20"/>
          <w:szCs w:val="20"/>
        </w:rPr>
        <w:t xml:space="preserve"> </w:t>
      </w:r>
      <w:r w:rsidRPr="006D5F49">
        <w:rPr>
          <w:rFonts w:ascii="Arial" w:hAnsi="Arial" w:cs="Arial"/>
          <w:sz w:val="20"/>
          <w:szCs w:val="20"/>
        </w:rPr>
        <w:t>pomocniczych,</w:t>
      </w:r>
      <w:r w:rsidRPr="006D5F49">
        <w:rPr>
          <w:rFonts w:ascii="Arial" w:hAnsi="Arial" w:cs="Arial"/>
          <w:spacing w:val="-3"/>
          <w:sz w:val="20"/>
          <w:szCs w:val="20"/>
        </w:rPr>
        <w:t xml:space="preserve"> </w:t>
      </w:r>
      <w:r w:rsidRPr="006D5F49">
        <w:rPr>
          <w:rFonts w:ascii="Arial" w:hAnsi="Arial" w:cs="Arial"/>
          <w:sz w:val="20"/>
          <w:szCs w:val="20"/>
        </w:rPr>
        <w:t>protez</w:t>
      </w:r>
      <w:r w:rsidRPr="006D5F49">
        <w:rPr>
          <w:rFonts w:ascii="Arial" w:hAnsi="Arial" w:cs="Arial"/>
          <w:spacing w:val="-6"/>
          <w:sz w:val="20"/>
          <w:szCs w:val="20"/>
        </w:rPr>
        <w:t xml:space="preserve"> </w:t>
      </w:r>
      <w:r w:rsidRPr="006D5F49">
        <w:rPr>
          <w:rFonts w:ascii="Arial" w:hAnsi="Arial" w:cs="Arial"/>
          <w:sz w:val="20"/>
          <w:szCs w:val="20"/>
        </w:rPr>
        <w:t>i</w:t>
      </w:r>
      <w:r w:rsidRPr="006D5F49">
        <w:rPr>
          <w:rFonts w:ascii="Arial" w:hAnsi="Arial" w:cs="Arial"/>
          <w:spacing w:val="-4"/>
          <w:sz w:val="20"/>
          <w:szCs w:val="20"/>
        </w:rPr>
        <w:t xml:space="preserve"> </w:t>
      </w:r>
      <w:r w:rsidRPr="006D5F49">
        <w:rPr>
          <w:rFonts w:ascii="Arial" w:hAnsi="Arial" w:cs="Arial"/>
          <w:sz w:val="20"/>
          <w:szCs w:val="20"/>
        </w:rPr>
        <w:t>innych</w:t>
      </w:r>
      <w:r w:rsidRPr="006D5F49">
        <w:rPr>
          <w:rFonts w:ascii="Arial" w:hAnsi="Arial" w:cs="Arial"/>
          <w:spacing w:val="-4"/>
          <w:sz w:val="20"/>
          <w:szCs w:val="20"/>
        </w:rPr>
        <w:t xml:space="preserve"> </w:t>
      </w:r>
      <w:r w:rsidRPr="006D5F49">
        <w:rPr>
          <w:rFonts w:ascii="Arial" w:hAnsi="Arial" w:cs="Arial"/>
          <w:sz w:val="20"/>
          <w:szCs w:val="20"/>
        </w:rPr>
        <w:t>przedmiotów</w:t>
      </w:r>
      <w:r w:rsidRPr="006D5F49">
        <w:rPr>
          <w:rFonts w:ascii="Arial" w:hAnsi="Arial" w:cs="Arial"/>
          <w:spacing w:val="-6"/>
          <w:sz w:val="20"/>
          <w:szCs w:val="20"/>
        </w:rPr>
        <w:t xml:space="preserve"> </w:t>
      </w:r>
      <w:r w:rsidRPr="006D5F49">
        <w:rPr>
          <w:rFonts w:ascii="Arial" w:hAnsi="Arial" w:cs="Arial"/>
          <w:sz w:val="20"/>
          <w:szCs w:val="20"/>
        </w:rPr>
        <w:t>ortopedycznych do 25% sumy ubezpieczenia (w tym odbudowa stomatologiczna</w:t>
      </w:r>
      <w:r w:rsidRPr="006D5F49">
        <w:rPr>
          <w:rFonts w:ascii="Arial" w:hAnsi="Arial" w:cs="Arial"/>
          <w:spacing w:val="-10"/>
          <w:sz w:val="20"/>
          <w:szCs w:val="20"/>
        </w:rPr>
        <w:t xml:space="preserve"> </w:t>
      </w:r>
      <w:r w:rsidRPr="006D5F49">
        <w:rPr>
          <w:rFonts w:ascii="Arial" w:hAnsi="Arial" w:cs="Arial"/>
          <w:sz w:val="20"/>
          <w:szCs w:val="20"/>
        </w:rPr>
        <w:t>zębów),</w:t>
      </w:r>
    </w:p>
    <w:p w14:paraId="3730F1D3" w14:textId="77777777" w:rsidR="006D5F49" w:rsidRPr="006D5F49" w:rsidRDefault="006D5F49" w:rsidP="006D5F49">
      <w:pPr>
        <w:pStyle w:val="Akapitzlist"/>
        <w:widowControl w:val="0"/>
        <w:numPr>
          <w:ilvl w:val="0"/>
          <w:numId w:val="301"/>
        </w:numPr>
        <w:tabs>
          <w:tab w:val="left" w:pos="1134"/>
        </w:tabs>
        <w:autoSpaceDE w:val="0"/>
        <w:autoSpaceDN w:val="0"/>
        <w:spacing w:line="276" w:lineRule="auto"/>
        <w:ind w:left="1134"/>
        <w:contextualSpacing w:val="0"/>
        <w:jc w:val="both"/>
        <w:rPr>
          <w:rFonts w:ascii="Arial" w:hAnsi="Arial" w:cs="Arial"/>
          <w:sz w:val="20"/>
          <w:szCs w:val="20"/>
        </w:rPr>
      </w:pPr>
      <w:r w:rsidRPr="006D5F49">
        <w:rPr>
          <w:rFonts w:ascii="Arial" w:hAnsi="Arial" w:cs="Arial"/>
          <w:sz w:val="20"/>
          <w:szCs w:val="20"/>
        </w:rPr>
        <w:t>zwrot udokumentowanych kosztów rehabilitacji do 10% sumy</w:t>
      </w:r>
      <w:r w:rsidRPr="006D5F49">
        <w:rPr>
          <w:rFonts w:ascii="Arial" w:hAnsi="Arial" w:cs="Arial"/>
          <w:spacing w:val="-13"/>
          <w:sz w:val="20"/>
          <w:szCs w:val="20"/>
        </w:rPr>
        <w:t xml:space="preserve"> </w:t>
      </w:r>
      <w:r w:rsidRPr="006D5F49">
        <w:rPr>
          <w:rFonts w:ascii="Arial" w:hAnsi="Arial" w:cs="Arial"/>
          <w:sz w:val="20"/>
          <w:szCs w:val="20"/>
        </w:rPr>
        <w:t>ubezpieczenia</w:t>
      </w:r>
      <w:bookmarkEnd w:id="3"/>
      <w:r w:rsidRPr="006D5F49">
        <w:rPr>
          <w:rFonts w:ascii="Arial" w:hAnsi="Arial" w:cs="Arial"/>
          <w:sz w:val="20"/>
          <w:szCs w:val="20"/>
        </w:rPr>
        <w:t>,</w:t>
      </w:r>
    </w:p>
    <w:p w14:paraId="6BB9F95A" w14:textId="4EA69FEF" w:rsidR="006D5F49" w:rsidRPr="006D5F49" w:rsidRDefault="006D5F49" w:rsidP="006D5F49">
      <w:pPr>
        <w:pStyle w:val="Akapitzlist"/>
        <w:widowControl w:val="0"/>
        <w:numPr>
          <w:ilvl w:val="0"/>
          <w:numId w:val="301"/>
        </w:numPr>
        <w:tabs>
          <w:tab w:val="left" w:pos="1134"/>
        </w:tabs>
        <w:autoSpaceDE w:val="0"/>
        <w:autoSpaceDN w:val="0"/>
        <w:spacing w:line="276" w:lineRule="auto"/>
        <w:ind w:left="1134"/>
        <w:contextualSpacing w:val="0"/>
        <w:jc w:val="both"/>
        <w:rPr>
          <w:rFonts w:ascii="Arial" w:hAnsi="Arial" w:cs="Arial"/>
          <w:sz w:val="20"/>
          <w:szCs w:val="20"/>
        </w:rPr>
      </w:pPr>
      <w:r w:rsidRPr="006D5F49">
        <w:rPr>
          <w:rFonts w:ascii="Arial" w:hAnsi="Arial" w:cs="Arial"/>
          <w:sz w:val="20"/>
          <w:szCs w:val="20"/>
        </w:rPr>
        <w:t>refundacja kosztów leczenia stomatologicznego w wyniku NNW do wysokości 10% sumy</w:t>
      </w:r>
      <w:r w:rsidR="00B62006">
        <w:rPr>
          <w:rFonts w:ascii="Arial" w:hAnsi="Arial" w:cs="Arial"/>
          <w:sz w:val="20"/>
          <w:szCs w:val="20"/>
        </w:rPr>
        <w:t xml:space="preserve"> </w:t>
      </w:r>
      <w:r w:rsidRPr="006D5F49">
        <w:rPr>
          <w:rFonts w:ascii="Arial" w:hAnsi="Arial" w:cs="Arial"/>
          <w:sz w:val="20"/>
          <w:szCs w:val="20"/>
        </w:rPr>
        <w:t>ubezpieczenia,</w:t>
      </w:r>
    </w:p>
    <w:p w14:paraId="589FD965" w14:textId="77777777" w:rsidR="006D5F49" w:rsidRPr="006D5F49" w:rsidRDefault="006D5F49" w:rsidP="006D5F49">
      <w:pPr>
        <w:pStyle w:val="Akapitzlist"/>
        <w:widowControl w:val="0"/>
        <w:numPr>
          <w:ilvl w:val="0"/>
          <w:numId w:val="301"/>
        </w:numPr>
        <w:tabs>
          <w:tab w:val="left" w:pos="1134"/>
        </w:tabs>
        <w:autoSpaceDE w:val="0"/>
        <w:autoSpaceDN w:val="0"/>
        <w:spacing w:line="276" w:lineRule="auto"/>
        <w:ind w:left="1134"/>
        <w:contextualSpacing w:val="0"/>
        <w:jc w:val="both"/>
        <w:rPr>
          <w:rFonts w:ascii="Arial" w:hAnsi="Arial" w:cs="Arial"/>
          <w:sz w:val="20"/>
          <w:szCs w:val="20"/>
        </w:rPr>
      </w:pPr>
      <w:r w:rsidRPr="006D5F49">
        <w:rPr>
          <w:rFonts w:ascii="Arial" w:hAnsi="Arial" w:cs="Arial"/>
          <w:sz w:val="20"/>
          <w:szCs w:val="20"/>
        </w:rPr>
        <w:t>wstrząśnienie mózgu w wyniku NNW – jednorazowo 1% sumy ubezpieczenia.</w:t>
      </w:r>
    </w:p>
    <w:bookmarkEnd w:id="4"/>
    <w:p w14:paraId="1DA90637" w14:textId="77777777" w:rsidR="006D5F49" w:rsidRPr="006D5F49" w:rsidRDefault="006D5F49" w:rsidP="006D5F49">
      <w:pPr>
        <w:pStyle w:val="Nagwek1"/>
        <w:numPr>
          <w:ilvl w:val="2"/>
          <w:numId w:val="294"/>
        </w:numPr>
        <w:tabs>
          <w:tab w:val="left" w:pos="840"/>
        </w:tabs>
        <w:ind w:left="567" w:hanging="247"/>
        <w:jc w:val="left"/>
        <w:rPr>
          <w:rFonts w:ascii="Arial" w:hAnsi="Arial" w:cs="Arial"/>
          <w:sz w:val="20"/>
          <w:szCs w:val="20"/>
        </w:rPr>
      </w:pPr>
      <w:r w:rsidRPr="006D5F49">
        <w:rPr>
          <w:rFonts w:ascii="Arial" w:hAnsi="Arial" w:cs="Arial"/>
          <w:sz w:val="20"/>
          <w:szCs w:val="20"/>
        </w:rPr>
        <w:t>Wysokość</w:t>
      </w:r>
      <w:r w:rsidRPr="006D5F49">
        <w:rPr>
          <w:rFonts w:ascii="Arial" w:hAnsi="Arial" w:cs="Arial"/>
          <w:spacing w:val="-1"/>
          <w:sz w:val="20"/>
          <w:szCs w:val="20"/>
        </w:rPr>
        <w:t xml:space="preserve"> </w:t>
      </w:r>
      <w:r w:rsidRPr="006D5F49">
        <w:rPr>
          <w:rFonts w:ascii="Arial" w:hAnsi="Arial" w:cs="Arial"/>
          <w:sz w:val="20"/>
          <w:szCs w:val="20"/>
        </w:rPr>
        <w:t>świadczeń:</w:t>
      </w:r>
    </w:p>
    <w:p w14:paraId="786032C9" w14:textId="77777777" w:rsidR="006D5F49" w:rsidRPr="006D5F49" w:rsidRDefault="006D5F49" w:rsidP="006D5F49">
      <w:pPr>
        <w:pStyle w:val="Akapitzlist"/>
        <w:widowControl w:val="0"/>
        <w:numPr>
          <w:ilvl w:val="0"/>
          <w:numId w:val="293"/>
        </w:numPr>
        <w:tabs>
          <w:tab w:val="left" w:pos="993"/>
        </w:tabs>
        <w:autoSpaceDE w:val="0"/>
        <w:autoSpaceDN w:val="0"/>
        <w:spacing w:before="40"/>
        <w:ind w:left="993"/>
        <w:contextualSpacing w:val="0"/>
        <w:jc w:val="both"/>
        <w:rPr>
          <w:rFonts w:ascii="Arial" w:hAnsi="Arial" w:cs="Arial"/>
          <w:sz w:val="20"/>
          <w:szCs w:val="20"/>
        </w:rPr>
      </w:pPr>
      <w:r w:rsidRPr="006D5F49">
        <w:rPr>
          <w:rFonts w:ascii="Arial" w:hAnsi="Arial" w:cs="Arial"/>
          <w:sz w:val="20"/>
          <w:szCs w:val="20"/>
        </w:rPr>
        <w:t>w przypadku śmierci na skutek nieszczęśliwego wypadku – 500% sumy</w:t>
      </w:r>
      <w:r w:rsidRPr="006D5F49">
        <w:rPr>
          <w:rFonts w:ascii="Arial" w:hAnsi="Arial" w:cs="Arial"/>
          <w:spacing w:val="-24"/>
          <w:sz w:val="20"/>
          <w:szCs w:val="20"/>
        </w:rPr>
        <w:t xml:space="preserve"> </w:t>
      </w:r>
      <w:r w:rsidRPr="006D5F49">
        <w:rPr>
          <w:rFonts w:ascii="Arial" w:hAnsi="Arial" w:cs="Arial"/>
          <w:sz w:val="20"/>
          <w:szCs w:val="20"/>
        </w:rPr>
        <w:t>ubezpieczenia,</w:t>
      </w:r>
    </w:p>
    <w:p w14:paraId="1D893BD0" w14:textId="77777777" w:rsidR="006D5F49" w:rsidRPr="006D5F49" w:rsidRDefault="006D5F49" w:rsidP="006D5F49">
      <w:pPr>
        <w:pStyle w:val="Akapitzlist"/>
        <w:widowControl w:val="0"/>
        <w:numPr>
          <w:ilvl w:val="0"/>
          <w:numId w:val="293"/>
        </w:numPr>
        <w:tabs>
          <w:tab w:val="left" w:pos="993"/>
        </w:tabs>
        <w:autoSpaceDE w:val="0"/>
        <w:autoSpaceDN w:val="0"/>
        <w:spacing w:before="37" w:line="276" w:lineRule="auto"/>
        <w:ind w:left="993" w:right="216"/>
        <w:contextualSpacing w:val="0"/>
        <w:jc w:val="both"/>
        <w:rPr>
          <w:rFonts w:ascii="Arial" w:hAnsi="Arial" w:cs="Arial"/>
          <w:sz w:val="20"/>
          <w:szCs w:val="20"/>
        </w:rPr>
      </w:pPr>
      <w:r w:rsidRPr="006D5F49">
        <w:rPr>
          <w:rFonts w:ascii="Arial" w:hAnsi="Arial" w:cs="Arial"/>
          <w:sz w:val="20"/>
          <w:szCs w:val="20"/>
        </w:rPr>
        <w:t>w przypadku trwałego uszczerbku – progresywny system wypłaty świadczeń wg poniższej tabeli:</w:t>
      </w:r>
    </w:p>
    <w:p w14:paraId="34C85887" w14:textId="77777777" w:rsidR="006D5F49" w:rsidRPr="006D5F49" w:rsidRDefault="006D5F49" w:rsidP="006D5F49">
      <w:pPr>
        <w:pStyle w:val="Tekstpodstawowy"/>
        <w:spacing w:before="7"/>
        <w:ind w:left="567"/>
        <w:rPr>
          <w:rFonts w:ascii="Arial" w:hAnsi="Arial" w:cs="Arial"/>
          <w:sz w:val="20"/>
        </w:rPr>
      </w:pPr>
    </w:p>
    <w:tbl>
      <w:tblPr>
        <w:tblStyle w:val="TableNormal"/>
        <w:tblW w:w="0" w:type="auto"/>
        <w:tblInd w:w="1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3"/>
        <w:gridCol w:w="4185"/>
      </w:tblGrid>
      <w:tr w:rsidR="006D5F49" w:rsidRPr="006D5F49" w14:paraId="73086E2E" w14:textId="77777777" w:rsidTr="0003756E">
        <w:trPr>
          <w:trHeight w:val="873"/>
        </w:trPr>
        <w:tc>
          <w:tcPr>
            <w:tcW w:w="3253" w:type="dxa"/>
          </w:tcPr>
          <w:p w14:paraId="04F91534" w14:textId="77777777" w:rsidR="006D5F49" w:rsidRPr="004E4B84" w:rsidRDefault="006D5F49" w:rsidP="0003756E">
            <w:pPr>
              <w:pStyle w:val="TableParagraph"/>
              <w:spacing w:before="139" w:line="278" w:lineRule="auto"/>
              <w:ind w:left="38"/>
              <w:jc w:val="center"/>
              <w:rPr>
                <w:b/>
                <w:sz w:val="18"/>
                <w:szCs w:val="18"/>
                <w:lang w:val="pl-PL"/>
              </w:rPr>
            </w:pPr>
            <w:r w:rsidRPr="004E4B84">
              <w:rPr>
                <w:b/>
                <w:sz w:val="18"/>
                <w:szCs w:val="18"/>
                <w:lang w:val="pl-PL"/>
              </w:rPr>
              <w:t>Stopień trwałego uszczerbku na zdrowiu</w:t>
            </w:r>
          </w:p>
        </w:tc>
        <w:tc>
          <w:tcPr>
            <w:tcW w:w="4185" w:type="dxa"/>
          </w:tcPr>
          <w:p w14:paraId="62AF1D6B" w14:textId="77777777" w:rsidR="006D5F49" w:rsidRPr="004E4B84" w:rsidRDefault="006D5F49" w:rsidP="0003756E">
            <w:pPr>
              <w:pStyle w:val="TableParagraph"/>
              <w:spacing w:line="276" w:lineRule="auto"/>
              <w:ind w:left="38" w:right="393"/>
              <w:jc w:val="center"/>
              <w:rPr>
                <w:b/>
                <w:sz w:val="18"/>
                <w:szCs w:val="18"/>
                <w:lang w:val="pl-PL"/>
              </w:rPr>
            </w:pPr>
            <w:r w:rsidRPr="004E4B84">
              <w:rPr>
                <w:b/>
                <w:sz w:val="18"/>
                <w:szCs w:val="18"/>
                <w:lang w:val="pl-PL"/>
              </w:rPr>
              <w:t>Procent sumy ubezpieczenia - odszkodowanie za 1 % trwałego uszczerbku</w:t>
            </w:r>
          </w:p>
        </w:tc>
      </w:tr>
      <w:tr w:rsidR="006D5F49" w:rsidRPr="006D5F49" w14:paraId="6558BCB7" w14:textId="77777777" w:rsidTr="0003756E">
        <w:trPr>
          <w:trHeight w:val="290"/>
        </w:trPr>
        <w:tc>
          <w:tcPr>
            <w:tcW w:w="3253" w:type="dxa"/>
          </w:tcPr>
          <w:p w14:paraId="2577D286" w14:textId="77777777" w:rsidR="006D5F49" w:rsidRPr="004E4B84" w:rsidRDefault="006D5F49" w:rsidP="0003756E">
            <w:pPr>
              <w:pStyle w:val="TableParagraph"/>
              <w:spacing w:line="250" w:lineRule="exact"/>
              <w:ind w:left="567" w:right="789"/>
              <w:jc w:val="center"/>
              <w:rPr>
                <w:sz w:val="18"/>
                <w:szCs w:val="18"/>
              </w:rPr>
            </w:pPr>
            <w:r w:rsidRPr="004E4B84">
              <w:rPr>
                <w:sz w:val="18"/>
                <w:szCs w:val="18"/>
              </w:rPr>
              <w:t>od 1% do 25 %</w:t>
            </w:r>
          </w:p>
        </w:tc>
        <w:tc>
          <w:tcPr>
            <w:tcW w:w="4185" w:type="dxa"/>
          </w:tcPr>
          <w:p w14:paraId="00D4233E" w14:textId="77777777" w:rsidR="006D5F49" w:rsidRPr="004E4B84" w:rsidRDefault="006D5F49" w:rsidP="0003756E">
            <w:pPr>
              <w:pStyle w:val="TableParagraph"/>
              <w:spacing w:line="250" w:lineRule="exact"/>
              <w:ind w:left="567" w:right="1460"/>
              <w:jc w:val="center"/>
              <w:rPr>
                <w:sz w:val="18"/>
                <w:szCs w:val="18"/>
              </w:rPr>
            </w:pPr>
            <w:r w:rsidRPr="004E4B84">
              <w:rPr>
                <w:sz w:val="18"/>
                <w:szCs w:val="18"/>
              </w:rPr>
              <w:t>1 %</w:t>
            </w:r>
          </w:p>
        </w:tc>
      </w:tr>
      <w:tr w:rsidR="006D5F49" w:rsidRPr="006D5F49" w14:paraId="22BCD5B3" w14:textId="77777777" w:rsidTr="0003756E">
        <w:trPr>
          <w:trHeight w:val="290"/>
        </w:trPr>
        <w:tc>
          <w:tcPr>
            <w:tcW w:w="3253" w:type="dxa"/>
          </w:tcPr>
          <w:p w14:paraId="184CA55B" w14:textId="77777777" w:rsidR="006D5F49" w:rsidRPr="004E4B84" w:rsidRDefault="006D5F49" w:rsidP="0003756E">
            <w:pPr>
              <w:pStyle w:val="TableParagraph"/>
              <w:spacing w:line="250" w:lineRule="exact"/>
              <w:ind w:left="567" w:right="789"/>
              <w:jc w:val="center"/>
              <w:rPr>
                <w:sz w:val="18"/>
                <w:szCs w:val="18"/>
              </w:rPr>
            </w:pPr>
            <w:r w:rsidRPr="004E4B84">
              <w:rPr>
                <w:sz w:val="18"/>
                <w:szCs w:val="18"/>
              </w:rPr>
              <w:t>od 26% do 50 %</w:t>
            </w:r>
          </w:p>
        </w:tc>
        <w:tc>
          <w:tcPr>
            <w:tcW w:w="4185" w:type="dxa"/>
          </w:tcPr>
          <w:p w14:paraId="4F705013" w14:textId="77777777" w:rsidR="006D5F49" w:rsidRPr="004E4B84" w:rsidRDefault="006D5F49" w:rsidP="0003756E">
            <w:pPr>
              <w:pStyle w:val="TableParagraph"/>
              <w:spacing w:line="250" w:lineRule="exact"/>
              <w:ind w:left="567" w:right="1460"/>
              <w:jc w:val="center"/>
              <w:rPr>
                <w:sz w:val="18"/>
                <w:szCs w:val="18"/>
              </w:rPr>
            </w:pPr>
            <w:r w:rsidRPr="004E4B84">
              <w:rPr>
                <w:sz w:val="18"/>
                <w:szCs w:val="18"/>
              </w:rPr>
              <w:t>1,5 %</w:t>
            </w:r>
          </w:p>
        </w:tc>
      </w:tr>
      <w:tr w:rsidR="006D5F49" w:rsidRPr="006D5F49" w14:paraId="2906BC9D" w14:textId="77777777" w:rsidTr="0003756E">
        <w:trPr>
          <w:trHeight w:val="292"/>
        </w:trPr>
        <w:tc>
          <w:tcPr>
            <w:tcW w:w="3253" w:type="dxa"/>
          </w:tcPr>
          <w:p w14:paraId="415F03FA" w14:textId="77777777" w:rsidR="006D5F49" w:rsidRPr="004E4B84" w:rsidRDefault="006D5F49" w:rsidP="0003756E">
            <w:pPr>
              <w:pStyle w:val="TableParagraph"/>
              <w:spacing w:line="250" w:lineRule="exact"/>
              <w:ind w:left="567" w:right="789"/>
              <w:jc w:val="center"/>
              <w:rPr>
                <w:sz w:val="18"/>
                <w:szCs w:val="18"/>
              </w:rPr>
            </w:pPr>
            <w:r w:rsidRPr="004E4B84">
              <w:rPr>
                <w:sz w:val="18"/>
                <w:szCs w:val="18"/>
              </w:rPr>
              <w:t>od 51% do 75 %</w:t>
            </w:r>
          </w:p>
        </w:tc>
        <w:tc>
          <w:tcPr>
            <w:tcW w:w="4185" w:type="dxa"/>
          </w:tcPr>
          <w:p w14:paraId="75286063" w14:textId="77777777" w:rsidR="006D5F49" w:rsidRPr="004E4B84" w:rsidRDefault="006D5F49" w:rsidP="0003756E">
            <w:pPr>
              <w:pStyle w:val="TableParagraph"/>
              <w:spacing w:line="250" w:lineRule="exact"/>
              <w:ind w:left="567" w:right="1460"/>
              <w:jc w:val="center"/>
              <w:rPr>
                <w:sz w:val="18"/>
                <w:szCs w:val="18"/>
              </w:rPr>
            </w:pPr>
            <w:r w:rsidRPr="004E4B84">
              <w:rPr>
                <w:sz w:val="18"/>
                <w:szCs w:val="18"/>
              </w:rPr>
              <w:t>2,5 %</w:t>
            </w:r>
          </w:p>
        </w:tc>
      </w:tr>
      <w:tr w:rsidR="006D5F49" w:rsidRPr="006D5F49" w14:paraId="14FABDC6" w14:textId="77777777" w:rsidTr="0003756E">
        <w:trPr>
          <w:trHeight w:val="290"/>
        </w:trPr>
        <w:tc>
          <w:tcPr>
            <w:tcW w:w="3253" w:type="dxa"/>
          </w:tcPr>
          <w:p w14:paraId="027E9640" w14:textId="48E40B1D" w:rsidR="006D5F49" w:rsidRPr="004E4B84" w:rsidRDefault="006D5F49" w:rsidP="0003756E">
            <w:pPr>
              <w:pStyle w:val="TableParagraph"/>
              <w:spacing w:line="250" w:lineRule="exact"/>
              <w:ind w:left="567" w:right="789"/>
              <w:jc w:val="center"/>
              <w:rPr>
                <w:sz w:val="18"/>
                <w:szCs w:val="18"/>
              </w:rPr>
            </w:pPr>
            <w:r w:rsidRPr="004E4B84">
              <w:rPr>
                <w:sz w:val="18"/>
                <w:szCs w:val="18"/>
              </w:rPr>
              <w:t>od 76 %</w:t>
            </w:r>
          </w:p>
        </w:tc>
        <w:tc>
          <w:tcPr>
            <w:tcW w:w="4185" w:type="dxa"/>
          </w:tcPr>
          <w:p w14:paraId="4D56C61A" w14:textId="77777777" w:rsidR="006D5F49" w:rsidRPr="004E4B84" w:rsidRDefault="006D5F49" w:rsidP="0003756E">
            <w:pPr>
              <w:pStyle w:val="TableParagraph"/>
              <w:spacing w:line="250" w:lineRule="exact"/>
              <w:ind w:left="567" w:right="1460"/>
              <w:jc w:val="center"/>
              <w:rPr>
                <w:sz w:val="18"/>
                <w:szCs w:val="18"/>
              </w:rPr>
            </w:pPr>
            <w:r w:rsidRPr="004E4B84">
              <w:rPr>
                <w:sz w:val="18"/>
                <w:szCs w:val="18"/>
              </w:rPr>
              <w:t>3,5 %</w:t>
            </w:r>
          </w:p>
        </w:tc>
      </w:tr>
    </w:tbl>
    <w:p w14:paraId="724F15BD" w14:textId="77777777" w:rsidR="006D5F49" w:rsidRPr="006D5F49" w:rsidRDefault="006D5F49" w:rsidP="006D5F49">
      <w:pPr>
        <w:pStyle w:val="Tekstpodstawowy"/>
        <w:spacing w:before="3"/>
        <w:ind w:left="567"/>
        <w:rPr>
          <w:rFonts w:ascii="Arial" w:hAnsi="Arial" w:cs="Arial"/>
          <w:sz w:val="20"/>
        </w:rPr>
      </w:pPr>
    </w:p>
    <w:p w14:paraId="5F01F86E" w14:textId="327032F5" w:rsidR="006D5F49" w:rsidRPr="006D5F49" w:rsidRDefault="006D5F49" w:rsidP="006D5F49">
      <w:pPr>
        <w:pStyle w:val="Akapitzlist"/>
        <w:widowControl w:val="0"/>
        <w:numPr>
          <w:ilvl w:val="2"/>
          <w:numId w:val="294"/>
        </w:numPr>
        <w:tabs>
          <w:tab w:val="left" w:pos="876"/>
        </w:tabs>
        <w:autoSpaceDE w:val="0"/>
        <w:autoSpaceDN w:val="0"/>
        <w:spacing w:line="278" w:lineRule="auto"/>
        <w:ind w:left="567" w:right="214" w:firstLine="0"/>
        <w:contextualSpacing w:val="0"/>
        <w:jc w:val="left"/>
        <w:rPr>
          <w:rFonts w:ascii="Arial" w:hAnsi="Arial" w:cs="Arial"/>
          <w:sz w:val="20"/>
          <w:szCs w:val="20"/>
        </w:rPr>
      </w:pPr>
      <w:r w:rsidRPr="006D5F49">
        <w:rPr>
          <w:rFonts w:ascii="Arial" w:hAnsi="Arial" w:cs="Arial"/>
          <w:b/>
          <w:sz w:val="20"/>
          <w:szCs w:val="20"/>
        </w:rPr>
        <w:t>Suma ubezpieczenia –</w:t>
      </w:r>
      <w:r w:rsidRPr="006D5F49">
        <w:rPr>
          <w:rFonts w:ascii="Arial" w:hAnsi="Arial" w:cs="Arial"/>
          <w:color w:val="FF0000"/>
          <w:sz w:val="20"/>
          <w:szCs w:val="20"/>
        </w:rPr>
        <w:t xml:space="preserve"> </w:t>
      </w:r>
      <w:r w:rsidRPr="006D5F49">
        <w:rPr>
          <w:rFonts w:ascii="Arial" w:hAnsi="Arial" w:cs="Arial"/>
          <w:sz w:val="20"/>
          <w:szCs w:val="20"/>
        </w:rPr>
        <w:t>25 000 zł</w:t>
      </w:r>
      <w:r w:rsidRPr="006D5F49" w:rsidDel="005C4850">
        <w:rPr>
          <w:rFonts w:ascii="Arial" w:hAnsi="Arial" w:cs="Arial"/>
          <w:sz w:val="20"/>
          <w:szCs w:val="20"/>
        </w:rPr>
        <w:t xml:space="preserve"> </w:t>
      </w:r>
      <w:r w:rsidRPr="006D5F49">
        <w:rPr>
          <w:rFonts w:ascii="Arial" w:hAnsi="Arial" w:cs="Arial"/>
          <w:sz w:val="20"/>
          <w:szCs w:val="20"/>
        </w:rPr>
        <w:t>(słownie: dwadzieścia pięć tysięcy złotych 00/100) na każdego ubezpieczonego</w:t>
      </w:r>
    </w:p>
    <w:p w14:paraId="69A48F11" w14:textId="77777777" w:rsidR="006D5F49" w:rsidRPr="006D5F49" w:rsidRDefault="006D5F49" w:rsidP="006D5F49">
      <w:pPr>
        <w:pStyle w:val="Akapitzlist"/>
        <w:tabs>
          <w:tab w:val="left" w:pos="876"/>
        </w:tabs>
        <w:spacing w:line="278" w:lineRule="auto"/>
        <w:ind w:left="567" w:right="214"/>
        <w:rPr>
          <w:rFonts w:ascii="Arial" w:hAnsi="Arial" w:cs="Arial"/>
          <w:sz w:val="20"/>
          <w:szCs w:val="20"/>
        </w:rPr>
      </w:pPr>
    </w:p>
    <w:p w14:paraId="691169B9" w14:textId="77777777" w:rsidR="006D5F49" w:rsidRPr="006D5F49" w:rsidRDefault="006D5F49" w:rsidP="006D5F49">
      <w:pPr>
        <w:pStyle w:val="Akapitzlist"/>
        <w:widowControl w:val="0"/>
        <w:numPr>
          <w:ilvl w:val="2"/>
          <w:numId w:val="294"/>
        </w:numPr>
        <w:tabs>
          <w:tab w:val="left" w:pos="840"/>
        </w:tabs>
        <w:autoSpaceDE w:val="0"/>
        <w:autoSpaceDN w:val="0"/>
        <w:ind w:left="567" w:firstLine="0"/>
        <w:contextualSpacing w:val="0"/>
        <w:jc w:val="left"/>
        <w:rPr>
          <w:rFonts w:ascii="Arial" w:hAnsi="Arial" w:cs="Arial"/>
          <w:sz w:val="20"/>
          <w:szCs w:val="20"/>
        </w:rPr>
      </w:pPr>
      <w:r w:rsidRPr="006D5F49">
        <w:rPr>
          <w:rFonts w:ascii="Arial" w:hAnsi="Arial" w:cs="Arial"/>
          <w:b/>
          <w:sz w:val="20"/>
          <w:szCs w:val="20"/>
        </w:rPr>
        <w:t>Forma ubezpieczenia –</w:t>
      </w:r>
      <w:r w:rsidRPr="006D5F49">
        <w:rPr>
          <w:rFonts w:ascii="Arial" w:hAnsi="Arial" w:cs="Arial"/>
          <w:b/>
          <w:spacing w:val="3"/>
          <w:sz w:val="20"/>
          <w:szCs w:val="20"/>
        </w:rPr>
        <w:t xml:space="preserve"> </w:t>
      </w:r>
      <w:r w:rsidRPr="006D5F49">
        <w:rPr>
          <w:rFonts w:ascii="Arial" w:hAnsi="Arial" w:cs="Arial"/>
          <w:sz w:val="20"/>
          <w:szCs w:val="20"/>
        </w:rPr>
        <w:t>bezimienna</w:t>
      </w:r>
    </w:p>
    <w:p w14:paraId="307DA2A2" w14:textId="77777777" w:rsidR="006D5F49" w:rsidRPr="006D5F49" w:rsidRDefault="006D5F49" w:rsidP="006D5F49">
      <w:pPr>
        <w:pStyle w:val="Nagwek1"/>
        <w:numPr>
          <w:ilvl w:val="2"/>
          <w:numId w:val="294"/>
        </w:numPr>
        <w:tabs>
          <w:tab w:val="left" w:pos="840"/>
        </w:tabs>
        <w:ind w:left="592" w:firstLine="0"/>
        <w:jc w:val="left"/>
        <w:rPr>
          <w:rFonts w:ascii="Arial" w:hAnsi="Arial" w:cs="Arial"/>
          <w:b w:val="0"/>
          <w:sz w:val="20"/>
          <w:szCs w:val="20"/>
        </w:rPr>
      </w:pPr>
      <w:r w:rsidRPr="006D5F49">
        <w:rPr>
          <w:rFonts w:ascii="Arial" w:hAnsi="Arial" w:cs="Arial"/>
          <w:sz w:val="20"/>
          <w:szCs w:val="20"/>
        </w:rPr>
        <w:lastRenderedPageBreak/>
        <w:t>Postanowienia</w:t>
      </w:r>
      <w:r w:rsidRPr="006D5F49">
        <w:rPr>
          <w:rFonts w:ascii="Arial" w:hAnsi="Arial" w:cs="Arial"/>
          <w:spacing w:val="-1"/>
          <w:sz w:val="20"/>
          <w:szCs w:val="20"/>
        </w:rPr>
        <w:t xml:space="preserve"> </w:t>
      </w:r>
      <w:r w:rsidRPr="006D5F49">
        <w:rPr>
          <w:rFonts w:ascii="Arial" w:hAnsi="Arial" w:cs="Arial"/>
          <w:sz w:val="20"/>
          <w:szCs w:val="20"/>
        </w:rPr>
        <w:t>dodatkowe</w:t>
      </w:r>
      <w:r w:rsidRPr="006D5F49">
        <w:rPr>
          <w:rFonts w:ascii="Arial" w:hAnsi="Arial" w:cs="Arial"/>
          <w:b w:val="0"/>
          <w:sz w:val="20"/>
          <w:szCs w:val="20"/>
        </w:rPr>
        <w:t>:</w:t>
      </w:r>
    </w:p>
    <w:p w14:paraId="5ED4F5E5" w14:textId="77777777" w:rsidR="006D5F49" w:rsidRPr="006D5F49" w:rsidRDefault="006D5F49" w:rsidP="006D5F49">
      <w:pPr>
        <w:pStyle w:val="Akapitzlist"/>
        <w:rPr>
          <w:rFonts w:ascii="Arial" w:hAnsi="Arial" w:cs="Arial"/>
          <w:sz w:val="20"/>
          <w:szCs w:val="20"/>
        </w:rPr>
      </w:pPr>
    </w:p>
    <w:p w14:paraId="2AEA3240" w14:textId="77777777" w:rsidR="006D5F49" w:rsidRPr="006D5F49" w:rsidRDefault="006D5F49" w:rsidP="006D5F49">
      <w:pPr>
        <w:pStyle w:val="Akapitzlist"/>
        <w:widowControl w:val="0"/>
        <w:numPr>
          <w:ilvl w:val="0"/>
          <w:numId w:val="306"/>
        </w:numPr>
        <w:autoSpaceDE w:val="0"/>
        <w:autoSpaceDN w:val="0"/>
        <w:spacing w:line="288" w:lineRule="auto"/>
        <w:ind w:left="1134" w:right="115" w:hanging="284"/>
        <w:contextualSpacing w:val="0"/>
        <w:jc w:val="both"/>
        <w:rPr>
          <w:rFonts w:ascii="Arial" w:hAnsi="Arial" w:cs="Arial"/>
          <w:sz w:val="20"/>
          <w:szCs w:val="20"/>
        </w:rPr>
      </w:pPr>
      <w:r w:rsidRPr="006D5F49">
        <w:rPr>
          <w:rFonts w:ascii="Arial" w:hAnsi="Arial" w:cs="Arial"/>
          <w:sz w:val="20"/>
          <w:szCs w:val="20"/>
        </w:rPr>
        <w:t>dla członków drużyn ratowniczych biorących udział w akcjach ratowniczych w razie powstania bezpośredniego zagrożenia życia lub zdrowia w zakładach górniczych, ćwiczeniach i pracach profilaktycznych (zgodnie z zasadami określonymi w Rozporządzeniu Ministra Energii z dnia 16 marca 2017 r. w sprawie ratownictwa górniczego (Dz.U. 2017 poz. 1052), suma ubezpieczenia, o której mowa w punkcie 6 podwyższona będzie o 100% jeżeli chodzi o świadczenia z tytułu trwałego uszczerbku na zdrowiu, natomiast świadczenie na wypadek śmierci na skutek nieszczęśliwego wypadku – 500% sumy ubezpieczenia jak dla pozostałych ubezpieczonych.</w:t>
      </w:r>
    </w:p>
    <w:p w14:paraId="759695D7" w14:textId="77777777" w:rsidR="006D5F49" w:rsidRPr="006D5F49" w:rsidRDefault="006D5F49" w:rsidP="006D5F49">
      <w:pPr>
        <w:pStyle w:val="Akapitzlist"/>
        <w:widowControl w:val="0"/>
        <w:numPr>
          <w:ilvl w:val="0"/>
          <w:numId w:val="306"/>
        </w:numPr>
        <w:autoSpaceDE w:val="0"/>
        <w:autoSpaceDN w:val="0"/>
        <w:spacing w:line="288" w:lineRule="auto"/>
        <w:ind w:left="1134" w:hanging="284"/>
        <w:contextualSpacing w:val="0"/>
        <w:jc w:val="both"/>
        <w:rPr>
          <w:rFonts w:ascii="Arial" w:hAnsi="Arial" w:cs="Arial"/>
          <w:sz w:val="20"/>
          <w:szCs w:val="20"/>
        </w:rPr>
      </w:pPr>
      <w:r w:rsidRPr="006D5F49">
        <w:rPr>
          <w:rFonts w:ascii="Arial" w:hAnsi="Arial" w:cs="Arial"/>
          <w:sz w:val="20"/>
          <w:szCs w:val="20"/>
        </w:rPr>
        <w:t xml:space="preserve">w ubezpieczeniu NNW </w:t>
      </w:r>
      <w:r w:rsidRPr="006D5F49">
        <w:rPr>
          <w:rFonts w:ascii="Arial" w:hAnsi="Arial" w:cs="Arial"/>
          <w:spacing w:val="-2"/>
          <w:sz w:val="20"/>
          <w:szCs w:val="20"/>
        </w:rPr>
        <w:t xml:space="preserve">nie </w:t>
      </w:r>
      <w:r w:rsidRPr="006D5F49">
        <w:rPr>
          <w:rFonts w:ascii="Arial" w:hAnsi="Arial" w:cs="Arial"/>
          <w:sz w:val="20"/>
          <w:szCs w:val="20"/>
        </w:rPr>
        <w:t>stosuje się żadnych franszyz i udziałów własnych w</w:t>
      </w:r>
      <w:r w:rsidRPr="006D5F49">
        <w:rPr>
          <w:rFonts w:ascii="Arial" w:hAnsi="Arial" w:cs="Arial"/>
          <w:spacing w:val="-9"/>
          <w:sz w:val="20"/>
          <w:szCs w:val="20"/>
        </w:rPr>
        <w:t xml:space="preserve"> </w:t>
      </w:r>
      <w:r w:rsidRPr="006D5F49">
        <w:rPr>
          <w:rFonts w:ascii="Arial" w:hAnsi="Arial" w:cs="Arial"/>
          <w:sz w:val="20"/>
          <w:szCs w:val="20"/>
        </w:rPr>
        <w:t>szkodzie,</w:t>
      </w:r>
    </w:p>
    <w:p w14:paraId="2CFF5C15" w14:textId="77777777" w:rsidR="006D5F49" w:rsidRPr="006D5F49" w:rsidRDefault="006D5F49" w:rsidP="006D5F49">
      <w:pPr>
        <w:pStyle w:val="Akapitzlist"/>
        <w:widowControl w:val="0"/>
        <w:numPr>
          <w:ilvl w:val="0"/>
          <w:numId w:val="306"/>
        </w:numPr>
        <w:autoSpaceDE w:val="0"/>
        <w:autoSpaceDN w:val="0"/>
        <w:spacing w:line="288" w:lineRule="auto"/>
        <w:ind w:left="1134" w:right="115" w:hanging="284"/>
        <w:contextualSpacing w:val="0"/>
        <w:jc w:val="both"/>
        <w:rPr>
          <w:rFonts w:ascii="Arial" w:hAnsi="Arial" w:cs="Arial"/>
          <w:sz w:val="20"/>
          <w:szCs w:val="20"/>
        </w:rPr>
      </w:pPr>
      <w:r w:rsidRPr="006D5F49">
        <w:rPr>
          <w:rFonts w:ascii="Arial" w:hAnsi="Arial" w:cs="Arial"/>
          <w:sz w:val="20"/>
          <w:szCs w:val="20"/>
        </w:rPr>
        <w:t>Ubezpieczyciel powinien dołożyć wszelkich starań by likwidacja szkód (zgłaszanie szkód, komisje lekarskie dla poszkodowanych osób, organizowane w celu ustalenia stopnia trwałego uszczerbku na zdrowiu, wypłata świadczeń) odbywały się w placówkach zlokalizowanych m.in. na terenie miejscowości, w których znajdują się jednostki ubezpieczającego. Komisje lekarskie powinny być organizowane przynajmniej raz w</w:t>
      </w:r>
      <w:r w:rsidRPr="006D5F49">
        <w:rPr>
          <w:rFonts w:ascii="Arial" w:hAnsi="Arial" w:cs="Arial"/>
          <w:spacing w:val="-41"/>
          <w:sz w:val="20"/>
          <w:szCs w:val="20"/>
        </w:rPr>
        <w:t xml:space="preserve"> </w:t>
      </w:r>
      <w:r w:rsidRPr="006D5F49">
        <w:rPr>
          <w:rFonts w:ascii="Arial" w:hAnsi="Arial" w:cs="Arial"/>
          <w:sz w:val="20"/>
          <w:szCs w:val="20"/>
        </w:rPr>
        <w:t>miesiącu.</w:t>
      </w:r>
    </w:p>
    <w:p w14:paraId="5B7C5896" w14:textId="77777777" w:rsidR="006D5F49" w:rsidRPr="006D5F49" w:rsidRDefault="006D5F49" w:rsidP="006D5F49">
      <w:pPr>
        <w:pStyle w:val="Tekstpodstawowy"/>
        <w:rPr>
          <w:rFonts w:ascii="Arial" w:hAnsi="Arial" w:cs="Arial"/>
          <w:sz w:val="20"/>
        </w:rPr>
      </w:pPr>
    </w:p>
    <w:p w14:paraId="4C5F4CDB" w14:textId="77777777" w:rsidR="006D5F49" w:rsidRPr="006D5F49" w:rsidRDefault="006D5F49" w:rsidP="006D5F49">
      <w:pPr>
        <w:pStyle w:val="Nagwek1"/>
        <w:numPr>
          <w:ilvl w:val="2"/>
          <w:numId w:val="294"/>
        </w:numPr>
        <w:tabs>
          <w:tab w:val="left" w:pos="840"/>
        </w:tabs>
        <w:spacing w:before="1"/>
        <w:ind w:left="839" w:hanging="247"/>
        <w:jc w:val="both"/>
        <w:rPr>
          <w:rFonts w:ascii="Arial" w:hAnsi="Arial" w:cs="Arial"/>
          <w:sz w:val="20"/>
          <w:szCs w:val="20"/>
        </w:rPr>
      </w:pPr>
      <w:r w:rsidRPr="006D5F49">
        <w:rPr>
          <w:rFonts w:ascii="Arial" w:hAnsi="Arial" w:cs="Arial"/>
          <w:sz w:val="20"/>
          <w:szCs w:val="20"/>
        </w:rPr>
        <w:t>Wyłączenie i ograniczenia</w:t>
      </w:r>
      <w:r w:rsidRPr="006D5F49">
        <w:rPr>
          <w:rFonts w:ascii="Arial" w:hAnsi="Arial" w:cs="Arial"/>
          <w:spacing w:val="-2"/>
          <w:sz w:val="20"/>
          <w:szCs w:val="20"/>
        </w:rPr>
        <w:t xml:space="preserve"> </w:t>
      </w:r>
      <w:r w:rsidRPr="006D5F49">
        <w:rPr>
          <w:rFonts w:ascii="Arial" w:hAnsi="Arial" w:cs="Arial"/>
          <w:sz w:val="20"/>
          <w:szCs w:val="20"/>
        </w:rPr>
        <w:t>odpowiedzialności.</w:t>
      </w:r>
    </w:p>
    <w:p w14:paraId="7F1449A4" w14:textId="77777777" w:rsidR="006D5F49" w:rsidRPr="006D5F49" w:rsidRDefault="006D5F49" w:rsidP="006D5F49">
      <w:pPr>
        <w:pStyle w:val="Tekstpodstawowy"/>
        <w:spacing w:line="288" w:lineRule="auto"/>
        <w:rPr>
          <w:rFonts w:ascii="Arial" w:hAnsi="Arial" w:cs="Arial"/>
          <w:sz w:val="20"/>
        </w:rPr>
      </w:pPr>
      <w:r w:rsidRPr="006D5F49">
        <w:rPr>
          <w:rFonts w:ascii="Arial" w:hAnsi="Arial" w:cs="Arial"/>
          <w:sz w:val="20"/>
        </w:rPr>
        <w:t>Ubezpieczyciel jest wolny od odpowiedzialności za następstwa dotyczące wypadków ubezpieczeniowych powstałych:</w:t>
      </w:r>
    </w:p>
    <w:p w14:paraId="485A21D9" w14:textId="77777777" w:rsidR="006D5F49" w:rsidRPr="006D5F49" w:rsidRDefault="006D5F49" w:rsidP="006D5F49">
      <w:pPr>
        <w:pStyle w:val="Akapitzlist"/>
        <w:widowControl w:val="0"/>
        <w:numPr>
          <w:ilvl w:val="0"/>
          <w:numId w:val="300"/>
        </w:numPr>
        <w:tabs>
          <w:tab w:val="left" w:pos="1276"/>
        </w:tabs>
        <w:autoSpaceDE w:val="0"/>
        <w:autoSpaceDN w:val="0"/>
        <w:spacing w:line="288" w:lineRule="auto"/>
        <w:ind w:left="1276" w:right="123" w:hanging="425"/>
        <w:contextualSpacing w:val="0"/>
        <w:jc w:val="both"/>
        <w:rPr>
          <w:rFonts w:ascii="Arial" w:hAnsi="Arial" w:cs="Arial"/>
          <w:sz w:val="20"/>
          <w:szCs w:val="20"/>
        </w:rPr>
      </w:pPr>
      <w:r w:rsidRPr="006D5F49">
        <w:rPr>
          <w:rFonts w:ascii="Arial" w:hAnsi="Arial" w:cs="Arial"/>
          <w:sz w:val="20"/>
          <w:szCs w:val="20"/>
        </w:rPr>
        <w:t>w związku z popełnieniem lub usiłowaniem popełnienia przez ubezpieczonego przestępstwa albo samobójstwa,</w:t>
      </w:r>
    </w:p>
    <w:p w14:paraId="44D152AE" w14:textId="77777777" w:rsidR="006D5F49" w:rsidRPr="006D5F49" w:rsidRDefault="006D5F49" w:rsidP="006D5F49">
      <w:pPr>
        <w:pStyle w:val="Akapitzlist"/>
        <w:widowControl w:val="0"/>
        <w:numPr>
          <w:ilvl w:val="0"/>
          <w:numId w:val="300"/>
        </w:numPr>
        <w:tabs>
          <w:tab w:val="left" w:pos="567"/>
          <w:tab w:val="left" w:pos="1276"/>
        </w:tabs>
        <w:autoSpaceDE w:val="0"/>
        <w:autoSpaceDN w:val="0"/>
        <w:spacing w:line="288" w:lineRule="auto"/>
        <w:ind w:left="1276" w:hanging="425"/>
        <w:contextualSpacing w:val="0"/>
        <w:jc w:val="both"/>
        <w:rPr>
          <w:rFonts w:ascii="Arial" w:hAnsi="Arial" w:cs="Arial"/>
          <w:sz w:val="20"/>
          <w:szCs w:val="20"/>
        </w:rPr>
      </w:pPr>
      <w:r w:rsidRPr="006D5F49">
        <w:rPr>
          <w:rFonts w:ascii="Arial" w:hAnsi="Arial" w:cs="Arial"/>
          <w:sz w:val="20"/>
          <w:szCs w:val="20"/>
        </w:rPr>
        <w:t>w wyniku zatrucia alkoholem, narkotykami, nikotyną lub innymi środkami</w:t>
      </w:r>
      <w:r w:rsidRPr="006D5F49">
        <w:rPr>
          <w:rFonts w:ascii="Arial" w:hAnsi="Arial" w:cs="Arial"/>
          <w:spacing w:val="-13"/>
          <w:sz w:val="20"/>
          <w:szCs w:val="20"/>
        </w:rPr>
        <w:t xml:space="preserve"> </w:t>
      </w:r>
      <w:r w:rsidRPr="006D5F49">
        <w:rPr>
          <w:rFonts w:ascii="Arial" w:hAnsi="Arial" w:cs="Arial"/>
          <w:sz w:val="20"/>
          <w:szCs w:val="20"/>
        </w:rPr>
        <w:t>odurzającymi,</w:t>
      </w:r>
    </w:p>
    <w:p w14:paraId="2D5DB6AD" w14:textId="77777777" w:rsidR="006D5F49" w:rsidRPr="006D5F49" w:rsidRDefault="006D5F49" w:rsidP="006D5F49">
      <w:pPr>
        <w:pStyle w:val="Akapitzlist"/>
        <w:widowControl w:val="0"/>
        <w:numPr>
          <w:ilvl w:val="0"/>
          <w:numId w:val="300"/>
        </w:numPr>
        <w:tabs>
          <w:tab w:val="left" w:pos="426"/>
          <w:tab w:val="left" w:pos="567"/>
          <w:tab w:val="left" w:pos="1276"/>
        </w:tabs>
        <w:autoSpaceDE w:val="0"/>
        <w:autoSpaceDN w:val="0"/>
        <w:spacing w:line="288" w:lineRule="auto"/>
        <w:ind w:left="1276" w:right="123" w:hanging="425"/>
        <w:contextualSpacing w:val="0"/>
        <w:jc w:val="both"/>
        <w:rPr>
          <w:rFonts w:ascii="Arial" w:hAnsi="Arial" w:cs="Arial"/>
          <w:sz w:val="20"/>
          <w:szCs w:val="20"/>
        </w:rPr>
      </w:pPr>
      <w:r w:rsidRPr="006D5F49">
        <w:rPr>
          <w:rFonts w:ascii="Arial" w:hAnsi="Arial" w:cs="Arial"/>
          <w:sz w:val="20"/>
          <w:szCs w:val="20"/>
        </w:rPr>
        <w:t>wskutek działań wojennych, stanu wojennego, stanu wyjątkowego, zamieszek, rozruchów, niepokojów społecznych, strajków, lokautów oraz aktów terroryzmu lub</w:t>
      </w:r>
      <w:r w:rsidRPr="006D5F49">
        <w:rPr>
          <w:rFonts w:ascii="Arial" w:hAnsi="Arial" w:cs="Arial"/>
          <w:spacing w:val="-9"/>
          <w:sz w:val="20"/>
          <w:szCs w:val="20"/>
        </w:rPr>
        <w:t xml:space="preserve"> </w:t>
      </w:r>
      <w:r w:rsidRPr="006D5F49">
        <w:rPr>
          <w:rFonts w:ascii="Arial" w:hAnsi="Arial" w:cs="Arial"/>
          <w:sz w:val="20"/>
          <w:szCs w:val="20"/>
        </w:rPr>
        <w:t>sabotażu,</w:t>
      </w:r>
    </w:p>
    <w:p w14:paraId="7F35E00A" w14:textId="77777777" w:rsidR="006D5F49" w:rsidRPr="006D5F49" w:rsidRDefault="006D5F49" w:rsidP="006D5F49">
      <w:pPr>
        <w:pStyle w:val="Akapitzlist"/>
        <w:widowControl w:val="0"/>
        <w:numPr>
          <w:ilvl w:val="0"/>
          <w:numId w:val="300"/>
        </w:numPr>
        <w:tabs>
          <w:tab w:val="left" w:pos="567"/>
          <w:tab w:val="left" w:pos="1276"/>
        </w:tabs>
        <w:autoSpaceDE w:val="0"/>
        <w:autoSpaceDN w:val="0"/>
        <w:spacing w:line="288" w:lineRule="auto"/>
        <w:ind w:left="1276" w:hanging="425"/>
        <w:contextualSpacing w:val="0"/>
        <w:jc w:val="both"/>
        <w:rPr>
          <w:rFonts w:ascii="Arial" w:hAnsi="Arial" w:cs="Arial"/>
          <w:sz w:val="20"/>
          <w:szCs w:val="20"/>
        </w:rPr>
      </w:pPr>
      <w:r w:rsidRPr="006D5F49">
        <w:rPr>
          <w:rFonts w:ascii="Arial" w:hAnsi="Arial" w:cs="Arial"/>
          <w:sz w:val="20"/>
          <w:szCs w:val="20"/>
        </w:rPr>
        <w:t>wskutek prowadzenia przez ubezpieczonego pojazdu bez wymaganego</w:t>
      </w:r>
      <w:r w:rsidRPr="006D5F49">
        <w:rPr>
          <w:rFonts w:ascii="Arial" w:hAnsi="Arial" w:cs="Arial"/>
          <w:spacing w:val="-6"/>
          <w:sz w:val="20"/>
          <w:szCs w:val="20"/>
        </w:rPr>
        <w:t xml:space="preserve"> </w:t>
      </w:r>
      <w:r w:rsidRPr="006D5F49">
        <w:rPr>
          <w:rFonts w:ascii="Arial" w:hAnsi="Arial" w:cs="Arial"/>
          <w:sz w:val="20"/>
          <w:szCs w:val="20"/>
        </w:rPr>
        <w:t>uprawnienia.</w:t>
      </w:r>
    </w:p>
    <w:p w14:paraId="50E0CDA0" w14:textId="253F71FD" w:rsidR="006D5F49" w:rsidRPr="006D5F49" w:rsidRDefault="006D5F49" w:rsidP="006D5F49">
      <w:pPr>
        <w:pStyle w:val="Akapitzlist"/>
        <w:widowControl w:val="0"/>
        <w:numPr>
          <w:ilvl w:val="0"/>
          <w:numId w:val="300"/>
        </w:numPr>
        <w:tabs>
          <w:tab w:val="left" w:pos="567"/>
          <w:tab w:val="left" w:pos="1276"/>
        </w:tabs>
        <w:autoSpaceDE w:val="0"/>
        <w:autoSpaceDN w:val="0"/>
        <w:spacing w:line="288" w:lineRule="auto"/>
        <w:ind w:left="1276" w:right="115" w:hanging="425"/>
        <w:contextualSpacing w:val="0"/>
        <w:jc w:val="both"/>
        <w:rPr>
          <w:rFonts w:ascii="Arial" w:hAnsi="Arial" w:cs="Arial"/>
          <w:sz w:val="20"/>
          <w:szCs w:val="20"/>
        </w:rPr>
      </w:pPr>
      <w:r w:rsidRPr="006D5F49">
        <w:rPr>
          <w:rFonts w:ascii="Arial" w:hAnsi="Arial" w:cs="Arial"/>
          <w:sz w:val="20"/>
          <w:szCs w:val="20"/>
        </w:rPr>
        <w:t>wskutek pozostawania ubezpieczonego w stanie nietrzeźwości lub pod wpływem narkotyków albo innych środków odurzających</w:t>
      </w:r>
      <w:r w:rsidR="004E4B84">
        <w:rPr>
          <w:rFonts w:ascii="Arial" w:hAnsi="Arial" w:cs="Arial"/>
          <w:sz w:val="20"/>
          <w:szCs w:val="20"/>
        </w:rPr>
        <w:t xml:space="preserve">, </w:t>
      </w:r>
      <w:r w:rsidRPr="006D5F49">
        <w:rPr>
          <w:rFonts w:ascii="Arial" w:hAnsi="Arial" w:cs="Arial"/>
          <w:sz w:val="20"/>
          <w:szCs w:val="20"/>
        </w:rPr>
        <w:t>chyba że stan nietrzeźwości, zażycie narkotyków, środków odurzających, substancji psychotropowych lub środków zastępczych nie miało wpływu na zaistnienie nieszczęśliwego wypadku lub zdarzenia objętego umową</w:t>
      </w:r>
      <w:r w:rsidRPr="006D5F49">
        <w:rPr>
          <w:rFonts w:ascii="Arial" w:hAnsi="Arial" w:cs="Arial"/>
          <w:spacing w:val="2"/>
          <w:sz w:val="20"/>
          <w:szCs w:val="20"/>
        </w:rPr>
        <w:t xml:space="preserve"> </w:t>
      </w:r>
      <w:r w:rsidRPr="006D5F49">
        <w:rPr>
          <w:rFonts w:ascii="Arial" w:hAnsi="Arial" w:cs="Arial"/>
          <w:sz w:val="20"/>
          <w:szCs w:val="20"/>
        </w:rPr>
        <w:t>ubezpieczenia,</w:t>
      </w:r>
    </w:p>
    <w:p w14:paraId="5B3D65D7" w14:textId="77777777" w:rsidR="006D5F49" w:rsidRPr="006D5F49" w:rsidRDefault="006D5F49" w:rsidP="006D5F49">
      <w:pPr>
        <w:pStyle w:val="Akapitzlist"/>
        <w:widowControl w:val="0"/>
        <w:numPr>
          <w:ilvl w:val="0"/>
          <w:numId w:val="300"/>
        </w:numPr>
        <w:tabs>
          <w:tab w:val="left" w:pos="567"/>
          <w:tab w:val="left" w:pos="1276"/>
        </w:tabs>
        <w:autoSpaceDE w:val="0"/>
        <w:autoSpaceDN w:val="0"/>
        <w:spacing w:line="288" w:lineRule="auto"/>
        <w:ind w:left="1276" w:right="113" w:hanging="425"/>
        <w:contextualSpacing w:val="0"/>
        <w:jc w:val="both"/>
        <w:rPr>
          <w:rFonts w:ascii="Arial" w:hAnsi="Arial" w:cs="Arial"/>
          <w:sz w:val="20"/>
          <w:szCs w:val="20"/>
        </w:rPr>
      </w:pPr>
      <w:r w:rsidRPr="006D5F49">
        <w:rPr>
          <w:rFonts w:ascii="Arial" w:hAnsi="Arial" w:cs="Arial"/>
          <w:sz w:val="20"/>
          <w:szCs w:val="20"/>
        </w:rPr>
        <w:t>wskutek infekcji, z tym, że ochrona ubezpieczeniowa istnieje, jeżeli ubezpieczony został zakażony wirusem chorobotwórczym w wyniku ran odniesionych w wypadku,</w:t>
      </w:r>
    </w:p>
    <w:p w14:paraId="5D78C677" w14:textId="0E04AC1D" w:rsidR="006D5F49" w:rsidRPr="006D5F49" w:rsidRDefault="006D5F49" w:rsidP="006D5F49">
      <w:pPr>
        <w:pStyle w:val="Akapitzlist"/>
        <w:widowControl w:val="0"/>
        <w:numPr>
          <w:ilvl w:val="0"/>
          <w:numId w:val="300"/>
        </w:numPr>
        <w:tabs>
          <w:tab w:val="left" w:pos="567"/>
          <w:tab w:val="left" w:pos="1276"/>
        </w:tabs>
        <w:autoSpaceDE w:val="0"/>
        <w:autoSpaceDN w:val="0"/>
        <w:spacing w:line="288" w:lineRule="auto"/>
        <w:ind w:left="1276" w:right="114" w:hanging="425"/>
        <w:contextualSpacing w:val="0"/>
        <w:jc w:val="both"/>
        <w:rPr>
          <w:rFonts w:ascii="Arial" w:hAnsi="Arial" w:cs="Arial"/>
          <w:sz w:val="20"/>
          <w:szCs w:val="20"/>
        </w:rPr>
      </w:pPr>
      <w:r w:rsidRPr="006D5F49">
        <w:rPr>
          <w:rFonts w:ascii="Arial" w:hAnsi="Arial" w:cs="Arial"/>
          <w:sz w:val="20"/>
          <w:szCs w:val="20"/>
        </w:rPr>
        <w:t xml:space="preserve">w następstwie niewłaściwego leczenia albo niewłaściwie wykonanych zabiegów na ciele, </w:t>
      </w:r>
      <w:r w:rsidRPr="006D5F49">
        <w:rPr>
          <w:rFonts w:ascii="Arial" w:hAnsi="Arial" w:cs="Arial"/>
          <w:sz w:val="20"/>
          <w:szCs w:val="20"/>
        </w:rPr>
        <w:br/>
        <w:t>z tym</w:t>
      </w:r>
      <w:r w:rsidR="004E4B84">
        <w:rPr>
          <w:rFonts w:ascii="Arial" w:hAnsi="Arial" w:cs="Arial"/>
          <w:sz w:val="20"/>
          <w:szCs w:val="20"/>
        </w:rPr>
        <w:t>,</w:t>
      </w:r>
      <w:r w:rsidRPr="006D5F49">
        <w:rPr>
          <w:rFonts w:ascii="Arial" w:hAnsi="Arial" w:cs="Arial"/>
          <w:sz w:val="20"/>
          <w:szCs w:val="20"/>
        </w:rPr>
        <w:t xml:space="preserve"> że ochrona ubezpieczeniowa istnieje, jeżeli leczenie lub zabiegi były następstwem wypadku objętego ochroną ubezpieczeniową,</w:t>
      </w:r>
    </w:p>
    <w:p w14:paraId="7D62A981" w14:textId="77777777" w:rsidR="006D5F49" w:rsidRPr="006D5F49" w:rsidRDefault="006D5F49" w:rsidP="006D5F49">
      <w:pPr>
        <w:pStyle w:val="Akapitzlist"/>
        <w:widowControl w:val="0"/>
        <w:numPr>
          <w:ilvl w:val="0"/>
          <w:numId w:val="300"/>
        </w:numPr>
        <w:tabs>
          <w:tab w:val="left" w:pos="567"/>
          <w:tab w:val="left" w:pos="1276"/>
        </w:tabs>
        <w:autoSpaceDE w:val="0"/>
        <w:autoSpaceDN w:val="0"/>
        <w:spacing w:line="288" w:lineRule="auto"/>
        <w:ind w:left="1276" w:hanging="425"/>
        <w:contextualSpacing w:val="0"/>
        <w:jc w:val="both"/>
        <w:rPr>
          <w:rFonts w:ascii="Arial" w:hAnsi="Arial" w:cs="Arial"/>
          <w:sz w:val="20"/>
          <w:szCs w:val="20"/>
        </w:rPr>
      </w:pPr>
      <w:r w:rsidRPr="006D5F49">
        <w:rPr>
          <w:rFonts w:ascii="Arial" w:hAnsi="Arial" w:cs="Arial"/>
          <w:sz w:val="20"/>
          <w:szCs w:val="20"/>
        </w:rPr>
        <w:t>w</w:t>
      </w:r>
      <w:r w:rsidRPr="006D5F49">
        <w:rPr>
          <w:rFonts w:ascii="Arial" w:hAnsi="Arial" w:cs="Arial"/>
          <w:spacing w:val="4"/>
          <w:sz w:val="20"/>
          <w:szCs w:val="20"/>
        </w:rPr>
        <w:t xml:space="preserve"> </w:t>
      </w:r>
      <w:r w:rsidRPr="006D5F49">
        <w:rPr>
          <w:rFonts w:ascii="Arial" w:hAnsi="Arial" w:cs="Arial"/>
          <w:sz w:val="20"/>
          <w:szCs w:val="20"/>
        </w:rPr>
        <w:t>wyniku</w:t>
      </w:r>
      <w:r w:rsidRPr="006D5F49">
        <w:rPr>
          <w:rFonts w:ascii="Arial" w:hAnsi="Arial" w:cs="Arial"/>
          <w:spacing w:val="6"/>
          <w:sz w:val="20"/>
          <w:szCs w:val="20"/>
        </w:rPr>
        <w:t xml:space="preserve"> </w:t>
      </w:r>
      <w:r w:rsidRPr="006D5F49">
        <w:rPr>
          <w:rFonts w:ascii="Arial" w:hAnsi="Arial" w:cs="Arial"/>
          <w:sz w:val="20"/>
          <w:szCs w:val="20"/>
        </w:rPr>
        <w:t>udziału</w:t>
      </w:r>
      <w:r w:rsidRPr="006D5F49">
        <w:rPr>
          <w:rFonts w:ascii="Arial" w:hAnsi="Arial" w:cs="Arial"/>
          <w:spacing w:val="7"/>
          <w:sz w:val="20"/>
          <w:szCs w:val="20"/>
        </w:rPr>
        <w:t xml:space="preserve"> </w:t>
      </w:r>
      <w:r w:rsidRPr="006D5F49">
        <w:rPr>
          <w:rFonts w:ascii="Arial" w:hAnsi="Arial" w:cs="Arial"/>
          <w:sz w:val="20"/>
          <w:szCs w:val="20"/>
        </w:rPr>
        <w:t>ubezpieczonego</w:t>
      </w:r>
      <w:r w:rsidRPr="006D5F49">
        <w:rPr>
          <w:rFonts w:ascii="Arial" w:hAnsi="Arial" w:cs="Arial"/>
          <w:spacing w:val="9"/>
          <w:sz w:val="20"/>
          <w:szCs w:val="20"/>
        </w:rPr>
        <w:t xml:space="preserve"> </w:t>
      </w:r>
      <w:r w:rsidRPr="006D5F49">
        <w:rPr>
          <w:rFonts w:ascii="Arial" w:hAnsi="Arial" w:cs="Arial"/>
          <w:sz w:val="20"/>
          <w:szCs w:val="20"/>
        </w:rPr>
        <w:t>w</w:t>
      </w:r>
      <w:r w:rsidRPr="006D5F49">
        <w:rPr>
          <w:rFonts w:ascii="Arial" w:hAnsi="Arial" w:cs="Arial"/>
          <w:spacing w:val="6"/>
          <w:sz w:val="20"/>
          <w:szCs w:val="20"/>
        </w:rPr>
        <w:t xml:space="preserve"> </w:t>
      </w:r>
      <w:r w:rsidRPr="006D5F49">
        <w:rPr>
          <w:rFonts w:ascii="Arial" w:hAnsi="Arial" w:cs="Arial"/>
          <w:sz w:val="20"/>
          <w:szCs w:val="20"/>
        </w:rPr>
        <w:t>zakładach,</w:t>
      </w:r>
      <w:r w:rsidRPr="006D5F49">
        <w:rPr>
          <w:rFonts w:ascii="Arial" w:hAnsi="Arial" w:cs="Arial"/>
          <w:spacing w:val="8"/>
          <w:sz w:val="20"/>
          <w:szCs w:val="20"/>
        </w:rPr>
        <w:t xml:space="preserve"> </w:t>
      </w:r>
      <w:r w:rsidRPr="006D5F49">
        <w:rPr>
          <w:rFonts w:ascii="Arial" w:hAnsi="Arial" w:cs="Arial"/>
          <w:sz w:val="20"/>
          <w:szCs w:val="20"/>
        </w:rPr>
        <w:t>bójkach</w:t>
      </w:r>
      <w:r w:rsidRPr="006D5F49">
        <w:rPr>
          <w:rFonts w:ascii="Arial" w:hAnsi="Arial" w:cs="Arial"/>
          <w:spacing w:val="5"/>
          <w:sz w:val="20"/>
          <w:szCs w:val="20"/>
        </w:rPr>
        <w:t xml:space="preserve"> </w:t>
      </w:r>
      <w:r w:rsidRPr="006D5F49">
        <w:rPr>
          <w:rFonts w:ascii="Arial" w:hAnsi="Arial" w:cs="Arial"/>
          <w:sz w:val="20"/>
          <w:szCs w:val="20"/>
        </w:rPr>
        <w:t>(z</w:t>
      </w:r>
      <w:r w:rsidRPr="006D5F49">
        <w:rPr>
          <w:rFonts w:ascii="Arial" w:hAnsi="Arial" w:cs="Arial"/>
          <w:spacing w:val="5"/>
          <w:sz w:val="20"/>
          <w:szCs w:val="20"/>
        </w:rPr>
        <w:t xml:space="preserve"> </w:t>
      </w:r>
      <w:r w:rsidRPr="006D5F49">
        <w:rPr>
          <w:rFonts w:ascii="Arial" w:hAnsi="Arial" w:cs="Arial"/>
          <w:sz w:val="20"/>
          <w:szCs w:val="20"/>
        </w:rPr>
        <w:t>wyjątkiem</w:t>
      </w:r>
      <w:r w:rsidRPr="006D5F49">
        <w:rPr>
          <w:rFonts w:ascii="Arial" w:hAnsi="Arial" w:cs="Arial"/>
          <w:spacing w:val="10"/>
          <w:sz w:val="20"/>
          <w:szCs w:val="20"/>
        </w:rPr>
        <w:t xml:space="preserve"> </w:t>
      </w:r>
      <w:r w:rsidRPr="006D5F49">
        <w:rPr>
          <w:rFonts w:ascii="Arial" w:hAnsi="Arial" w:cs="Arial"/>
          <w:sz w:val="20"/>
          <w:szCs w:val="20"/>
        </w:rPr>
        <w:t>działania</w:t>
      </w:r>
      <w:r w:rsidRPr="006D5F49">
        <w:rPr>
          <w:rFonts w:ascii="Arial" w:hAnsi="Arial" w:cs="Arial"/>
          <w:spacing w:val="10"/>
          <w:sz w:val="20"/>
          <w:szCs w:val="20"/>
        </w:rPr>
        <w:t xml:space="preserve"> </w:t>
      </w:r>
      <w:r w:rsidRPr="006D5F49">
        <w:rPr>
          <w:rFonts w:ascii="Arial" w:hAnsi="Arial" w:cs="Arial"/>
          <w:sz w:val="20"/>
          <w:szCs w:val="20"/>
        </w:rPr>
        <w:t>w</w:t>
      </w:r>
      <w:r w:rsidRPr="006D5F49">
        <w:rPr>
          <w:rFonts w:ascii="Arial" w:hAnsi="Arial" w:cs="Arial"/>
          <w:spacing w:val="4"/>
          <w:sz w:val="20"/>
          <w:szCs w:val="20"/>
        </w:rPr>
        <w:t xml:space="preserve"> </w:t>
      </w:r>
      <w:r w:rsidRPr="006D5F49">
        <w:rPr>
          <w:rFonts w:ascii="Arial" w:hAnsi="Arial" w:cs="Arial"/>
          <w:sz w:val="20"/>
          <w:szCs w:val="20"/>
        </w:rPr>
        <w:t>obronie</w:t>
      </w:r>
      <w:r w:rsidRPr="006D5F49">
        <w:rPr>
          <w:rFonts w:ascii="Arial" w:hAnsi="Arial" w:cs="Arial"/>
          <w:spacing w:val="3"/>
          <w:sz w:val="20"/>
          <w:szCs w:val="20"/>
        </w:rPr>
        <w:t xml:space="preserve"> </w:t>
      </w:r>
      <w:r w:rsidRPr="006D5F49">
        <w:rPr>
          <w:rFonts w:ascii="Arial" w:hAnsi="Arial" w:cs="Arial"/>
          <w:sz w:val="20"/>
          <w:szCs w:val="20"/>
        </w:rPr>
        <w:t>koniecznej),</w:t>
      </w:r>
    </w:p>
    <w:p w14:paraId="4D0DB7BE" w14:textId="77777777" w:rsidR="006D5F49" w:rsidRPr="006D5F49" w:rsidRDefault="006D5F49" w:rsidP="006D5F49">
      <w:pPr>
        <w:pStyle w:val="Akapitzlist"/>
        <w:widowControl w:val="0"/>
        <w:numPr>
          <w:ilvl w:val="0"/>
          <w:numId w:val="300"/>
        </w:numPr>
        <w:tabs>
          <w:tab w:val="left" w:pos="465"/>
          <w:tab w:val="left" w:pos="567"/>
          <w:tab w:val="left" w:pos="1276"/>
        </w:tabs>
        <w:autoSpaceDE w:val="0"/>
        <w:autoSpaceDN w:val="0"/>
        <w:spacing w:line="288" w:lineRule="auto"/>
        <w:ind w:left="1276" w:hanging="425"/>
        <w:contextualSpacing w:val="0"/>
        <w:jc w:val="both"/>
        <w:rPr>
          <w:rFonts w:ascii="Arial" w:hAnsi="Arial" w:cs="Arial"/>
          <w:sz w:val="20"/>
          <w:szCs w:val="20"/>
        </w:rPr>
      </w:pPr>
      <w:r w:rsidRPr="006D5F49">
        <w:rPr>
          <w:rFonts w:ascii="Arial" w:hAnsi="Arial" w:cs="Arial"/>
          <w:sz w:val="20"/>
          <w:szCs w:val="20"/>
        </w:rPr>
        <w:t>wskutek ataków</w:t>
      </w:r>
      <w:r w:rsidRPr="006D5F49">
        <w:rPr>
          <w:rFonts w:ascii="Arial" w:hAnsi="Arial" w:cs="Arial"/>
          <w:spacing w:val="9"/>
          <w:sz w:val="20"/>
          <w:szCs w:val="20"/>
        </w:rPr>
        <w:t xml:space="preserve"> </w:t>
      </w:r>
      <w:r w:rsidRPr="006D5F49">
        <w:rPr>
          <w:rFonts w:ascii="Arial" w:hAnsi="Arial" w:cs="Arial"/>
          <w:sz w:val="20"/>
          <w:szCs w:val="20"/>
        </w:rPr>
        <w:t>epilepsji,</w:t>
      </w:r>
    </w:p>
    <w:p w14:paraId="224ED3DC" w14:textId="77777777" w:rsidR="006D5F49" w:rsidRPr="006D5F49" w:rsidRDefault="006D5F49" w:rsidP="006D5F49">
      <w:pPr>
        <w:pStyle w:val="Akapitzlist"/>
        <w:widowControl w:val="0"/>
        <w:numPr>
          <w:ilvl w:val="0"/>
          <w:numId w:val="300"/>
        </w:numPr>
        <w:tabs>
          <w:tab w:val="left" w:pos="465"/>
          <w:tab w:val="left" w:pos="567"/>
          <w:tab w:val="left" w:pos="1276"/>
        </w:tabs>
        <w:autoSpaceDE w:val="0"/>
        <w:autoSpaceDN w:val="0"/>
        <w:spacing w:line="288" w:lineRule="auto"/>
        <w:ind w:left="1276" w:hanging="425"/>
        <w:contextualSpacing w:val="0"/>
        <w:jc w:val="both"/>
        <w:rPr>
          <w:rFonts w:ascii="Arial" w:hAnsi="Arial" w:cs="Arial"/>
          <w:sz w:val="20"/>
          <w:szCs w:val="20"/>
        </w:rPr>
      </w:pPr>
      <w:r w:rsidRPr="006D5F49">
        <w:rPr>
          <w:rFonts w:ascii="Arial" w:hAnsi="Arial" w:cs="Arial"/>
          <w:sz w:val="20"/>
          <w:szCs w:val="20"/>
        </w:rPr>
        <w:t>wskutek utraty przytomności spowodowanej przyczyną</w:t>
      </w:r>
      <w:r w:rsidRPr="006D5F49">
        <w:rPr>
          <w:rFonts w:ascii="Arial" w:hAnsi="Arial" w:cs="Arial"/>
          <w:spacing w:val="1"/>
          <w:sz w:val="20"/>
          <w:szCs w:val="20"/>
        </w:rPr>
        <w:t xml:space="preserve"> </w:t>
      </w:r>
      <w:r w:rsidRPr="006D5F49">
        <w:rPr>
          <w:rFonts w:ascii="Arial" w:hAnsi="Arial" w:cs="Arial"/>
          <w:sz w:val="20"/>
          <w:szCs w:val="20"/>
        </w:rPr>
        <w:t>chorobową,</w:t>
      </w:r>
    </w:p>
    <w:p w14:paraId="45225E9C" w14:textId="77777777" w:rsidR="006D5F49" w:rsidRPr="006D5F49" w:rsidRDefault="006D5F49" w:rsidP="006D5F49">
      <w:pPr>
        <w:pStyle w:val="Akapitzlist"/>
        <w:widowControl w:val="0"/>
        <w:numPr>
          <w:ilvl w:val="0"/>
          <w:numId w:val="300"/>
        </w:numPr>
        <w:tabs>
          <w:tab w:val="left" w:pos="468"/>
          <w:tab w:val="left" w:pos="567"/>
          <w:tab w:val="left" w:pos="1276"/>
        </w:tabs>
        <w:autoSpaceDE w:val="0"/>
        <w:autoSpaceDN w:val="0"/>
        <w:spacing w:line="288" w:lineRule="auto"/>
        <w:ind w:left="1276" w:right="111" w:hanging="425"/>
        <w:contextualSpacing w:val="0"/>
        <w:jc w:val="both"/>
        <w:rPr>
          <w:rFonts w:ascii="Arial" w:hAnsi="Arial" w:cs="Arial"/>
          <w:sz w:val="20"/>
          <w:szCs w:val="20"/>
        </w:rPr>
      </w:pPr>
      <w:r w:rsidRPr="006D5F49">
        <w:rPr>
          <w:rFonts w:ascii="Arial" w:hAnsi="Arial" w:cs="Arial"/>
          <w:sz w:val="20"/>
          <w:szCs w:val="20"/>
        </w:rPr>
        <w:t>w wyniku uszkodzenia ciała spowodowanego leczeniem oraz zabiegami leczniczymi, bez względu na to, przez kogo były wykonywane, chyba że leczenie dotyczyło bezpośrednich następstw nieszczęśliwego wypadku,</w:t>
      </w:r>
    </w:p>
    <w:p w14:paraId="52946FA5" w14:textId="77777777" w:rsidR="006D5F49" w:rsidRPr="006D5F49" w:rsidRDefault="006D5F49" w:rsidP="006D5F49">
      <w:pPr>
        <w:pStyle w:val="Akapitzlist"/>
        <w:widowControl w:val="0"/>
        <w:numPr>
          <w:ilvl w:val="0"/>
          <w:numId w:val="300"/>
        </w:numPr>
        <w:tabs>
          <w:tab w:val="left" w:pos="463"/>
          <w:tab w:val="left" w:pos="567"/>
          <w:tab w:val="left" w:pos="1276"/>
        </w:tabs>
        <w:autoSpaceDE w:val="0"/>
        <w:autoSpaceDN w:val="0"/>
        <w:spacing w:line="288" w:lineRule="auto"/>
        <w:ind w:left="1276" w:hanging="425"/>
        <w:contextualSpacing w:val="0"/>
        <w:jc w:val="both"/>
        <w:rPr>
          <w:rFonts w:ascii="Arial" w:hAnsi="Arial" w:cs="Arial"/>
          <w:sz w:val="20"/>
          <w:szCs w:val="20"/>
        </w:rPr>
      </w:pPr>
      <w:r w:rsidRPr="006D5F49">
        <w:rPr>
          <w:rFonts w:ascii="Arial" w:hAnsi="Arial" w:cs="Arial"/>
          <w:sz w:val="20"/>
          <w:szCs w:val="20"/>
        </w:rPr>
        <w:t>na skutek katastrof, w wyniku których nastąpiło skażenie jądrowe, chemiczne bądź</w:t>
      </w:r>
      <w:r w:rsidRPr="006D5F49">
        <w:rPr>
          <w:rFonts w:ascii="Arial" w:hAnsi="Arial" w:cs="Arial"/>
          <w:spacing w:val="22"/>
          <w:sz w:val="20"/>
          <w:szCs w:val="20"/>
        </w:rPr>
        <w:t xml:space="preserve"> </w:t>
      </w:r>
      <w:r w:rsidRPr="006D5F49">
        <w:rPr>
          <w:rFonts w:ascii="Arial" w:hAnsi="Arial" w:cs="Arial"/>
          <w:sz w:val="20"/>
          <w:szCs w:val="20"/>
        </w:rPr>
        <w:t>napromieniowanie,</w:t>
      </w:r>
    </w:p>
    <w:p w14:paraId="238BF924" w14:textId="77777777" w:rsidR="006D5F49" w:rsidRPr="006D5F49" w:rsidRDefault="006D5F49" w:rsidP="006D5F49">
      <w:pPr>
        <w:pStyle w:val="Akapitzlist"/>
        <w:widowControl w:val="0"/>
        <w:numPr>
          <w:ilvl w:val="0"/>
          <w:numId w:val="300"/>
        </w:numPr>
        <w:tabs>
          <w:tab w:val="left" w:pos="463"/>
          <w:tab w:val="left" w:pos="567"/>
          <w:tab w:val="left" w:pos="1276"/>
        </w:tabs>
        <w:autoSpaceDE w:val="0"/>
        <w:autoSpaceDN w:val="0"/>
        <w:spacing w:line="288" w:lineRule="auto"/>
        <w:ind w:left="1276" w:hanging="425"/>
        <w:contextualSpacing w:val="0"/>
        <w:jc w:val="both"/>
        <w:rPr>
          <w:rFonts w:ascii="Arial" w:hAnsi="Arial" w:cs="Arial"/>
          <w:sz w:val="20"/>
          <w:szCs w:val="20"/>
        </w:rPr>
      </w:pPr>
      <w:r w:rsidRPr="006D5F49">
        <w:rPr>
          <w:rFonts w:ascii="Arial" w:hAnsi="Arial" w:cs="Arial"/>
          <w:sz w:val="20"/>
          <w:szCs w:val="20"/>
        </w:rPr>
        <w:t>na skutek aktów</w:t>
      </w:r>
      <w:r w:rsidRPr="006D5F49">
        <w:rPr>
          <w:rFonts w:ascii="Arial" w:hAnsi="Arial" w:cs="Arial"/>
          <w:spacing w:val="13"/>
          <w:sz w:val="20"/>
          <w:szCs w:val="20"/>
        </w:rPr>
        <w:t xml:space="preserve"> </w:t>
      </w:r>
      <w:r w:rsidRPr="006D5F49">
        <w:rPr>
          <w:rFonts w:ascii="Arial" w:hAnsi="Arial" w:cs="Arial"/>
          <w:sz w:val="20"/>
          <w:szCs w:val="20"/>
        </w:rPr>
        <w:t>terrorystycznych.</w:t>
      </w:r>
    </w:p>
    <w:p w14:paraId="4BE198A5" w14:textId="77777777" w:rsidR="006D5F49" w:rsidRPr="006D5F49" w:rsidRDefault="006D5F49" w:rsidP="006D5F49">
      <w:pPr>
        <w:pStyle w:val="Akapitzlist"/>
        <w:widowControl w:val="0"/>
        <w:numPr>
          <w:ilvl w:val="0"/>
          <w:numId w:val="300"/>
        </w:numPr>
        <w:tabs>
          <w:tab w:val="left" w:pos="1276"/>
        </w:tabs>
        <w:autoSpaceDE w:val="0"/>
        <w:autoSpaceDN w:val="0"/>
        <w:ind w:left="1276" w:hanging="425"/>
        <w:contextualSpacing w:val="0"/>
        <w:rPr>
          <w:rFonts w:ascii="Arial" w:hAnsi="Arial" w:cs="Arial"/>
          <w:sz w:val="20"/>
          <w:szCs w:val="20"/>
        </w:rPr>
      </w:pPr>
      <w:r w:rsidRPr="006D5F49">
        <w:rPr>
          <w:rFonts w:ascii="Arial" w:hAnsi="Arial" w:cs="Arial"/>
          <w:sz w:val="20"/>
          <w:szCs w:val="20"/>
        </w:rPr>
        <w:t>Odpowiedzialność ubezpieczyciela nie obejmuje zadośćuczynienia za doznany ból, cierpienia fizyczne i moralne oraz odszkodowania za zniszczenie, utratę lub uszkodzenie</w:t>
      </w:r>
      <w:r w:rsidRPr="006D5F49">
        <w:rPr>
          <w:rFonts w:ascii="Arial" w:hAnsi="Arial" w:cs="Arial"/>
          <w:spacing w:val="-2"/>
          <w:sz w:val="20"/>
          <w:szCs w:val="20"/>
        </w:rPr>
        <w:t xml:space="preserve"> </w:t>
      </w:r>
      <w:r w:rsidRPr="006D5F49">
        <w:rPr>
          <w:rFonts w:ascii="Arial" w:hAnsi="Arial" w:cs="Arial"/>
          <w:spacing w:val="-3"/>
          <w:sz w:val="20"/>
          <w:szCs w:val="20"/>
        </w:rPr>
        <w:t>rzeczy.</w:t>
      </w:r>
    </w:p>
    <w:p w14:paraId="1315BF30" w14:textId="77777777" w:rsidR="006D5F49" w:rsidRPr="006D5F49" w:rsidRDefault="006D5F49" w:rsidP="006D5F49">
      <w:pPr>
        <w:pStyle w:val="Nagwek1"/>
        <w:numPr>
          <w:ilvl w:val="2"/>
          <w:numId w:val="294"/>
        </w:numPr>
        <w:tabs>
          <w:tab w:val="left" w:pos="960"/>
        </w:tabs>
        <w:ind w:left="960" w:hanging="368"/>
        <w:jc w:val="both"/>
        <w:rPr>
          <w:rFonts w:ascii="Arial" w:hAnsi="Arial" w:cs="Arial"/>
          <w:sz w:val="20"/>
          <w:szCs w:val="20"/>
        </w:rPr>
      </w:pPr>
      <w:r w:rsidRPr="006D5F49">
        <w:rPr>
          <w:rFonts w:ascii="Arial" w:hAnsi="Arial" w:cs="Arial"/>
          <w:sz w:val="20"/>
          <w:szCs w:val="20"/>
        </w:rPr>
        <w:t>Okres</w:t>
      </w:r>
      <w:r w:rsidRPr="006D5F49">
        <w:rPr>
          <w:rFonts w:ascii="Arial" w:hAnsi="Arial" w:cs="Arial"/>
          <w:spacing w:val="-3"/>
          <w:sz w:val="20"/>
          <w:szCs w:val="20"/>
        </w:rPr>
        <w:t xml:space="preserve"> </w:t>
      </w:r>
      <w:r w:rsidRPr="006D5F49">
        <w:rPr>
          <w:rFonts w:ascii="Arial" w:hAnsi="Arial" w:cs="Arial"/>
          <w:sz w:val="20"/>
          <w:szCs w:val="20"/>
        </w:rPr>
        <w:t>ubezpieczenia.</w:t>
      </w:r>
    </w:p>
    <w:p w14:paraId="44544D62" w14:textId="77777777" w:rsidR="006D5F49" w:rsidRPr="006D5F49" w:rsidRDefault="006D5F49" w:rsidP="006D5F49">
      <w:pPr>
        <w:pStyle w:val="Tekstpodstawowy"/>
        <w:spacing w:line="288" w:lineRule="auto"/>
        <w:ind w:left="567" w:right="47"/>
        <w:rPr>
          <w:rFonts w:ascii="Arial" w:hAnsi="Arial" w:cs="Arial"/>
          <w:sz w:val="20"/>
        </w:rPr>
      </w:pPr>
      <w:bookmarkStart w:id="5" w:name="_Hlk100495902"/>
      <w:r w:rsidRPr="006D5F49">
        <w:rPr>
          <w:rFonts w:ascii="Arial" w:hAnsi="Arial" w:cs="Arial"/>
          <w:sz w:val="20"/>
        </w:rPr>
        <w:t>Umowa ubezpieczenia zostanie zawarta na okres 36 miesięcy, od 01.01.2026r. do dnia 31.12.2028r. Polisy ubezpieczenia zostaną zawarte na trzy okresy ubezpieczenia w terminach:</w:t>
      </w:r>
    </w:p>
    <w:p w14:paraId="7129843C"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 pierwszy okres ubezpieczenia od dnia 01.01.2026r. do dnia 31.12.2026r.,</w:t>
      </w:r>
    </w:p>
    <w:p w14:paraId="60C2F79E"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 drugi okres ubezpieczenia od dnia 01.01.2027r</w:t>
      </w:r>
      <w:r w:rsidRPr="006D5F49">
        <w:rPr>
          <w:rFonts w:ascii="Arial" w:hAnsi="Arial" w:cs="Arial"/>
          <w:spacing w:val="-6"/>
          <w:sz w:val="20"/>
        </w:rPr>
        <w:t xml:space="preserve">. </w:t>
      </w:r>
      <w:r w:rsidRPr="006D5F49">
        <w:rPr>
          <w:rFonts w:ascii="Arial" w:hAnsi="Arial" w:cs="Arial"/>
          <w:sz w:val="20"/>
        </w:rPr>
        <w:t>do dnia</w:t>
      </w:r>
      <w:r w:rsidRPr="006D5F49">
        <w:rPr>
          <w:rFonts w:ascii="Arial" w:hAnsi="Arial" w:cs="Arial"/>
          <w:spacing w:val="-20"/>
          <w:sz w:val="20"/>
        </w:rPr>
        <w:t xml:space="preserve"> </w:t>
      </w:r>
      <w:r w:rsidRPr="006D5F49">
        <w:rPr>
          <w:rFonts w:ascii="Arial" w:hAnsi="Arial" w:cs="Arial"/>
          <w:sz w:val="20"/>
        </w:rPr>
        <w:t>31.12.2027r.</w:t>
      </w:r>
    </w:p>
    <w:p w14:paraId="32A25220" w14:textId="77777777" w:rsidR="006D5F49" w:rsidRPr="006D5F49" w:rsidRDefault="006D5F49" w:rsidP="006D5F49">
      <w:pPr>
        <w:pStyle w:val="Tekstpodstawowy"/>
        <w:spacing w:line="288" w:lineRule="auto"/>
        <w:ind w:left="567" w:right="47"/>
        <w:rPr>
          <w:rFonts w:ascii="Arial" w:hAnsi="Arial" w:cs="Arial"/>
          <w:sz w:val="20"/>
        </w:rPr>
      </w:pPr>
      <w:r w:rsidRPr="006D5F49">
        <w:rPr>
          <w:rFonts w:ascii="Arial" w:hAnsi="Arial" w:cs="Arial"/>
          <w:sz w:val="20"/>
        </w:rPr>
        <w:t>- trzeci okres ubezpieczenia od dnia 01.01.2028r</w:t>
      </w:r>
      <w:r w:rsidRPr="006D5F49">
        <w:rPr>
          <w:rFonts w:ascii="Arial" w:hAnsi="Arial" w:cs="Arial"/>
          <w:spacing w:val="-6"/>
          <w:sz w:val="20"/>
        </w:rPr>
        <w:t xml:space="preserve">. </w:t>
      </w:r>
      <w:r w:rsidRPr="006D5F49">
        <w:rPr>
          <w:rFonts w:ascii="Arial" w:hAnsi="Arial" w:cs="Arial"/>
          <w:sz w:val="20"/>
        </w:rPr>
        <w:t>do dnia</w:t>
      </w:r>
      <w:r w:rsidRPr="006D5F49">
        <w:rPr>
          <w:rFonts w:ascii="Arial" w:hAnsi="Arial" w:cs="Arial"/>
          <w:spacing w:val="-20"/>
          <w:sz w:val="20"/>
        </w:rPr>
        <w:t xml:space="preserve"> </w:t>
      </w:r>
      <w:r w:rsidRPr="006D5F49">
        <w:rPr>
          <w:rFonts w:ascii="Arial" w:hAnsi="Arial" w:cs="Arial"/>
          <w:sz w:val="20"/>
        </w:rPr>
        <w:t>31.12.2028r.</w:t>
      </w:r>
    </w:p>
    <w:bookmarkEnd w:id="5"/>
    <w:p w14:paraId="1835546B" w14:textId="77777777" w:rsidR="006D5F49" w:rsidRPr="006D5F49" w:rsidRDefault="006D5F49" w:rsidP="006D5F49">
      <w:pPr>
        <w:pStyle w:val="Tekstpodstawowy"/>
        <w:spacing w:before="9"/>
        <w:rPr>
          <w:rFonts w:ascii="Arial" w:hAnsi="Arial" w:cs="Arial"/>
          <w:sz w:val="20"/>
        </w:rPr>
      </w:pPr>
    </w:p>
    <w:p w14:paraId="50F44897" w14:textId="244A3643" w:rsidR="006D5F49" w:rsidRPr="009A23B3" w:rsidRDefault="006D5F49" w:rsidP="006D5F49">
      <w:pPr>
        <w:pStyle w:val="Nagwek1"/>
        <w:numPr>
          <w:ilvl w:val="2"/>
          <w:numId w:val="294"/>
        </w:numPr>
        <w:tabs>
          <w:tab w:val="left" w:pos="951"/>
        </w:tabs>
        <w:spacing w:before="1"/>
        <w:ind w:left="950" w:hanging="358"/>
        <w:jc w:val="both"/>
        <w:rPr>
          <w:rFonts w:ascii="Arial" w:hAnsi="Arial" w:cs="Arial"/>
          <w:color w:val="000000" w:themeColor="text1"/>
          <w:sz w:val="20"/>
          <w:szCs w:val="20"/>
        </w:rPr>
      </w:pPr>
      <w:r w:rsidRPr="006D5F49">
        <w:rPr>
          <w:rFonts w:ascii="Arial" w:hAnsi="Arial" w:cs="Arial"/>
          <w:sz w:val="20"/>
          <w:szCs w:val="20"/>
        </w:rPr>
        <w:lastRenderedPageBreak/>
        <w:t xml:space="preserve">Szkodowość: zgodnie z </w:t>
      </w:r>
      <w:r w:rsidRPr="009A23B3">
        <w:rPr>
          <w:rFonts w:ascii="Arial" w:hAnsi="Arial" w:cs="Arial"/>
          <w:color w:val="000000" w:themeColor="text1"/>
          <w:sz w:val="20"/>
          <w:szCs w:val="20"/>
        </w:rPr>
        <w:t xml:space="preserve">załącznikiem nr </w:t>
      </w:r>
      <w:r w:rsidR="004E4B84" w:rsidRPr="009A23B3">
        <w:rPr>
          <w:rFonts w:ascii="Arial" w:hAnsi="Arial" w:cs="Arial"/>
          <w:color w:val="000000" w:themeColor="text1"/>
          <w:sz w:val="20"/>
          <w:szCs w:val="20"/>
        </w:rPr>
        <w:t>9</w:t>
      </w:r>
      <w:r w:rsidR="009A23B3" w:rsidRPr="009A23B3">
        <w:rPr>
          <w:rFonts w:ascii="Arial" w:hAnsi="Arial" w:cs="Arial"/>
          <w:color w:val="000000" w:themeColor="text1"/>
          <w:sz w:val="20"/>
          <w:szCs w:val="20"/>
        </w:rPr>
        <w:t>b</w:t>
      </w:r>
      <w:r w:rsidRPr="009A23B3">
        <w:rPr>
          <w:rFonts w:ascii="Arial" w:hAnsi="Arial" w:cs="Arial"/>
          <w:color w:val="000000" w:themeColor="text1"/>
          <w:sz w:val="20"/>
          <w:szCs w:val="20"/>
        </w:rPr>
        <w:t xml:space="preserve"> do SWZ</w:t>
      </w:r>
    </w:p>
    <w:p w14:paraId="469199C7" w14:textId="77777777" w:rsidR="006D5F49" w:rsidRPr="006D5F49" w:rsidRDefault="006D5F49" w:rsidP="006D5F49">
      <w:pPr>
        <w:pStyle w:val="Tekstpodstawowy"/>
        <w:rPr>
          <w:rFonts w:ascii="Arial" w:hAnsi="Arial" w:cs="Arial"/>
          <w:b/>
          <w:sz w:val="20"/>
        </w:rPr>
      </w:pPr>
    </w:p>
    <w:p w14:paraId="5AC547B9" w14:textId="77777777" w:rsidR="006D5F49" w:rsidRPr="006D5F49" w:rsidRDefault="006D5F49" w:rsidP="006D5F49">
      <w:pPr>
        <w:pStyle w:val="Akapitzlist"/>
        <w:widowControl w:val="0"/>
        <w:numPr>
          <w:ilvl w:val="2"/>
          <w:numId w:val="294"/>
        </w:numPr>
        <w:tabs>
          <w:tab w:val="left" w:pos="963"/>
        </w:tabs>
        <w:autoSpaceDE w:val="0"/>
        <w:autoSpaceDN w:val="0"/>
        <w:ind w:left="962" w:hanging="370"/>
        <w:contextualSpacing w:val="0"/>
        <w:jc w:val="both"/>
        <w:rPr>
          <w:rFonts w:ascii="Arial" w:hAnsi="Arial" w:cs="Arial"/>
          <w:b/>
          <w:sz w:val="20"/>
          <w:szCs w:val="20"/>
        </w:rPr>
      </w:pPr>
      <w:r w:rsidRPr="006D5F49">
        <w:rPr>
          <w:rFonts w:ascii="Arial" w:hAnsi="Arial" w:cs="Arial"/>
          <w:b/>
          <w:sz w:val="20"/>
          <w:szCs w:val="20"/>
        </w:rPr>
        <w:t xml:space="preserve">Realizacja </w:t>
      </w:r>
      <w:r w:rsidRPr="006D5F49">
        <w:rPr>
          <w:rFonts w:ascii="Arial" w:hAnsi="Arial" w:cs="Arial"/>
          <w:b/>
          <w:spacing w:val="-4"/>
          <w:sz w:val="20"/>
          <w:szCs w:val="20"/>
        </w:rPr>
        <w:t>umowy.</w:t>
      </w:r>
    </w:p>
    <w:p w14:paraId="5D5D7BA4" w14:textId="77777777" w:rsidR="006D5F49" w:rsidRPr="006D5F49" w:rsidRDefault="006D5F49" w:rsidP="006D5F49">
      <w:pPr>
        <w:pStyle w:val="Akapitzlist"/>
        <w:widowControl w:val="0"/>
        <w:numPr>
          <w:ilvl w:val="0"/>
          <w:numId w:val="292"/>
        </w:numPr>
        <w:tabs>
          <w:tab w:val="left" w:pos="1276"/>
        </w:tabs>
        <w:autoSpaceDE w:val="0"/>
        <w:autoSpaceDN w:val="0"/>
        <w:spacing w:before="1"/>
        <w:ind w:left="1276" w:right="212" w:hanging="401"/>
        <w:contextualSpacing w:val="0"/>
        <w:jc w:val="both"/>
        <w:rPr>
          <w:rFonts w:ascii="Arial" w:hAnsi="Arial" w:cs="Arial"/>
          <w:sz w:val="20"/>
          <w:szCs w:val="20"/>
        </w:rPr>
      </w:pPr>
      <w:r w:rsidRPr="006D5F49">
        <w:rPr>
          <w:rFonts w:ascii="Arial" w:hAnsi="Arial" w:cs="Arial"/>
          <w:sz w:val="20"/>
          <w:szCs w:val="20"/>
        </w:rPr>
        <w:t xml:space="preserve">Zamawiający korzysta z usług brokera ubezpieczeniowego – Polska Grupa Brokerska Sp. z o.o. z siedzibą przy ul. </w:t>
      </w:r>
      <w:proofErr w:type="spellStart"/>
      <w:r w:rsidRPr="006D5F49">
        <w:rPr>
          <w:rFonts w:ascii="Arial" w:hAnsi="Arial" w:cs="Arial"/>
          <w:sz w:val="20"/>
          <w:szCs w:val="20"/>
        </w:rPr>
        <w:t>Żegańska</w:t>
      </w:r>
      <w:proofErr w:type="spellEnd"/>
      <w:r w:rsidRPr="006D5F49">
        <w:rPr>
          <w:rFonts w:ascii="Arial" w:hAnsi="Arial" w:cs="Arial"/>
          <w:sz w:val="20"/>
          <w:szCs w:val="20"/>
        </w:rPr>
        <w:t xml:space="preserve"> 2A, 04-713 w Warszawie, działającej na podstawie zezwolenia na prowadzenie działalności brokerskiej nr 1854/12 wydanego przez Komisję Nadzoru Finansowego.</w:t>
      </w:r>
    </w:p>
    <w:p w14:paraId="665D30F2" w14:textId="77777777" w:rsidR="006D5F49" w:rsidRPr="006D5F49" w:rsidRDefault="006D5F49" w:rsidP="006D5F49">
      <w:pPr>
        <w:pStyle w:val="Akapitzlist"/>
        <w:widowControl w:val="0"/>
        <w:numPr>
          <w:ilvl w:val="0"/>
          <w:numId w:val="292"/>
        </w:numPr>
        <w:tabs>
          <w:tab w:val="left" w:pos="1276"/>
        </w:tabs>
        <w:autoSpaceDE w:val="0"/>
        <w:autoSpaceDN w:val="0"/>
        <w:spacing w:before="1"/>
        <w:ind w:left="1276" w:right="217" w:hanging="401"/>
        <w:contextualSpacing w:val="0"/>
        <w:jc w:val="both"/>
        <w:rPr>
          <w:rFonts w:ascii="Arial" w:hAnsi="Arial" w:cs="Arial"/>
          <w:sz w:val="20"/>
          <w:szCs w:val="20"/>
        </w:rPr>
      </w:pPr>
      <w:r w:rsidRPr="006D5F49">
        <w:rPr>
          <w:rFonts w:ascii="Arial" w:hAnsi="Arial" w:cs="Arial"/>
          <w:sz w:val="20"/>
          <w:szCs w:val="20"/>
        </w:rPr>
        <w:t>Umowy ubezpieczenia zostaną zawarte przy udziale w/w brokera i będą wykonywane za jego pośrednictwem.</w:t>
      </w:r>
    </w:p>
    <w:p w14:paraId="202BA31C" w14:textId="77777777" w:rsidR="006D5F49" w:rsidRPr="006D5F49" w:rsidRDefault="006D5F49" w:rsidP="006D5F49">
      <w:pPr>
        <w:pStyle w:val="Akapitzlist"/>
        <w:widowControl w:val="0"/>
        <w:numPr>
          <w:ilvl w:val="0"/>
          <w:numId w:val="292"/>
        </w:numPr>
        <w:tabs>
          <w:tab w:val="left" w:pos="1276"/>
        </w:tabs>
        <w:autoSpaceDE w:val="0"/>
        <w:autoSpaceDN w:val="0"/>
        <w:spacing w:before="1" w:line="276" w:lineRule="auto"/>
        <w:ind w:left="1276" w:right="217" w:hanging="401"/>
        <w:contextualSpacing w:val="0"/>
        <w:jc w:val="both"/>
        <w:rPr>
          <w:rFonts w:ascii="Arial" w:hAnsi="Arial" w:cs="Arial"/>
          <w:sz w:val="20"/>
          <w:szCs w:val="20"/>
        </w:rPr>
      </w:pPr>
      <w:r w:rsidRPr="006D5F49">
        <w:rPr>
          <w:rFonts w:ascii="Arial" w:hAnsi="Arial" w:cs="Arial"/>
          <w:sz w:val="20"/>
          <w:szCs w:val="20"/>
        </w:rPr>
        <w:t>Wykonawca zobowiązany jest do skalkulowania w składce ubezpieczeniowej wszystkich elementów związanych z należytym zrealizowaniem przedmiotowej</w:t>
      </w:r>
      <w:r w:rsidRPr="006D5F49">
        <w:rPr>
          <w:rFonts w:ascii="Arial" w:hAnsi="Arial" w:cs="Arial"/>
          <w:spacing w:val="-4"/>
          <w:sz w:val="20"/>
          <w:szCs w:val="20"/>
        </w:rPr>
        <w:t xml:space="preserve"> umowy.</w:t>
      </w:r>
    </w:p>
    <w:p w14:paraId="451D31ED" w14:textId="77777777" w:rsidR="006D5F49" w:rsidRPr="006D5F49" w:rsidRDefault="006D5F49" w:rsidP="006D5F49">
      <w:pPr>
        <w:pStyle w:val="Akapitzlist"/>
        <w:tabs>
          <w:tab w:val="left" w:pos="1276"/>
        </w:tabs>
        <w:spacing w:before="1" w:line="276" w:lineRule="auto"/>
        <w:ind w:left="1276" w:right="217"/>
        <w:rPr>
          <w:rFonts w:ascii="Arial" w:hAnsi="Arial" w:cs="Arial"/>
          <w:sz w:val="20"/>
          <w:szCs w:val="20"/>
        </w:rPr>
      </w:pPr>
    </w:p>
    <w:p w14:paraId="0C113940" w14:textId="77777777" w:rsidR="006D5F49" w:rsidRPr="006D5F49" w:rsidRDefault="006D5F49" w:rsidP="006D5F49">
      <w:pPr>
        <w:tabs>
          <w:tab w:val="left" w:pos="912"/>
        </w:tabs>
        <w:spacing w:line="276" w:lineRule="auto"/>
        <w:ind w:left="709" w:right="211"/>
        <w:rPr>
          <w:rFonts w:ascii="Arial" w:hAnsi="Arial" w:cs="Arial"/>
          <w:color w:val="FF0000"/>
          <w:spacing w:val="-4"/>
          <w:sz w:val="20"/>
          <w:szCs w:val="20"/>
        </w:rPr>
      </w:pPr>
      <w:r w:rsidRPr="006D5F49">
        <w:rPr>
          <w:rFonts w:ascii="Arial" w:hAnsi="Arial" w:cs="Arial"/>
          <w:sz w:val="20"/>
          <w:szCs w:val="20"/>
          <w:u w:val="single"/>
        </w:rPr>
        <w:t>Do umowy zawartej z wybranym Wykonawcą w kwestiach nieuregulowanych zastosowanie znajdą aktualne ogólne warunki ubezpieczenia Ubezpieczyciela.</w:t>
      </w:r>
    </w:p>
    <w:p w14:paraId="2A9F9C31" w14:textId="77777777" w:rsidR="006D5F49" w:rsidRPr="006D5F49" w:rsidRDefault="006D5F49" w:rsidP="006D5F49">
      <w:pPr>
        <w:pStyle w:val="Nagwek1"/>
        <w:jc w:val="both"/>
        <w:rPr>
          <w:rFonts w:ascii="Arial" w:hAnsi="Arial" w:cs="Arial"/>
          <w:sz w:val="20"/>
          <w:szCs w:val="20"/>
        </w:rPr>
      </w:pPr>
      <w:r w:rsidRPr="006D5F49">
        <w:rPr>
          <w:rFonts w:ascii="Arial" w:hAnsi="Arial" w:cs="Arial"/>
          <w:sz w:val="20"/>
          <w:szCs w:val="20"/>
          <w:u w:val="thick"/>
        </w:rPr>
        <w:t>Zadanie/ część nr 3</w:t>
      </w:r>
    </w:p>
    <w:p w14:paraId="4837C031" w14:textId="77777777" w:rsidR="006D5F49" w:rsidRPr="006D5F49" w:rsidRDefault="006D5F49" w:rsidP="006D5F49">
      <w:pPr>
        <w:pStyle w:val="Tekstpodstawowy"/>
        <w:spacing w:before="10"/>
        <w:rPr>
          <w:rFonts w:ascii="Arial" w:hAnsi="Arial" w:cs="Arial"/>
          <w:b/>
          <w:color w:val="FF0000"/>
          <w:sz w:val="20"/>
        </w:rPr>
      </w:pPr>
    </w:p>
    <w:p w14:paraId="1DD50114" w14:textId="77777777" w:rsidR="006D5F49" w:rsidRPr="006D5F49" w:rsidRDefault="006D5F49" w:rsidP="006D5F49">
      <w:pPr>
        <w:spacing w:before="94" w:line="276" w:lineRule="auto"/>
        <w:ind w:left="592"/>
        <w:rPr>
          <w:rFonts w:ascii="Arial" w:hAnsi="Arial" w:cs="Arial"/>
          <w:b/>
          <w:sz w:val="20"/>
          <w:szCs w:val="20"/>
        </w:rPr>
      </w:pPr>
      <w:r w:rsidRPr="006D5F49">
        <w:rPr>
          <w:rFonts w:ascii="Arial" w:hAnsi="Arial" w:cs="Arial"/>
          <w:b/>
          <w:sz w:val="20"/>
          <w:szCs w:val="20"/>
        </w:rPr>
        <w:t>Ubezpieczenie zwałów węgla kamiennego od ognia i innych zdarzeń losowych WĘGLOKOKS KRAJ S.A.</w:t>
      </w:r>
    </w:p>
    <w:p w14:paraId="0F97179D" w14:textId="77777777" w:rsidR="006D5F49" w:rsidRPr="006D5F49" w:rsidRDefault="006D5F49" w:rsidP="006D5F49">
      <w:pPr>
        <w:pStyle w:val="Tekstpodstawowy"/>
        <w:spacing w:before="4"/>
        <w:rPr>
          <w:rFonts w:ascii="Arial" w:hAnsi="Arial" w:cs="Arial"/>
          <w:b/>
          <w:sz w:val="20"/>
        </w:rPr>
      </w:pPr>
    </w:p>
    <w:p w14:paraId="3271901E" w14:textId="77777777" w:rsidR="006D5F49" w:rsidRPr="006D5F49" w:rsidRDefault="006D5F49" w:rsidP="006D5F49">
      <w:pPr>
        <w:pStyle w:val="Akapitzlist"/>
        <w:widowControl w:val="0"/>
        <w:numPr>
          <w:ilvl w:val="1"/>
          <w:numId w:val="297"/>
        </w:numPr>
        <w:tabs>
          <w:tab w:val="left" w:pos="840"/>
        </w:tabs>
        <w:autoSpaceDE w:val="0"/>
        <w:autoSpaceDN w:val="0"/>
        <w:ind w:hanging="247"/>
        <w:contextualSpacing w:val="0"/>
        <w:jc w:val="both"/>
        <w:rPr>
          <w:rFonts w:ascii="Arial" w:hAnsi="Arial" w:cs="Arial"/>
          <w:b/>
          <w:sz w:val="20"/>
          <w:szCs w:val="20"/>
        </w:rPr>
      </w:pPr>
      <w:r w:rsidRPr="006D5F49">
        <w:rPr>
          <w:rFonts w:ascii="Arial" w:hAnsi="Arial" w:cs="Arial"/>
          <w:b/>
          <w:sz w:val="20"/>
          <w:szCs w:val="20"/>
        </w:rPr>
        <w:t>Przedmiot</w:t>
      </w:r>
      <w:r w:rsidRPr="006D5F49">
        <w:rPr>
          <w:rFonts w:ascii="Arial" w:hAnsi="Arial" w:cs="Arial"/>
          <w:b/>
          <w:spacing w:val="61"/>
          <w:sz w:val="20"/>
          <w:szCs w:val="20"/>
        </w:rPr>
        <w:t xml:space="preserve"> </w:t>
      </w:r>
      <w:r w:rsidRPr="006D5F49">
        <w:rPr>
          <w:rFonts w:ascii="Arial" w:hAnsi="Arial" w:cs="Arial"/>
          <w:b/>
          <w:sz w:val="20"/>
          <w:szCs w:val="20"/>
        </w:rPr>
        <w:t>ubezpieczenia:</w:t>
      </w:r>
    </w:p>
    <w:p w14:paraId="49B29D93" w14:textId="77777777" w:rsidR="006D5F49" w:rsidRPr="006D5F49" w:rsidRDefault="006D5F49" w:rsidP="006D5F49">
      <w:pPr>
        <w:pStyle w:val="Tekstpodstawowy"/>
        <w:spacing w:before="40" w:line="276" w:lineRule="auto"/>
        <w:ind w:left="567" w:right="215"/>
        <w:rPr>
          <w:rFonts w:ascii="Arial" w:hAnsi="Arial" w:cs="Arial"/>
          <w:sz w:val="20"/>
        </w:rPr>
      </w:pPr>
      <w:r w:rsidRPr="006D5F49">
        <w:rPr>
          <w:rFonts w:ascii="Arial" w:hAnsi="Arial" w:cs="Arial"/>
          <w:sz w:val="20"/>
        </w:rPr>
        <w:t>Przedmiotem ubezpieczenia jest różnego gatunku węgiel kamienny, składowany w miejscach do tego przeznaczonych wskazanych przez Ubezpieczającego.</w:t>
      </w:r>
    </w:p>
    <w:p w14:paraId="6453DF9A" w14:textId="77777777" w:rsidR="006D5F49" w:rsidRPr="006D5F49" w:rsidRDefault="006D5F49" w:rsidP="006D5F49">
      <w:pPr>
        <w:pStyle w:val="Tekstpodstawowy"/>
        <w:spacing w:before="5"/>
        <w:rPr>
          <w:rFonts w:ascii="Arial" w:hAnsi="Arial" w:cs="Arial"/>
          <w:sz w:val="20"/>
        </w:rPr>
      </w:pPr>
    </w:p>
    <w:p w14:paraId="00B5F090" w14:textId="77777777" w:rsidR="006D5F49" w:rsidRPr="006D5F49" w:rsidRDefault="006D5F49" w:rsidP="004E4B84">
      <w:pPr>
        <w:pStyle w:val="Nagwek1"/>
        <w:numPr>
          <w:ilvl w:val="1"/>
          <w:numId w:val="297"/>
        </w:numPr>
        <w:tabs>
          <w:tab w:val="left" w:pos="840"/>
        </w:tabs>
        <w:spacing w:before="1"/>
        <w:ind w:left="1440" w:hanging="873"/>
        <w:rPr>
          <w:rFonts w:ascii="Arial" w:hAnsi="Arial" w:cs="Arial"/>
          <w:sz w:val="20"/>
          <w:szCs w:val="20"/>
        </w:rPr>
      </w:pPr>
      <w:r w:rsidRPr="006D5F49">
        <w:rPr>
          <w:rFonts w:ascii="Arial" w:hAnsi="Arial" w:cs="Arial"/>
          <w:sz w:val="20"/>
          <w:szCs w:val="20"/>
        </w:rPr>
        <w:t>System ubezpieczenia.</w:t>
      </w:r>
    </w:p>
    <w:p w14:paraId="5EDA8114" w14:textId="75A78AD1" w:rsidR="006D5F49" w:rsidRPr="006D5F49" w:rsidRDefault="006D5F49" w:rsidP="006D5F49">
      <w:pPr>
        <w:tabs>
          <w:tab w:val="left" w:pos="791"/>
        </w:tabs>
        <w:spacing w:before="39"/>
        <w:rPr>
          <w:rFonts w:ascii="Arial" w:hAnsi="Arial" w:cs="Arial"/>
          <w:sz w:val="20"/>
          <w:szCs w:val="20"/>
        </w:rPr>
      </w:pPr>
      <w:r w:rsidRPr="006D5F49">
        <w:rPr>
          <w:rFonts w:ascii="Arial" w:hAnsi="Arial" w:cs="Arial"/>
          <w:sz w:val="20"/>
          <w:szCs w:val="20"/>
        </w:rPr>
        <w:t xml:space="preserve">          W systemie sum</w:t>
      </w:r>
      <w:r>
        <w:rPr>
          <w:rFonts w:ascii="Arial" w:hAnsi="Arial" w:cs="Arial"/>
          <w:sz w:val="20"/>
          <w:szCs w:val="20"/>
        </w:rPr>
        <w:t xml:space="preserve"> </w:t>
      </w:r>
      <w:r w:rsidRPr="006D5F49">
        <w:rPr>
          <w:rFonts w:ascii="Arial" w:hAnsi="Arial" w:cs="Arial"/>
          <w:sz w:val="20"/>
          <w:szCs w:val="20"/>
        </w:rPr>
        <w:t>zmiennych.</w:t>
      </w:r>
    </w:p>
    <w:p w14:paraId="7F96C204" w14:textId="77777777" w:rsidR="006D5F49" w:rsidRPr="006D5F49" w:rsidRDefault="006D5F49" w:rsidP="006D5F49">
      <w:pPr>
        <w:pStyle w:val="Tekstpodstawowy"/>
        <w:spacing w:before="6"/>
        <w:rPr>
          <w:rFonts w:ascii="Arial" w:hAnsi="Arial" w:cs="Arial"/>
          <w:sz w:val="20"/>
        </w:rPr>
      </w:pPr>
    </w:p>
    <w:p w14:paraId="559E1261" w14:textId="77777777" w:rsidR="006D5F49" w:rsidRPr="006D5F49" w:rsidRDefault="006D5F49" w:rsidP="006D5F49">
      <w:pPr>
        <w:pStyle w:val="Nagwek1"/>
        <w:numPr>
          <w:ilvl w:val="1"/>
          <w:numId w:val="297"/>
        </w:numPr>
        <w:tabs>
          <w:tab w:val="left" w:pos="838"/>
        </w:tabs>
        <w:spacing w:before="1"/>
        <w:ind w:left="837" w:hanging="245"/>
        <w:rPr>
          <w:rFonts w:ascii="Arial" w:hAnsi="Arial" w:cs="Arial"/>
          <w:sz w:val="20"/>
          <w:szCs w:val="20"/>
        </w:rPr>
      </w:pPr>
      <w:r w:rsidRPr="006D5F49">
        <w:rPr>
          <w:rFonts w:ascii="Arial" w:hAnsi="Arial" w:cs="Arial"/>
          <w:sz w:val="20"/>
          <w:szCs w:val="20"/>
        </w:rPr>
        <w:t>Zakres ochrony:</w:t>
      </w:r>
    </w:p>
    <w:p w14:paraId="2C34080E"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pożar</w:t>
      </w:r>
    </w:p>
    <w:p w14:paraId="6325BB61"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uderzenie pioruna</w:t>
      </w:r>
    </w:p>
    <w:p w14:paraId="39925E37"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wybuch</w:t>
      </w:r>
    </w:p>
    <w:p w14:paraId="3F3545FD"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upadek statku powietrznego, uderzenie pojazdu</w:t>
      </w:r>
    </w:p>
    <w:p w14:paraId="79CAC4DC" w14:textId="681DF426"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 xml:space="preserve">deszcz nawalny (współczynnik wydajności, co najmniej 4 </w:t>
      </w:r>
      <w:proofErr w:type="spellStart"/>
      <w:r w:rsidRPr="006D5F49">
        <w:rPr>
          <w:rFonts w:ascii="Arial" w:hAnsi="Arial" w:cs="Arial"/>
          <w:sz w:val="20"/>
          <w:szCs w:val="20"/>
        </w:rPr>
        <w:t>IMiGW</w:t>
      </w:r>
      <w:proofErr w:type="spellEnd"/>
      <w:r w:rsidRPr="006D5F49">
        <w:rPr>
          <w:rFonts w:ascii="Arial" w:hAnsi="Arial" w:cs="Arial"/>
          <w:sz w:val="20"/>
          <w:szCs w:val="20"/>
        </w:rPr>
        <w:t>)</w:t>
      </w:r>
    </w:p>
    <w:p w14:paraId="72EF36D6"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powódź</w:t>
      </w:r>
    </w:p>
    <w:p w14:paraId="5E17A6F4"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huragan (wiatr o prędkości nie mniejszej niż 17m/s)</w:t>
      </w:r>
    </w:p>
    <w:p w14:paraId="4C6CB82E"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osunięcie się</w:t>
      </w:r>
      <w:r w:rsidRPr="006D5F49">
        <w:rPr>
          <w:rFonts w:ascii="Arial" w:hAnsi="Arial" w:cs="Arial"/>
          <w:spacing w:val="1"/>
          <w:sz w:val="20"/>
          <w:szCs w:val="20"/>
        </w:rPr>
        <w:t xml:space="preserve"> </w:t>
      </w:r>
      <w:r w:rsidRPr="006D5F49">
        <w:rPr>
          <w:rFonts w:ascii="Arial" w:hAnsi="Arial" w:cs="Arial"/>
          <w:sz w:val="20"/>
          <w:szCs w:val="20"/>
        </w:rPr>
        <w:t>ziemi</w:t>
      </w:r>
    </w:p>
    <w:p w14:paraId="01E298E0"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zalanie</w:t>
      </w:r>
    </w:p>
    <w:p w14:paraId="6D0F8CE2"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zapadanie się</w:t>
      </w:r>
      <w:r w:rsidRPr="006D5F49">
        <w:rPr>
          <w:rFonts w:ascii="Arial" w:hAnsi="Arial" w:cs="Arial"/>
          <w:spacing w:val="-1"/>
          <w:sz w:val="20"/>
          <w:szCs w:val="20"/>
        </w:rPr>
        <w:t xml:space="preserve"> </w:t>
      </w:r>
      <w:r w:rsidRPr="006D5F49">
        <w:rPr>
          <w:rFonts w:ascii="Arial" w:hAnsi="Arial" w:cs="Arial"/>
          <w:sz w:val="20"/>
          <w:szCs w:val="20"/>
        </w:rPr>
        <w:t>ziemi</w:t>
      </w:r>
    </w:p>
    <w:p w14:paraId="089CAD33"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śnieg</w:t>
      </w:r>
    </w:p>
    <w:p w14:paraId="7DAD21B7"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grad</w:t>
      </w:r>
    </w:p>
    <w:p w14:paraId="75F35F6A"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trzęsienie się ziemi</w:t>
      </w:r>
    </w:p>
    <w:p w14:paraId="14A0621E"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szkody wodociągowe</w:t>
      </w:r>
    </w:p>
    <w:p w14:paraId="67E0CF12" w14:textId="77777777" w:rsidR="006D5F49" w:rsidRPr="006D5F49" w:rsidRDefault="006D5F49" w:rsidP="006D5F49">
      <w:pPr>
        <w:pStyle w:val="Akapitzlist"/>
        <w:widowControl w:val="0"/>
        <w:numPr>
          <w:ilvl w:val="0"/>
          <w:numId w:val="307"/>
        </w:numPr>
        <w:tabs>
          <w:tab w:val="left" w:pos="1134"/>
        </w:tabs>
        <w:autoSpaceDE w:val="0"/>
        <w:autoSpaceDN w:val="0"/>
        <w:spacing w:line="288" w:lineRule="auto"/>
        <w:ind w:left="851" w:firstLine="0"/>
        <w:contextualSpacing w:val="0"/>
        <w:jc w:val="both"/>
        <w:rPr>
          <w:rFonts w:ascii="Arial" w:hAnsi="Arial" w:cs="Arial"/>
          <w:sz w:val="20"/>
          <w:szCs w:val="20"/>
        </w:rPr>
      </w:pPr>
      <w:r w:rsidRPr="006D5F49">
        <w:rPr>
          <w:rFonts w:ascii="Arial" w:hAnsi="Arial" w:cs="Arial"/>
          <w:sz w:val="20"/>
          <w:szCs w:val="20"/>
        </w:rPr>
        <w:t>dym i sadza</w:t>
      </w:r>
    </w:p>
    <w:p w14:paraId="3674CBE4" w14:textId="77777777" w:rsidR="006D5F49" w:rsidRPr="006D5F49" w:rsidRDefault="006D5F49" w:rsidP="006D5F49">
      <w:pPr>
        <w:pStyle w:val="Tekstpodstawowy"/>
        <w:tabs>
          <w:tab w:val="left" w:pos="0"/>
        </w:tabs>
        <w:spacing w:line="288" w:lineRule="auto"/>
        <w:ind w:left="567"/>
        <w:rPr>
          <w:rFonts w:ascii="Arial" w:hAnsi="Arial" w:cs="Arial"/>
          <w:sz w:val="20"/>
        </w:rPr>
      </w:pPr>
      <w:r w:rsidRPr="006D5F49">
        <w:rPr>
          <w:rFonts w:ascii="Arial" w:hAnsi="Arial" w:cs="Arial"/>
          <w:sz w:val="20"/>
        </w:rPr>
        <w:t>Za szkody spowodowane przez pożar uważa się także szkody powstałe wskutek samozapłonu węgla. Przez samozapłon węgla należy rozumieć podniesienie się temperatury węgla na zwałach lub ich części powyżej 60</w:t>
      </w:r>
      <w:r w:rsidRPr="006D5F49">
        <w:rPr>
          <w:rFonts w:ascii="Arial" w:hAnsi="Arial" w:cs="Arial"/>
          <w:position w:val="6"/>
          <w:sz w:val="20"/>
        </w:rPr>
        <w:t>o</w:t>
      </w:r>
      <w:r w:rsidRPr="006D5F49">
        <w:rPr>
          <w:rFonts w:ascii="Arial" w:hAnsi="Arial" w:cs="Arial"/>
          <w:sz w:val="20"/>
        </w:rPr>
        <w:t>C.</w:t>
      </w:r>
    </w:p>
    <w:p w14:paraId="671780C6" w14:textId="77777777" w:rsidR="006D5F49" w:rsidRPr="006D5F49" w:rsidRDefault="006D5F49" w:rsidP="006D5F49">
      <w:pPr>
        <w:pStyle w:val="Nagwek1"/>
        <w:numPr>
          <w:ilvl w:val="1"/>
          <w:numId w:val="297"/>
        </w:numPr>
        <w:tabs>
          <w:tab w:val="left" w:pos="840"/>
        </w:tabs>
        <w:ind w:left="1440" w:hanging="360"/>
        <w:rPr>
          <w:rFonts w:ascii="Arial" w:hAnsi="Arial" w:cs="Arial"/>
          <w:sz w:val="20"/>
          <w:szCs w:val="20"/>
        </w:rPr>
      </w:pPr>
      <w:r w:rsidRPr="006D5F49">
        <w:rPr>
          <w:rFonts w:ascii="Arial" w:hAnsi="Arial" w:cs="Arial"/>
          <w:sz w:val="20"/>
          <w:szCs w:val="20"/>
        </w:rPr>
        <w:t>Wyłączenia i ograniczenia odpowiedzialności:</w:t>
      </w:r>
    </w:p>
    <w:p w14:paraId="0BB4125C" w14:textId="6952803E" w:rsidR="006D5F49" w:rsidRPr="006D5F49" w:rsidRDefault="006D5F49" w:rsidP="006D5F49">
      <w:pPr>
        <w:pStyle w:val="Akapitzlist"/>
        <w:widowControl w:val="0"/>
        <w:numPr>
          <w:ilvl w:val="0"/>
          <w:numId w:val="308"/>
        </w:numPr>
        <w:tabs>
          <w:tab w:val="left" w:pos="1134"/>
        </w:tabs>
        <w:autoSpaceDE w:val="0"/>
        <w:autoSpaceDN w:val="0"/>
        <w:spacing w:line="288" w:lineRule="auto"/>
        <w:ind w:left="1134" w:right="119" w:hanging="425"/>
        <w:contextualSpacing w:val="0"/>
        <w:jc w:val="both"/>
        <w:rPr>
          <w:rFonts w:ascii="Arial" w:hAnsi="Arial" w:cs="Arial"/>
          <w:sz w:val="20"/>
          <w:szCs w:val="20"/>
        </w:rPr>
      </w:pPr>
      <w:r w:rsidRPr="006D5F49">
        <w:rPr>
          <w:rFonts w:ascii="Arial" w:hAnsi="Arial" w:cs="Arial"/>
          <w:sz w:val="20"/>
          <w:szCs w:val="20"/>
        </w:rPr>
        <w:t xml:space="preserve">powstałe </w:t>
      </w:r>
      <w:r w:rsidR="004E4B84">
        <w:rPr>
          <w:rFonts w:ascii="Arial" w:hAnsi="Arial" w:cs="Arial"/>
          <w:sz w:val="20"/>
          <w:szCs w:val="20"/>
        </w:rPr>
        <w:t>w</w:t>
      </w:r>
      <w:r w:rsidRPr="006D5F49">
        <w:rPr>
          <w:rFonts w:ascii="Arial" w:hAnsi="Arial" w:cs="Arial"/>
          <w:sz w:val="20"/>
          <w:szCs w:val="20"/>
        </w:rPr>
        <w:t xml:space="preserve">skutek </w:t>
      </w:r>
      <w:r w:rsidRPr="006D5F49">
        <w:rPr>
          <w:rFonts w:ascii="Arial" w:hAnsi="Arial" w:cs="Arial"/>
          <w:spacing w:val="-3"/>
          <w:sz w:val="20"/>
          <w:szCs w:val="20"/>
        </w:rPr>
        <w:t xml:space="preserve">wojny, </w:t>
      </w:r>
      <w:r w:rsidRPr="006D5F49">
        <w:rPr>
          <w:rFonts w:ascii="Arial" w:hAnsi="Arial" w:cs="Arial"/>
          <w:sz w:val="20"/>
          <w:szCs w:val="20"/>
        </w:rPr>
        <w:t>rewolucji, stanu wyj</w:t>
      </w:r>
      <w:r w:rsidR="004E4B84">
        <w:rPr>
          <w:rFonts w:ascii="Arial" w:hAnsi="Arial" w:cs="Arial"/>
          <w:sz w:val="20"/>
          <w:szCs w:val="20"/>
        </w:rPr>
        <w:t>ą</w:t>
      </w:r>
      <w:r w:rsidRPr="006D5F49">
        <w:rPr>
          <w:rFonts w:ascii="Arial" w:hAnsi="Arial" w:cs="Arial"/>
          <w:sz w:val="20"/>
          <w:szCs w:val="20"/>
        </w:rPr>
        <w:t>tkowego</w:t>
      </w:r>
      <w:r w:rsidR="004E4B84">
        <w:rPr>
          <w:rFonts w:ascii="Arial" w:hAnsi="Arial" w:cs="Arial"/>
          <w:sz w:val="20"/>
          <w:szCs w:val="20"/>
        </w:rPr>
        <w:t xml:space="preserve">, </w:t>
      </w:r>
      <w:r w:rsidRPr="006D5F49">
        <w:rPr>
          <w:rFonts w:ascii="Arial" w:hAnsi="Arial" w:cs="Arial"/>
          <w:sz w:val="20"/>
          <w:szCs w:val="20"/>
        </w:rPr>
        <w:t xml:space="preserve">wszelkiego rodzaju działań wojennych </w:t>
      </w:r>
      <w:r w:rsidR="00B62006">
        <w:rPr>
          <w:rFonts w:ascii="Arial" w:hAnsi="Arial" w:cs="Arial"/>
          <w:sz w:val="20"/>
          <w:szCs w:val="20"/>
        </w:rPr>
        <w:br/>
      </w:r>
      <w:r w:rsidRPr="006D5F49">
        <w:rPr>
          <w:rFonts w:ascii="Arial" w:hAnsi="Arial" w:cs="Arial"/>
          <w:sz w:val="20"/>
          <w:szCs w:val="20"/>
        </w:rPr>
        <w:t>i związanych z nimi akcji wojskowych i</w:t>
      </w:r>
      <w:r w:rsidRPr="006D5F49">
        <w:rPr>
          <w:rFonts w:ascii="Arial" w:hAnsi="Arial" w:cs="Arial"/>
          <w:spacing w:val="-4"/>
          <w:sz w:val="20"/>
          <w:szCs w:val="20"/>
        </w:rPr>
        <w:t xml:space="preserve"> </w:t>
      </w:r>
      <w:r w:rsidRPr="006D5F49">
        <w:rPr>
          <w:rFonts w:ascii="Arial" w:hAnsi="Arial" w:cs="Arial"/>
          <w:sz w:val="20"/>
          <w:szCs w:val="20"/>
        </w:rPr>
        <w:t>policyjnych;</w:t>
      </w:r>
    </w:p>
    <w:p w14:paraId="16311284" w14:textId="77777777" w:rsidR="006D5F49" w:rsidRPr="006D5F49" w:rsidRDefault="006D5F49" w:rsidP="006D5F49">
      <w:pPr>
        <w:pStyle w:val="Akapitzlist"/>
        <w:widowControl w:val="0"/>
        <w:numPr>
          <w:ilvl w:val="0"/>
          <w:numId w:val="308"/>
        </w:numPr>
        <w:tabs>
          <w:tab w:val="left" w:pos="1134"/>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 wskutek konfiskaty lub wywłaszczenia przez</w:t>
      </w:r>
      <w:r w:rsidRPr="006D5F49">
        <w:rPr>
          <w:rFonts w:ascii="Arial" w:hAnsi="Arial" w:cs="Arial"/>
          <w:spacing w:val="-10"/>
          <w:sz w:val="20"/>
          <w:szCs w:val="20"/>
        </w:rPr>
        <w:t xml:space="preserve"> </w:t>
      </w:r>
      <w:r w:rsidRPr="006D5F49">
        <w:rPr>
          <w:rFonts w:ascii="Arial" w:hAnsi="Arial" w:cs="Arial"/>
          <w:sz w:val="20"/>
          <w:szCs w:val="20"/>
        </w:rPr>
        <w:t>władze;</w:t>
      </w:r>
    </w:p>
    <w:p w14:paraId="73A0032E" w14:textId="77777777" w:rsidR="006D5F49" w:rsidRPr="006D5F49" w:rsidRDefault="006D5F49" w:rsidP="006D5F49">
      <w:pPr>
        <w:pStyle w:val="Akapitzlist"/>
        <w:widowControl w:val="0"/>
        <w:numPr>
          <w:ilvl w:val="0"/>
          <w:numId w:val="308"/>
        </w:numPr>
        <w:tabs>
          <w:tab w:val="left" w:pos="1134"/>
          <w:tab w:val="left" w:pos="2112"/>
          <w:tab w:val="left" w:pos="3344"/>
          <w:tab w:val="left" w:pos="4213"/>
          <w:tab w:val="left" w:pos="5287"/>
          <w:tab w:val="left" w:pos="7129"/>
          <w:tab w:val="left" w:pos="8786"/>
        </w:tabs>
        <w:autoSpaceDE w:val="0"/>
        <w:autoSpaceDN w:val="0"/>
        <w:spacing w:line="288" w:lineRule="auto"/>
        <w:ind w:left="1134" w:right="123" w:hanging="425"/>
        <w:contextualSpacing w:val="0"/>
        <w:jc w:val="both"/>
        <w:rPr>
          <w:rFonts w:ascii="Arial" w:hAnsi="Arial" w:cs="Arial"/>
          <w:sz w:val="20"/>
          <w:szCs w:val="20"/>
        </w:rPr>
      </w:pPr>
      <w:r w:rsidRPr="006D5F49">
        <w:rPr>
          <w:rFonts w:ascii="Arial" w:hAnsi="Arial" w:cs="Arial"/>
          <w:sz w:val="20"/>
          <w:szCs w:val="20"/>
        </w:rPr>
        <w:t>spowodowane działaniem energii jądrowej, promieniowaniem radioaktywnym, skażeniem lub zanieczyszczeniem odpadami przemysłowymi;</w:t>
      </w:r>
    </w:p>
    <w:p w14:paraId="5CA6E283" w14:textId="77777777" w:rsidR="006D5F49" w:rsidRPr="006D5F49" w:rsidRDefault="006D5F49" w:rsidP="006D5F49">
      <w:pPr>
        <w:pStyle w:val="Akapitzlist"/>
        <w:widowControl w:val="0"/>
        <w:numPr>
          <w:ilvl w:val="0"/>
          <w:numId w:val="308"/>
        </w:numPr>
        <w:tabs>
          <w:tab w:val="left" w:pos="1134"/>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 wskutek manipulacji, mutacji i zmian genetycznych oraz działania</w:t>
      </w:r>
      <w:r w:rsidRPr="006D5F49">
        <w:rPr>
          <w:rFonts w:ascii="Arial" w:hAnsi="Arial" w:cs="Arial"/>
          <w:spacing w:val="-12"/>
          <w:sz w:val="20"/>
          <w:szCs w:val="20"/>
        </w:rPr>
        <w:t xml:space="preserve"> </w:t>
      </w:r>
      <w:r w:rsidRPr="006D5F49">
        <w:rPr>
          <w:rFonts w:ascii="Arial" w:hAnsi="Arial" w:cs="Arial"/>
          <w:sz w:val="20"/>
          <w:szCs w:val="20"/>
        </w:rPr>
        <w:t>wirusów;</w:t>
      </w:r>
    </w:p>
    <w:p w14:paraId="094C9D86" w14:textId="77777777" w:rsidR="006D5F49" w:rsidRPr="006D5F49" w:rsidRDefault="006D5F49" w:rsidP="006D5F49">
      <w:pPr>
        <w:pStyle w:val="Akapitzlist"/>
        <w:widowControl w:val="0"/>
        <w:numPr>
          <w:ilvl w:val="0"/>
          <w:numId w:val="308"/>
        </w:numPr>
        <w:tabs>
          <w:tab w:val="left" w:pos="1134"/>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lastRenderedPageBreak/>
        <w:t>powstałe wskutek działania prądu elektrycznego, chyba że w jego następstwie powstał</w:t>
      </w:r>
      <w:r w:rsidRPr="006D5F49">
        <w:rPr>
          <w:rFonts w:ascii="Arial" w:hAnsi="Arial" w:cs="Arial"/>
          <w:spacing w:val="-16"/>
          <w:sz w:val="20"/>
          <w:szCs w:val="20"/>
        </w:rPr>
        <w:t xml:space="preserve"> </w:t>
      </w:r>
      <w:r w:rsidRPr="006D5F49">
        <w:rPr>
          <w:rFonts w:ascii="Arial" w:hAnsi="Arial" w:cs="Arial"/>
          <w:spacing w:val="-3"/>
          <w:sz w:val="20"/>
          <w:szCs w:val="20"/>
        </w:rPr>
        <w:t>pożar,</w:t>
      </w:r>
    </w:p>
    <w:p w14:paraId="5B43E0AA" w14:textId="77777777" w:rsidR="006D5F49" w:rsidRPr="006D5F49" w:rsidRDefault="006D5F49" w:rsidP="006D5F49">
      <w:pPr>
        <w:pStyle w:val="Akapitzlist"/>
        <w:widowControl w:val="0"/>
        <w:numPr>
          <w:ilvl w:val="0"/>
          <w:numId w:val="308"/>
        </w:numPr>
        <w:tabs>
          <w:tab w:val="left" w:pos="1134"/>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w:t>
      </w:r>
      <w:r w:rsidRPr="006D5F49">
        <w:rPr>
          <w:rFonts w:ascii="Arial" w:hAnsi="Arial" w:cs="Arial"/>
          <w:spacing w:val="-6"/>
          <w:sz w:val="20"/>
          <w:szCs w:val="20"/>
        </w:rPr>
        <w:t xml:space="preserve"> </w:t>
      </w:r>
      <w:r w:rsidRPr="006D5F49">
        <w:rPr>
          <w:rFonts w:ascii="Arial" w:hAnsi="Arial" w:cs="Arial"/>
          <w:sz w:val="20"/>
          <w:szCs w:val="20"/>
        </w:rPr>
        <w:t>wskutek</w:t>
      </w:r>
      <w:r w:rsidRPr="006D5F49">
        <w:rPr>
          <w:rFonts w:ascii="Arial" w:hAnsi="Arial" w:cs="Arial"/>
          <w:spacing w:val="-4"/>
          <w:sz w:val="20"/>
          <w:szCs w:val="20"/>
        </w:rPr>
        <w:t xml:space="preserve"> </w:t>
      </w:r>
      <w:r w:rsidRPr="006D5F49">
        <w:rPr>
          <w:rFonts w:ascii="Arial" w:hAnsi="Arial" w:cs="Arial"/>
          <w:sz w:val="20"/>
          <w:szCs w:val="20"/>
        </w:rPr>
        <w:t>oddziaływania</w:t>
      </w:r>
      <w:r w:rsidRPr="006D5F49">
        <w:rPr>
          <w:rFonts w:ascii="Arial" w:hAnsi="Arial" w:cs="Arial"/>
          <w:spacing w:val="-7"/>
          <w:sz w:val="20"/>
          <w:szCs w:val="20"/>
        </w:rPr>
        <w:t xml:space="preserve"> </w:t>
      </w:r>
      <w:r w:rsidRPr="006D5F49">
        <w:rPr>
          <w:rFonts w:ascii="Arial" w:hAnsi="Arial" w:cs="Arial"/>
          <w:sz w:val="20"/>
          <w:szCs w:val="20"/>
        </w:rPr>
        <w:t>mikroorganizmów,</w:t>
      </w:r>
      <w:r w:rsidRPr="006D5F49">
        <w:rPr>
          <w:rFonts w:ascii="Arial" w:hAnsi="Arial" w:cs="Arial"/>
          <w:spacing w:val="-5"/>
          <w:sz w:val="20"/>
          <w:szCs w:val="20"/>
        </w:rPr>
        <w:t xml:space="preserve"> </w:t>
      </w:r>
      <w:r w:rsidRPr="006D5F49">
        <w:rPr>
          <w:rFonts w:ascii="Arial" w:hAnsi="Arial" w:cs="Arial"/>
          <w:sz w:val="20"/>
          <w:szCs w:val="20"/>
        </w:rPr>
        <w:t>zwierząt,</w:t>
      </w:r>
      <w:r w:rsidRPr="006D5F49">
        <w:rPr>
          <w:rFonts w:ascii="Arial" w:hAnsi="Arial" w:cs="Arial"/>
          <w:spacing w:val="-8"/>
          <w:sz w:val="20"/>
          <w:szCs w:val="20"/>
        </w:rPr>
        <w:t xml:space="preserve"> </w:t>
      </w:r>
      <w:r w:rsidRPr="006D5F49">
        <w:rPr>
          <w:rFonts w:ascii="Arial" w:hAnsi="Arial" w:cs="Arial"/>
          <w:sz w:val="20"/>
          <w:szCs w:val="20"/>
        </w:rPr>
        <w:t>roślin,</w:t>
      </w:r>
      <w:r w:rsidRPr="006D5F49">
        <w:rPr>
          <w:rFonts w:ascii="Arial" w:hAnsi="Arial" w:cs="Arial"/>
          <w:spacing w:val="-5"/>
          <w:sz w:val="20"/>
          <w:szCs w:val="20"/>
        </w:rPr>
        <w:t xml:space="preserve"> </w:t>
      </w:r>
      <w:r w:rsidRPr="006D5F49">
        <w:rPr>
          <w:rFonts w:ascii="Arial" w:hAnsi="Arial" w:cs="Arial"/>
          <w:sz w:val="20"/>
          <w:szCs w:val="20"/>
        </w:rPr>
        <w:t>pleśni,</w:t>
      </w:r>
      <w:r w:rsidRPr="006D5F49">
        <w:rPr>
          <w:rFonts w:ascii="Arial" w:hAnsi="Arial" w:cs="Arial"/>
          <w:spacing w:val="1"/>
          <w:sz w:val="20"/>
          <w:szCs w:val="20"/>
        </w:rPr>
        <w:t xml:space="preserve"> </w:t>
      </w:r>
      <w:r w:rsidRPr="006D5F49">
        <w:rPr>
          <w:rFonts w:ascii="Arial" w:hAnsi="Arial" w:cs="Arial"/>
          <w:sz w:val="20"/>
          <w:szCs w:val="20"/>
        </w:rPr>
        <w:t>bakterii,</w:t>
      </w:r>
      <w:r w:rsidRPr="006D5F49">
        <w:rPr>
          <w:rFonts w:ascii="Arial" w:hAnsi="Arial" w:cs="Arial"/>
          <w:spacing w:val="-5"/>
          <w:sz w:val="20"/>
          <w:szCs w:val="20"/>
        </w:rPr>
        <w:t xml:space="preserve"> </w:t>
      </w:r>
      <w:r w:rsidRPr="006D5F49">
        <w:rPr>
          <w:rFonts w:ascii="Arial" w:hAnsi="Arial" w:cs="Arial"/>
          <w:sz w:val="20"/>
          <w:szCs w:val="20"/>
        </w:rPr>
        <w:t>grzybów,</w:t>
      </w:r>
      <w:r w:rsidRPr="006D5F49">
        <w:rPr>
          <w:rFonts w:ascii="Arial" w:hAnsi="Arial" w:cs="Arial"/>
          <w:spacing w:val="-5"/>
          <w:sz w:val="20"/>
          <w:szCs w:val="20"/>
        </w:rPr>
        <w:t xml:space="preserve"> </w:t>
      </w:r>
      <w:r w:rsidRPr="006D5F49">
        <w:rPr>
          <w:rFonts w:ascii="Arial" w:hAnsi="Arial" w:cs="Arial"/>
          <w:sz w:val="20"/>
          <w:szCs w:val="20"/>
        </w:rPr>
        <w:t>fermentacji;</w:t>
      </w:r>
    </w:p>
    <w:p w14:paraId="560EC26E" w14:textId="77777777" w:rsidR="006D5F49" w:rsidRPr="006D5F49" w:rsidRDefault="006D5F49" w:rsidP="006D5F49">
      <w:pPr>
        <w:pStyle w:val="Akapitzlist"/>
        <w:widowControl w:val="0"/>
        <w:numPr>
          <w:ilvl w:val="0"/>
          <w:numId w:val="308"/>
        </w:numPr>
        <w:tabs>
          <w:tab w:val="left" w:pos="498"/>
          <w:tab w:val="left" w:pos="499"/>
          <w:tab w:val="left" w:pos="1134"/>
          <w:tab w:val="left" w:pos="1493"/>
          <w:tab w:val="left" w:pos="2423"/>
          <w:tab w:val="left" w:pos="3421"/>
          <w:tab w:val="left" w:pos="4728"/>
          <w:tab w:val="left" w:pos="5425"/>
          <w:tab w:val="left" w:pos="7269"/>
          <w:tab w:val="left" w:pos="7619"/>
          <w:tab w:val="left" w:pos="8407"/>
        </w:tabs>
        <w:autoSpaceDE w:val="0"/>
        <w:autoSpaceDN w:val="0"/>
        <w:spacing w:line="288" w:lineRule="auto"/>
        <w:ind w:left="1134" w:right="123" w:hanging="425"/>
        <w:contextualSpacing w:val="0"/>
        <w:jc w:val="both"/>
        <w:rPr>
          <w:rFonts w:ascii="Arial" w:hAnsi="Arial" w:cs="Arial"/>
          <w:sz w:val="20"/>
          <w:szCs w:val="20"/>
        </w:rPr>
      </w:pPr>
      <w:r w:rsidRPr="006D5F49">
        <w:rPr>
          <w:rFonts w:ascii="Arial" w:hAnsi="Arial" w:cs="Arial"/>
          <w:sz w:val="20"/>
          <w:szCs w:val="20"/>
        </w:rPr>
        <w:t>powstałe wskutek wybuchu wywołanego przez Ubezpieczającego w celach produkcyjnych, eksploatacyjnych lub</w:t>
      </w:r>
      <w:r w:rsidRPr="006D5F49">
        <w:rPr>
          <w:rFonts w:ascii="Arial" w:hAnsi="Arial" w:cs="Arial"/>
          <w:spacing w:val="1"/>
          <w:sz w:val="20"/>
          <w:szCs w:val="20"/>
        </w:rPr>
        <w:t xml:space="preserve"> </w:t>
      </w:r>
      <w:r w:rsidRPr="006D5F49">
        <w:rPr>
          <w:rFonts w:ascii="Arial" w:hAnsi="Arial" w:cs="Arial"/>
          <w:sz w:val="20"/>
          <w:szCs w:val="20"/>
        </w:rPr>
        <w:t>innych,</w:t>
      </w:r>
    </w:p>
    <w:p w14:paraId="0F45ECA7" w14:textId="77777777" w:rsidR="006D5F49" w:rsidRPr="006D5F49" w:rsidRDefault="006D5F49" w:rsidP="006D5F49">
      <w:pPr>
        <w:pStyle w:val="Akapitzlist"/>
        <w:widowControl w:val="0"/>
        <w:numPr>
          <w:ilvl w:val="0"/>
          <w:numId w:val="308"/>
        </w:numPr>
        <w:tabs>
          <w:tab w:val="left" w:pos="1134"/>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 wskutek korozji, kawitacji, procesów oksydacyjnych oraz naturalnego</w:t>
      </w:r>
      <w:r w:rsidRPr="006D5F49">
        <w:rPr>
          <w:rFonts w:ascii="Arial" w:hAnsi="Arial" w:cs="Arial"/>
          <w:spacing w:val="-11"/>
          <w:sz w:val="20"/>
          <w:szCs w:val="20"/>
        </w:rPr>
        <w:t xml:space="preserve"> </w:t>
      </w:r>
      <w:r w:rsidRPr="006D5F49">
        <w:rPr>
          <w:rFonts w:ascii="Arial" w:hAnsi="Arial" w:cs="Arial"/>
          <w:sz w:val="20"/>
          <w:szCs w:val="20"/>
        </w:rPr>
        <w:t>zużycia.</w:t>
      </w:r>
    </w:p>
    <w:p w14:paraId="08946B5C" w14:textId="77777777" w:rsidR="006D5F49" w:rsidRPr="006D5F49" w:rsidRDefault="006D5F49" w:rsidP="006D5F49">
      <w:pPr>
        <w:pStyle w:val="Akapitzlist"/>
        <w:widowControl w:val="0"/>
        <w:numPr>
          <w:ilvl w:val="0"/>
          <w:numId w:val="308"/>
        </w:numPr>
        <w:tabs>
          <w:tab w:val="left" w:pos="512"/>
          <w:tab w:val="left" w:pos="1134"/>
        </w:tabs>
        <w:autoSpaceDE w:val="0"/>
        <w:autoSpaceDN w:val="0"/>
        <w:spacing w:line="288" w:lineRule="auto"/>
        <w:ind w:left="1134" w:right="114" w:hanging="425"/>
        <w:contextualSpacing w:val="0"/>
        <w:jc w:val="both"/>
        <w:rPr>
          <w:rFonts w:ascii="Arial" w:hAnsi="Arial" w:cs="Arial"/>
          <w:sz w:val="20"/>
          <w:szCs w:val="20"/>
        </w:rPr>
      </w:pPr>
      <w:r w:rsidRPr="006D5F49">
        <w:rPr>
          <w:rFonts w:ascii="Arial" w:hAnsi="Arial" w:cs="Arial"/>
          <w:sz w:val="20"/>
          <w:szCs w:val="20"/>
        </w:rPr>
        <w:t>związane z cechami naturalnymi lub wadami przedmiotów, ich naturalnym zużyciem, ścieraniem, starzeniem, użytkowaniem, zapachem, strukturą lub</w:t>
      </w:r>
      <w:r w:rsidRPr="006D5F49">
        <w:rPr>
          <w:rFonts w:ascii="Arial" w:hAnsi="Arial" w:cs="Arial"/>
          <w:spacing w:val="-2"/>
          <w:sz w:val="20"/>
          <w:szCs w:val="20"/>
        </w:rPr>
        <w:t xml:space="preserve"> </w:t>
      </w:r>
      <w:r w:rsidRPr="006D5F49">
        <w:rPr>
          <w:rFonts w:ascii="Arial" w:hAnsi="Arial" w:cs="Arial"/>
          <w:sz w:val="20"/>
          <w:szCs w:val="20"/>
        </w:rPr>
        <w:t>wyglądem;</w:t>
      </w:r>
    </w:p>
    <w:p w14:paraId="40E74DBD" w14:textId="77777777" w:rsidR="006D5F49" w:rsidRPr="006D5F49" w:rsidRDefault="006D5F49" w:rsidP="006D5F49">
      <w:pPr>
        <w:pStyle w:val="Akapitzlist"/>
        <w:widowControl w:val="0"/>
        <w:numPr>
          <w:ilvl w:val="0"/>
          <w:numId w:val="308"/>
        </w:numPr>
        <w:tabs>
          <w:tab w:val="left" w:pos="1134"/>
        </w:tabs>
        <w:autoSpaceDE w:val="0"/>
        <w:autoSpaceDN w:val="0"/>
        <w:spacing w:line="288" w:lineRule="auto"/>
        <w:ind w:left="1134" w:right="126" w:hanging="425"/>
        <w:contextualSpacing w:val="0"/>
        <w:jc w:val="both"/>
        <w:rPr>
          <w:rFonts w:ascii="Arial" w:hAnsi="Arial" w:cs="Arial"/>
          <w:sz w:val="20"/>
          <w:szCs w:val="20"/>
        </w:rPr>
      </w:pPr>
      <w:bookmarkStart w:id="6" w:name="_Hlk8893826"/>
      <w:r w:rsidRPr="006D5F49">
        <w:rPr>
          <w:rFonts w:ascii="Arial" w:hAnsi="Arial" w:cs="Arial"/>
          <w:sz w:val="20"/>
          <w:szCs w:val="20"/>
        </w:rPr>
        <w:t xml:space="preserve">spowodowane zapadaniem lub osuwaniem się ziemi, gdy są to szkody powstałe w wyniku </w:t>
      </w:r>
      <w:r w:rsidRPr="006D5F49">
        <w:rPr>
          <w:rFonts w:ascii="Arial" w:hAnsi="Arial" w:cs="Arial"/>
          <w:sz w:val="20"/>
          <w:szCs w:val="20"/>
        </w:rPr>
        <w:br/>
        <w:t>działalności zakładu górniczego w rozumieniu ustawy Prawo geologiczne i</w:t>
      </w:r>
      <w:r w:rsidRPr="006D5F49">
        <w:rPr>
          <w:rFonts w:ascii="Arial" w:hAnsi="Arial" w:cs="Arial"/>
          <w:spacing w:val="-9"/>
          <w:sz w:val="20"/>
          <w:szCs w:val="20"/>
        </w:rPr>
        <w:t xml:space="preserve"> </w:t>
      </w:r>
      <w:r w:rsidRPr="006D5F49">
        <w:rPr>
          <w:rFonts w:ascii="Arial" w:hAnsi="Arial" w:cs="Arial"/>
          <w:sz w:val="20"/>
          <w:szCs w:val="20"/>
        </w:rPr>
        <w:t>górnicze;</w:t>
      </w:r>
    </w:p>
    <w:bookmarkEnd w:id="6"/>
    <w:p w14:paraId="049E10AC" w14:textId="77777777" w:rsidR="006D5F49" w:rsidRPr="006D5F49" w:rsidRDefault="006D5F49" w:rsidP="006D5F49">
      <w:pPr>
        <w:pStyle w:val="Tekstpodstawowy"/>
        <w:spacing w:before="9"/>
        <w:rPr>
          <w:rFonts w:ascii="Arial" w:hAnsi="Arial" w:cs="Arial"/>
          <w:sz w:val="20"/>
        </w:rPr>
      </w:pPr>
    </w:p>
    <w:p w14:paraId="3EF25520" w14:textId="77777777" w:rsidR="006D5F49" w:rsidRPr="006D5F49" w:rsidRDefault="006D5F49" w:rsidP="006D5F49">
      <w:pPr>
        <w:pStyle w:val="Nagwek1"/>
        <w:numPr>
          <w:ilvl w:val="1"/>
          <w:numId w:val="297"/>
        </w:numPr>
        <w:tabs>
          <w:tab w:val="left" w:pos="840"/>
        </w:tabs>
        <w:spacing w:before="1"/>
        <w:ind w:left="1440" w:hanging="360"/>
        <w:rPr>
          <w:rFonts w:ascii="Arial" w:hAnsi="Arial" w:cs="Arial"/>
          <w:sz w:val="20"/>
          <w:szCs w:val="20"/>
        </w:rPr>
      </w:pPr>
      <w:r w:rsidRPr="006D5F49">
        <w:rPr>
          <w:rFonts w:ascii="Arial" w:hAnsi="Arial" w:cs="Arial"/>
          <w:sz w:val="20"/>
          <w:szCs w:val="20"/>
        </w:rPr>
        <w:t>Rodzaj mienia, sumy ubezpieczenia, system</w:t>
      </w:r>
      <w:r w:rsidRPr="006D5F49">
        <w:rPr>
          <w:rFonts w:ascii="Arial" w:hAnsi="Arial" w:cs="Arial"/>
          <w:spacing w:val="-4"/>
          <w:sz w:val="20"/>
          <w:szCs w:val="20"/>
        </w:rPr>
        <w:t xml:space="preserve"> </w:t>
      </w:r>
      <w:r w:rsidRPr="006D5F49">
        <w:rPr>
          <w:rFonts w:ascii="Arial" w:hAnsi="Arial" w:cs="Arial"/>
          <w:sz w:val="20"/>
          <w:szCs w:val="20"/>
        </w:rPr>
        <w:t>ubezpieczenia:</w:t>
      </w:r>
    </w:p>
    <w:p w14:paraId="71B880C4" w14:textId="77777777" w:rsidR="006D5F49" w:rsidRPr="006D5F49" w:rsidRDefault="006D5F49" w:rsidP="006D5F49">
      <w:pPr>
        <w:pStyle w:val="Nagwek1"/>
        <w:tabs>
          <w:tab w:val="left" w:pos="840"/>
        </w:tabs>
        <w:spacing w:before="1"/>
        <w:ind w:left="839"/>
        <w:rPr>
          <w:rFonts w:ascii="Arial" w:hAnsi="Arial" w:cs="Arial"/>
          <w:sz w:val="20"/>
          <w:szCs w:val="20"/>
        </w:rPr>
      </w:pPr>
    </w:p>
    <w:tbl>
      <w:tblPr>
        <w:tblStyle w:val="Tabela-Siatka"/>
        <w:tblW w:w="0" w:type="auto"/>
        <w:tblInd w:w="839" w:type="dxa"/>
        <w:tblLook w:val="04A0" w:firstRow="1" w:lastRow="0" w:firstColumn="1" w:lastColumn="0" w:noHBand="0" w:noVBand="1"/>
      </w:tblPr>
      <w:tblGrid>
        <w:gridCol w:w="2427"/>
        <w:gridCol w:w="2122"/>
        <w:gridCol w:w="2251"/>
        <w:gridCol w:w="2341"/>
      </w:tblGrid>
      <w:tr w:rsidR="006D5F49" w:rsidRPr="006D5F49" w14:paraId="4C0E98B0" w14:textId="77777777" w:rsidTr="0003756E">
        <w:trPr>
          <w:trHeight w:val="586"/>
        </w:trPr>
        <w:tc>
          <w:tcPr>
            <w:tcW w:w="2556" w:type="dxa"/>
            <w:vAlign w:val="center"/>
          </w:tcPr>
          <w:p w14:paraId="4E30DEBB" w14:textId="77777777" w:rsidR="006D5F49" w:rsidRPr="00CB1189" w:rsidRDefault="006D5F49" w:rsidP="0003756E">
            <w:pPr>
              <w:pStyle w:val="Nagwek1"/>
              <w:tabs>
                <w:tab w:val="left" w:pos="840"/>
              </w:tabs>
              <w:spacing w:before="1"/>
              <w:jc w:val="center"/>
              <w:rPr>
                <w:rFonts w:ascii="Arial" w:hAnsi="Arial" w:cs="Arial"/>
                <w:sz w:val="18"/>
                <w:szCs w:val="18"/>
              </w:rPr>
            </w:pPr>
            <w:r w:rsidRPr="00CB1189">
              <w:rPr>
                <w:rFonts w:ascii="Arial" w:hAnsi="Arial" w:cs="Arial"/>
                <w:sz w:val="18"/>
                <w:szCs w:val="18"/>
              </w:rPr>
              <w:t xml:space="preserve">Lokalizacja </w:t>
            </w:r>
          </w:p>
        </w:tc>
        <w:tc>
          <w:tcPr>
            <w:tcW w:w="2199" w:type="dxa"/>
            <w:vAlign w:val="center"/>
          </w:tcPr>
          <w:p w14:paraId="43DD8BC4" w14:textId="77777777" w:rsidR="006D5F49" w:rsidRPr="00CB1189" w:rsidRDefault="006D5F49" w:rsidP="0003756E">
            <w:pPr>
              <w:pStyle w:val="Nagwek1"/>
              <w:tabs>
                <w:tab w:val="left" w:pos="840"/>
              </w:tabs>
              <w:spacing w:before="1"/>
              <w:jc w:val="center"/>
              <w:rPr>
                <w:rFonts w:ascii="Arial" w:hAnsi="Arial" w:cs="Arial"/>
                <w:sz w:val="18"/>
                <w:szCs w:val="18"/>
              </w:rPr>
            </w:pPr>
            <w:r w:rsidRPr="00CB1189">
              <w:rPr>
                <w:rFonts w:ascii="Arial" w:hAnsi="Arial" w:cs="Arial"/>
                <w:sz w:val="18"/>
                <w:szCs w:val="18"/>
              </w:rPr>
              <w:t>Rodzaj</w:t>
            </w:r>
          </w:p>
        </w:tc>
        <w:tc>
          <w:tcPr>
            <w:tcW w:w="2382" w:type="dxa"/>
            <w:vAlign w:val="center"/>
          </w:tcPr>
          <w:p w14:paraId="2547C442" w14:textId="77777777" w:rsidR="006D5F49" w:rsidRPr="00CB1189" w:rsidRDefault="006D5F49" w:rsidP="0003756E">
            <w:pPr>
              <w:pStyle w:val="Nagwek1"/>
              <w:tabs>
                <w:tab w:val="left" w:pos="840"/>
              </w:tabs>
              <w:spacing w:before="1"/>
              <w:jc w:val="center"/>
              <w:rPr>
                <w:rFonts w:ascii="Arial" w:hAnsi="Arial" w:cs="Arial"/>
                <w:sz w:val="18"/>
                <w:szCs w:val="18"/>
              </w:rPr>
            </w:pPr>
            <w:r w:rsidRPr="00CB1189">
              <w:rPr>
                <w:rFonts w:ascii="Arial" w:hAnsi="Arial" w:cs="Arial"/>
                <w:sz w:val="18"/>
                <w:szCs w:val="18"/>
              </w:rPr>
              <w:t>Ilość węgla [tony]</w:t>
            </w:r>
          </w:p>
        </w:tc>
        <w:tc>
          <w:tcPr>
            <w:tcW w:w="2464" w:type="dxa"/>
            <w:vAlign w:val="center"/>
          </w:tcPr>
          <w:p w14:paraId="4D40DA96" w14:textId="77777777" w:rsidR="006D5F49" w:rsidRPr="00CB1189" w:rsidRDefault="006D5F49" w:rsidP="0003756E">
            <w:pPr>
              <w:pStyle w:val="Nagwek1"/>
              <w:tabs>
                <w:tab w:val="left" w:pos="840"/>
              </w:tabs>
              <w:spacing w:before="1"/>
              <w:jc w:val="center"/>
              <w:rPr>
                <w:rFonts w:ascii="Arial" w:hAnsi="Arial" w:cs="Arial"/>
                <w:sz w:val="18"/>
                <w:szCs w:val="18"/>
              </w:rPr>
            </w:pPr>
            <w:r w:rsidRPr="00CB1189">
              <w:rPr>
                <w:rFonts w:ascii="Arial" w:hAnsi="Arial" w:cs="Arial"/>
                <w:sz w:val="18"/>
                <w:szCs w:val="18"/>
              </w:rPr>
              <w:t>Wartość netto [zł]</w:t>
            </w:r>
          </w:p>
        </w:tc>
      </w:tr>
      <w:tr w:rsidR="006D5F49" w:rsidRPr="006D5F49" w14:paraId="1E18C5C7" w14:textId="77777777" w:rsidTr="0003756E">
        <w:trPr>
          <w:trHeight w:val="552"/>
        </w:trPr>
        <w:tc>
          <w:tcPr>
            <w:tcW w:w="2556" w:type="dxa"/>
            <w:vMerge w:val="restart"/>
            <w:vAlign w:val="center"/>
          </w:tcPr>
          <w:p w14:paraId="67047CDD" w14:textId="77777777" w:rsidR="006D5F49" w:rsidRPr="00CB1189" w:rsidRDefault="006D5F49" w:rsidP="0003756E">
            <w:pPr>
              <w:pStyle w:val="Nagwek1"/>
              <w:tabs>
                <w:tab w:val="left" w:pos="840"/>
              </w:tabs>
              <w:spacing w:before="1"/>
              <w:jc w:val="center"/>
              <w:rPr>
                <w:rFonts w:ascii="Arial" w:hAnsi="Arial" w:cs="Arial"/>
                <w:sz w:val="18"/>
                <w:szCs w:val="18"/>
              </w:rPr>
            </w:pPr>
            <w:r w:rsidRPr="00CB1189">
              <w:rPr>
                <w:rFonts w:ascii="Arial" w:hAnsi="Arial" w:cs="Arial"/>
                <w:sz w:val="18"/>
                <w:szCs w:val="18"/>
              </w:rPr>
              <w:t xml:space="preserve">WĘGLOKOKS KRAJ S.A. KWK Bobrek  </w:t>
            </w:r>
            <w:r w:rsidRPr="00CB1189">
              <w:rPr>
                <w:rFonts w:ascii="Arial" w:hAnsi="Arial" w:cs="Arial"/>
                <w:sz w:val="18"/>
                <w:szCs w:val="18"/>
              </w:rPr>
              <w:br/>
              <w:t>ul. Konstytucji 76 Bytom</w:t>
            </w:r>
          </w:p>
        </w:tc>
        <w:tc>
          <w:tcPr>
            <w:tcW w:w="2199" w:type="dxa"/>
            <w:vAlign w:val="center"/>
          </w:tcPr>
          <w:p w14:paraId="32371DD3" w14:textId="77777777" w:rsidR="006D5F49" w:rsidRPr="00CB1189" w:rsidRDefault="006D5F49" w:rsidP="0003756E">
            <w:pPr>
              <w:pStyle w:val="Nagwek1"/>
              <w:tabs>
                <w:tab w:val="left" w:pos="840"/>
              </w:tabs>
              <w:spacing w:before="1"/>
              <w:jc w:val="center"/>
              <w:rPr>
                <w:rStyle w:val="Odwoaniedokomentarza"/>
                <w:rFonts w:ascii="Arial" w:hAnsi="Arial" w:cs="Arial"/>
                <w:b w:val="0"/>
                <w:bCs w:val="0"/>
                <w:sz w:val="18"/>
                <w:szCs w:val="18"/>
              </w:rPr>
            </w:pPr>
            <w:r w:rsidRPr="00CB1189">
              <w:rPr>
                <w:rStyle w:val="Odwoaniedokomentarza"/>
                <w:rFonts w:ascii="Arial" w:hAnsi="Arial" w:cs="Arial"/>
                <w:b w:val="0"/>
                <w:bCs w:val="0"/>
                <w:sz w:val="18"/>
                <w:szCs w:val="18"/>
              </w:rPr>
              <w:t>WŁASNY</w:t>
            </w:r>
          </w:p>
        </w:tc>
        <w:tc>
          <w:tcPr>
            <w:tcW w:w="2382" w:type="dxa"/>
            <w:vAlign w:val="center"/>
          </w:tcPr>
          <w:p w14:paraId="078004F1" w14:textId="77777777" w:rsidR="006D5F49" w:rsidRPr="00CB1189" w:rsidRDefault="006D5F49" w:rsidP="0003756E">
            <w:pPr>
              <w:pStyle w:val="Nagwek1"/>
              <w:tabs>
                <w:tab w:val="left" w:pos="840"/>
              </w:tabs>
              <w:spacing w:before="1"/>
              <w:jc w:val="center"/>
              <w:rPr>
                <w:rFonts w:ascii="Arial" w:hAnsi="Arial" w:cs="Arial"/>
                <w:sz w:val="18"/>
                <w:szCs w:val="18"/>
              </w:rPr>
            </w:pPr>
            <w:r w:rsidRPr="00CB1189">
              <w:rPr>
                <w:rFonts w:ascii="Arial" w:hAnsi="Arial" w:cs="Arial"/>
                <w:sz w:val="18"/>
                <w:szCs w:val="18"/>
              </w:rPr>
              <w:t>132 794,545</w:t>
            </w:r>
          </w:p>
        </w:tc>
        <w:tc>
          <w:tcPr>
            <w:tcW w:w="2464" w:type="dxa"/>
            <w:vAlign w:val="center"/>
          </w:tcPr>
          <w:p w14:paraId="554A4A7F" w14:textId="77777777" w:rsidR="006D5F49" w:rsidRPr="00CB1189" w:rsidRDefault="006D5F49" w:rsidP="0003756E">
            <w:pPr>
              <w:pStyle w:val="Nagwek1"/>
              <w:tabs>
                <w:tab w:val="left" w:pos="840"/>
              </w:tabs>
              <w:spacing w:before="1"/>
              <w:jc w:val="center"/>
              <w:rPr>
                <w:rFonts w:ascii="Arial" w:hAnsi="Arial" w:cs="Arial"/>
                <w:sz w:val="18"/>
                <w:szCs w:val="18"/>
              </w:rPr>
            </w:pPr>
            <w:r w:rsidRPr="00CB1189">
              <w:rPr>
                <w:rFonts w:ascii="Arial" w:hAnsi="Arial" w:cs="Arial"/>
                <w:sz w:val="18"/>
                <w:szCs w:val="18"/>
              </w:rPr>
              <w:t>35 908 913,15</w:t>
            </w:r>
          </w:p>
        </w:tc>
      </w:tr>
      <w:tr w:rsidR="006D5F49" w:rsidRPr="006D5F49" w14:paraId="61B74134" w14:textId="77777777" w:rsidTr="0003756E">
        <w:trPr>
          <w:trHeight w:val="552"/>
        </w:trPr>
        <w:tc>
          <w:tcPr>
            <w:tcW w:w="2556" w:type="dxa"/>
            <w:vMerge/>
            <w:vAlign w:val="center"/>
          </w:tcPr>
          <w:p w14:paraId="37681C64" w14:textId="77777777" w:rsidR="006D5F49" w:rsidRPr="00CB1189" w:rsidRDefault="006D5F49" w:rsidP="0003756E">
            <w:pPr>
              <w:pStyle w:val="Nagwek1"/>
              <w:tabs>
                <w:tab w:val="left" w:pos="840"/>
              </w:tabs>
              <w:spacing w:before="1"/>
              <w:jc w:val="center"/>
              <w:rPr>
                <w:rFonts w:ascii="Arial" w:hAnsi="Arial" w:cs="Arial"/>
                <w:sz w:val="18"/>
                <w:szCs w:val="18"/>
              </w:rPr>
            </w:pPr>
          </w:p>
        </w:tc>
        <w:tc>
          <w:tcPr>
            <w:tcW w:w="2199" w:type="dxa"/>
            <w:vAlign w:val="center"/>
          </w:tcPr>
          <w:p w14:paraId="3015EB8A" w14:textId="77777777" w:rsidR="006D5F49" w:rsidRPr="00CB1189" w:rsidRDefault="006D5F49" w:rsidP="0003756E">
            <w:pPr>
              <w:pStyle w:val="Nagwek1"/>
              <w:tabs>
                <w:tab w:val="left" w:pos="840"/>
              </w:tabs>
              <w:spacing w:before="1"/>
              <w:jc w:val="center"/>
              <w:rPr>
                <w:rStyle w:val="Odwoaniedokomentarza"/>
                <w:rFonts w:ascii="Arial" w:hAnsi="Arial" w:cs="Arial"/>
                <w:b w:val="0"/>
                <w:bCs w:val="0"/>
                <w:sz w:val="18"/>
                <w:szCs w:val="18"/>
              </w:rPr>
            </w:pPr>
            <w:r w:rsidRPr="00CB1189">
              <w:rPr>
                <w:rStyle w:val="Odwoaniedokomentarza"/>
                <w:rFonts w:ascii="Arial" w:hAnsi="Arial" w:cs="Arial"/>
                <w:b w:val="0"/>
                <w:bCs w:val="0"/>
                <w:sz w:val="18"/>
                <w:szCs w:val="18"/>
              </w:rPr>
              <w:t>WĘGIEL DEDYKOWANY</w:t>
            </w:r>
          </w:p>
        </w:tc>
        <w:tc>
          <w:tcPr>
            <w:tcW w:w="2382" w:type="dxa"/>
            <w:vAlign w:val="center"/>
          </w:tcPr>
          <w:p w14:paraId="53F9E459" w14:textId="77777777" w:rsidR="006D5F49" w:rsidRPr="00CB1189" w:rsidRDefault="006D5F49" w:rsidP="0003756E">
            <w:pPr>
              <w:pStyle w:val="Nagwek1"/>
              <w:tabs>
                <w:tab w:val="left" w:pos="840"/>
              </w:tabs>
              <w:spacing w:before="1"/>
              <w:jc w:val="center"/>
              <w:rPr>
                <w:rStyle w:val="Odwoaniedokomentarza"/>
                <w:rFonts w:ascii="Arial" w:hAnsi="Arial" w:cs="Arial"/>
                <w:bCs w:val="0"/>
                <w:sz w:val="18"/>
                <w:szCs w:val="18"/>
              </w:rPr>
            </w:pPr>
            <w:r w:rsidRPr="00CB1189">
              <w:rPr>
                <w:rStyle w:val="Odwoaniedokomentarza"/>
                <w:rFonts w:ascii="Arial" w:hAnsi="Arial" w:cs="Arial"/>
                <w:bCs w:val="0"/>
                <w:sz w:val="18"/>
                <w:szCs w:val="18"/>
              </w:rPr>
              <w:t>0,000</w:t>
            </w:r>
          </w:p>
        </w:tc>
        <w:tc>
          <w:tcPr>
            <w:tcW w:w="2464" w:type="dxa"/>
            <w:vAlign w:val="center"/>
          </w:tcPr>
          <w:p w14:paraId="34BA14A8" w14:textId="77777777" w:rsidR="006D5F49" w:rsidRPr="00CB1189" w:rsidRDefault="006D5F49" w:rsidP="0003756E">
            <w:pPr>
              <w:pStyle w:val="Nagwek1"/>
              <w:tabs>
                <w:tab w:val="left" w:pos="840"/>
              </w:tabs>
              <w:spacing w:before="1"/>
              <w:jc w:val="center"/>
              <w:rPr>
                <w:rFonts w:ascii="Arial" w:hAnsi="Arial" w:cs="Arial"/>
                <w:sz w:val="18"/>
                <w:szCs w:val="18"/>
              </w:rPr>
            </w:pPr>
            <w:r w:rsidRPr="00CB1189">
              <w:rPr>
                <w:rFonts w:ascii="Arial" w:hAnsi="Arial" w:cs="Arial"/>
                <w:sz w:val="18"/>
                <w:szCs w:val="18"/>
              </w:rPr>
              <w:t>0,00</w:t>
            </w:r>
          </w:p>
        </w:tc>
      </w:tr>
      <w:tr w:rsidR="006D5F49" w:rsidRPr="006D5F49" w14:paraId="761252AB" w14:textId="77777777" w:rsidTr="0003756E">
        <w:trPr>
          <w:trHeight w:val="552"/>
        </w:trPr>
        <w:tc>
          <w:tcPr>
            <w:tcW w:w="2556" w:type="dxa"/>
            <w:vMerge/>
            <w:vAlign w:val="center"/>
          </w:tcPr>
          <w:p w14:paraId="4E4D4F5E" w14:textId="77777777" w:rsidR="006D5F49" w:rsidRPr="00CB1189" w:rsidRDefault="006D5F49" w:rsidP="0003756E">
            <w:pPr>
              <w:pStyle w:val="Nagwek1"/>
              <w:tabs>
                <w:tab w:val="left" w:pos="840"/>
              </w:tabs>
              <w:spacing w:before="1"/>
              <w:jc w:val="center"/>
              <w:rPr>
                <w:rFonts w:ascii="Arial" w:hAnsi="Arial" w:cs="Arial"/>
                <w:sz w:val="18"/>
                <w:szCs w:val="18"/>
              </w:rPr>
            </w:pPr>
          </w:p>
        </w:tc>
        <w:tc>
          <w:tcPr>
            <w:tcW w:w="2199" w:type="dxa"/>
            <w:vAlign w:val="center"/>
          </w:tcPr>
          <w:p w14:paraId="06EA9D12" w14:textId="77777777" w:rsidR="006D5F49" w:rsidRPr="00CB1189" w:rsidRDefault="006D5F49" w:rsidP="0003756E">
            <w:pPr>
              <w:pStyle w:val="Nagwek1"/>
              <w:tabs>
                <w:tab w:val="left" w:pos="840"/>
              </w:tabs>
              <w:spacing w:before="1"/>
              <w:jc w:val="center"/>
              <w:rPr>
                <w:rStyle w:val="Odwoaniedokomentarza"/>
                <w:rFonts w:ascii="Arial" w:hAnsi="Arial" w:cs="Arial"/>
                <w:b w:val="0"/>
                <w:bCs w:val="0"/>
                <w:sz w:val="18"/>
                <w:szCs w:val="18"/>
              </w:rPr>
            </w:pPr>
            <w:r w:rsidRPr="00CB1189">
              <w:rPr>
                <w:rStyle w:val="Odwoaniedokomentarza"/>
                <w:rFonts w:ascii="Arial" w:hAnsi="Arial" w:cs="Arial"/>
                <w:b w:val="0"/>
                <w:bCs w:val="0"/>
                <w:sz w:val="18"/>
                <w:szCs w:val="18"/>
              </w:rPr>
              <w:t>TOWAR</w:t>
            </w:r>
          </w:p>
        </w:tc>
        <w:tc>
          <w:tcPr>
            <w:tcW w:w="2382" w:type="dxa"/>
            <w:vAlign w:val="center"/>
          </w:tcPr>
          <w:p w14:paraId="71987FCC" w14:textId="77777777" w:rsidR="006D5F49" w:rsidRPr="00CB1189" w:rsidRDefault="006D5F49" w:rsidP="0003756E">
            <w:pPr>
              <w:pStyle w:val="Nagwek1"/>
              <w:tabs>
                <w:tab w:val="left" w:pos="840"/>
              </w:tabs>
              <w:spacing w:before="1"/>
              <w:jc w:val="center"/>
              <w:rPr>
                <w:rStyle w:val="Odwoaniedokomentarza"/>
                <w:rFonts w:ascii="Arial" w:hAnsi="Arial" w:cs="Arial"/>
                <w:bCs w:val="0"/>
                <w:sz w:val="18"/>
                <w:szCs w:val="18"/>
              </w:rPr>
            </w:pPr>
            <w:r w:rsidRPr="00CB1189">
              <w:rPr>
                <w:rStyle w:val="Odwoaniedokomentarza"/>
                <w:rFonts w:ascii="Arial" w:hAnsi="Arial" w:cs="Arial"/>
                <w:bCs w:val="0"/>
                <w:sz w:val="18"/>
                <w:szCs w:val="18"/>
              </w:rPr>
              <w:t>1 9</w:t>
            </w:r>
            <w:r w:rsidRPr="00CB1189">
              <w:rPr>
                <w:rStyle w:val="Odwoaniedokomentarza"/>
                <w:rFonts w:ascii="Arial" w:hAnsi="Arial" w:cs="Arial"/>
                <w:sz w:val="18"/>
                <w:szCs w:val="18"/>
              </w:rPr>
              <w:t>68</w:t>
            </w:r>
            <w:r w:rsidRPr="00CB1189">
              <w:rPr>
                <w:rStyle w:val="Odwoaniedokomentarza"/>
                <w:rFonts w:ascii="Arial" w:hAnsi="Arial" w:cs="Arial"/>
                <w:bCs w:val="0"/>
                <w:sz w:val="18"/>
                <w:szCs w:val="18"/>
              </w:rPr>
              <w:t>,870</w:t>
            </w:r>
          </w:p>
        </w:tc>
        <w:tc>
          <w:tcPr>
            <w:tcW w:w="2464" w:type="dxa"/>
            <w:vAlign w:val="center"/>
          </w:tcPr>
          <w:p w14:paraId="026BA129" w14:textId="77777777" w:rsidR="006D5F49" w:rsidRPr="00CB1189" w:rsidRDefault="006D5F49" w:rsidP="0003756E">
            <w:pPr>
              <w:pStyle w:val="Nagwek1"/>
              <w:tabs>
                <w:tab w:val="left" w:pos="840"/>
              </w:tabs>
              <w:spacing w:before="1"/>
              <w:jc w:val="center"/>
              <w:rPr>
                <w:rFonts w:ascii="Arial" w:hAnsi="Arial" w:cs="Arial"/>
                <w:sz w:val="18"/>
                <w:szCs w:val="18"/>
              </w:rPr>
            </w:pPr>
            <w:r w:rsidRPr="00CB1189">
              <w:rPr>
                <w:rFonts w:ascii="Arial" w:hAnsi="Arial" w:cs="Arial"/>
                <w:sz w:val="18"/>
                <w:szCs w:val="18"/>
              </w:rPr>
              <w:t>1 159 783,98</w:t>
            </w:r>
          </w:p>
        </w:tc>
      </w:tr>
      <w:tr w:rsidR="006D5F49" w:rsidRPr="006D5F49" w14:paraId="671E574B" w14:textId="77777777" w:rsidTr="0003756E">
        <w:trPr>
          <w:trHeight w:val="552"/>
        </w:trPr>
        <w:tc>
          <w:tcPr>
            <w:tcW w:w="4755" w:type="dxa"/>
            <w:gridSpan w:val="2"/>
            <w:vAlign w:val="center"/>
          </w:tcPr>
          <w:p w14:paraId="37FA73D8" w14:textId="77777777" w:rsidR="006D5F49" w:rsidRPr="00CB1189" w:rsidRDefault="006D5F49" w:rsidP="0003756E">
            <w:pPr>
              <w:pStyle w:val="Nagwek1"/>
              <w:tabs>
                <w:tab w:val="left" w:pos="840"/>
              </w:tabs>
              <w:spacing w:before="1"/>
              <w:jc w:val="right"/>
              <w:rPr>
                <w:rStyle w:val="Odwoaniedokomentarza"/>
                <w:rFonts w:ascii="Arial" w:hAnsi="Arial" w:cs="Arial"/>
                <w:bCs w:val="0"/>
                <w:sz w:val="18"/>
                <w:szCs w:val="18"/>
              </w:rPr>
            </w:pPr>
            <w:r w:rsidRPr="00CB1189">
              <w:rPr>
                <w:rStyle w:val="Odwoaniedokomentarza"/>
                <w:rFonts w:ascii="Arial" w:hAnsi="Arial" w:cs="Arial"/>
                <w:bCs w:val="0"/>
                <w:sz w:val="18"/>
                <w:szCs w:val="18"/>
              </w:rPr>
              <w:t>RAZEM</w:t>
            </w:r>
          </w:p>
        </w:tc>
        <w:tc>
          <w:tcPr>
            <w:tcW w:w="2382" w:type="dxa"/>
            <w:vAlign w:val="center"/>
          </w:tcPr>
          <w:p w14:paraId="1E3AEA7B" w14:textId="77777777" w:rsidR="006D5F49" w:rsidRPr="00CB1189" w:rsidRDefault="006D5F49" w:rsidP="0003756E">
            <w:pPr>
              <w:pStyle w:val="Nagwek1"/>
              <w:tabs>
                <w:tab w:val="left" w:pos="840"/>
              </w:tabs>
              <w:spacing w:before="1"/>
              <w:jc w:val="center"/>
              <w:rPr>
                <w:rStyle w:val="Odwoaniedokomentarza"/>
                <w:rFonts w:ascii="Arial" w:hAnsi="Arial" w:cs="Arial"/>
                <w:bCs w:val="0"/>
                <w:sz w:val="18"/>
                <w:szCs w:val="18"/>
              </w:rPr>
            </w:pPr>
            <w:r w:rsidRPr="00CB1189">
              <w:rPr>
                <w:rStyle w:val="Odwoaniedokomentarza"/>
                <w:rFonts w:ascii="Arial" w:hAnsi="Arial" w:cs="Arial"/>
                <w:bCs w:val="0"/>
                <w:sz w:val="18"/>
                <w:szCs w:val="18"/>
              </w:rPr>
              <w:t>134 763,415</w:t>
            </w:r>
          </w:p>
        </w:tc>
        <w:tc>
          <w:tcPr>
            <w:tcW w:w="2464" w:type="dxa"/>
            <w:vAlign w:val="center"/>
          </w:tcPr>
          <w:p w14:paraId="55422F53" w14:textId="77777777" w:rsidR="006D5F49" w:rsidRPr="00CB1189" w:rsidRDefault="006D5F49" w:rsidP="0003756E">
            <w:pPr>
              <w:pStyle w:val="Nagwek1"/>
              <w:tabs>
                <w:tab w:val="left" w:pos="840"/>
              </w:tabs>
              <w:spacing w:before="1"/>
              <w:jc w:val="center"/>
              <w:rPr>
                <w:rFonts w:ascii="Arial" w:hAnsi="Arial" w:cs="Arial"/>
                <w:sz w:val="18"/>
                <w:szCs w:val="18"/>
              </w:rPr>
            </w:pPr>
            <w:r w:rsidRPr="00CB1189">
              <w:rPr>
                <w:rFonts w:ascii="Arial" w:hAnsi="Arial" w:cs="Arial"/>
                <w:sz w:val="18"/>
                <w:szCs w:val="18"/>
              </w:rPr>
              <w:t>37 068 697,13</w:t>
            </w:r>
          </w:p>
        </w:tc>
      </w:tr>
    </w:tbl>
    <w:p w14:paraId="51EDA69D" w14:textId="77777777" w:rsidR="006D5F49" w:rsidRPr="006D5F49" w:rsidRDefault="006D5F49" w:rsidP="006D5F49">
      <w:pPr>
        <w:pStyle w:val="Akapitzlist"/>
        <w:tabs>
          <w:tab w:val="left" w:pos="852"/>
        </w:tabs>
        <w:spacing w:line="252" w:lineRule="exact"/>
        <w:rPr>
          <w:rFonts w:ascii="Arial" w:hAnsi="Arial" w:cs="Arial"/>
          <w:sz w:val="20"/>
          <w:szCs w:val="20"/>
        </w:rPr>
      </w:pPr>
    </w:p>
    <w:p w14:paraId="251DAD27" w14:textId="77777777" w:rsidR="006D5F49" w:rsidRPr="006D5F49" w:rsidRDefault="006D5F49" w:rsidP="006D5F49">
      <w:pPr>
        <w:pStyle w:val="Akapitzlist"/>
        <w:tabs>
          <w:tab w:val="left" w:pos="852"/>
        </w:tabs>
        <w:spacing w:line="276" w:lineRule="auto"/>
        <w:rPr>
          <w:rFonts w:ascii="Arial" w:hAnsi="Arial" w:cs="Arial"/>
          <w:sz w:val="20"/>
          <w:szCs w:val="20"/>
        </w:rPr>
      </w:pPr>
      <w:r w:rsidRPr="006D5F49">
        <w:rPr>
          <w:rFonts w:ascii="Arial" w:hAnsi="Arial" w:cs="Arial"/>
          <w:sz w:val="20"/>
          <w:szCs w:val="20"/>
        </w:rPr>
        <w:t>Suma ubezpieczenia węgla na składzie ustalona zgodnie z przyjętą polityką rachunkowości,</w:t>
      </w:r>
      <w:r w:rsidRPr="006D5F49">
        <w:rPr>
          <w:rFonts w:ascii="Arial" w:hAnsi="Arial" w:cs="Arial"/>
          <w:spacing w:val="-31"/>
          <w:sz w:val="20"/>
          <w:szCs w:val="20"/>
        </w:rPr>
        <w:t xml:space="preserve"> </w:t>
      </w:r>
      <w:r w:rsidRPr="006D5F49">
        <w:rPr>
          <w:rFonts w:ascii="Arial" w:hAnsi="Arial" w:cs="Arial"/>
          <w:sz w:val="20"/>
          <w:szCs w:val="20"/>
        </w:rPr>
        <w:t>tj.</w:t>
      </w:r>
    </w:p>
    <w:p w14:paraId="7E887C05" w14:textId="77777777" w:rsidR="006D5F49" w:rsidRPr="006D5F49" w:rsidRDefault="006D5F49" w:rsidP="006D5F49">
      <w:pPr>
        <w:pStyle w:val="Akapitzlist"/>
        <w:widowControl w:val="0"/>
        <w:numPr>
          <w:ilvl w:val="0"/>
          <w:numId w:val="299"/>
        </w:numPr>
        <w:tabs>
          <w:tab w:val="left" w:pos="993"/>
        </w:tabs>
        <w:autoSpaceDE w:val="0"/>
        <w:autoSpaceDN w:val="0"/>
        <w:ind w:left="993" w:hanging="284"/>
        <w:contextualSpacing w:val="0"/>
        <w:jc w:val="both"/>
        <w:rPr>
          <w:rFonts w:ascii="Arial" w:hAnsi="Arial" w:cs="Arial"/>
          <w:sz w:val="20"/>
          <w:szCs w:val="20"/>
        </w:rPr>
      </w:pPr>
      <w:r w:rsidRPr="006D5F49">
        <w:rPr>
          <w:rFonts w:ascii="Arial" w:hAnsi="Arial" w:cs="Arial"/>
          <w:sz w:val="20"/>
          <w:szCs w:val="20"/>
        </w:rPr>
        <w:t>towar wyceniony po cenie</w:t>
      </w:r>
      <w:r w:rsidRPr="006D5F49">
        <w:rPr>
          <w:rFonts w:ascii="Arial" w:hAnsi="Arial" w:cs="Arial"/>
          <w:spacing w:val="-2"/>
          <w:sz w:val="20"/>
          <w:szCs w:val="20"/>
        </w:rPr>
        <w:t xml:space="preserve"> </w:t>
      </w:r>
      <w:r w:rsidRPr="006D5F49">
        <w:rPr>
          <w:rFonts w:ascii="Arial" w:hAnsi="Arial" w:cs="Arial"/>
          <w:sz w:val="20"/>
          <w:szCs w:val="20"/>
        </w:rPr>
        <w:t>nabycia,</w:t>
      </w:r>
    </w:p>
    <w:p w14:paraId="550AB743" w14:textId="77777777" w:rsidR="006D5F49" w:rsidRPr="006D5F49" w:rsidRDefault="006D5F49" w:rsidP="006D5F49">
      <w:pPr>
        <w:pStyle w:val="Akapitzlist"/>
        <w:widowControl w:val="0"/>
        <w:numPr>
          <w:ilvl w:val="0"/>
          <w:numId w:val="299"/>
        </w:numPr>
        <w:tabs>
          <w:tab w:val="left" w:pos="993"/>
        </w:tabs>
        <w:autoSpaceDE w:val="0"/>
        <w:autoSpaceDN w:val="0"/>
        <w:ind w:left="993" w:hanging="284"/>
        <w:contextualSpacing w:val="0"/>
        <w:jc w:val="both"/>
        <w:rPr>
          <w:rFonts w:ascii="Arial" w:hAnsi="Arial" w:cs="Arial"/>
          <w:sz w:val="20"/>
          <w:szCs w:val="20"/>
        </w:rPr>
      </w:pPr>
      <w:r w:rsidRPr="006D5F49">
        <w:rPr>
          <w:rFonts w:ascii="Arial" w:hAnsi="Arial" w:cs="Arial"/>
          <w:sz w:val="20"/>
          <w:szCs w:val="20"/>
        </w:rPr>
        <w:t>zwał własny wyceniony według kosztu wytworzenia nie wyższy niż cena sprzedaży</w:t>
      </w:r>
      <w:r w:rsidRPr="006D5F49">
        <w:rPr>
          <w:rFonts w:ascii="Arial" w:hAnsi="Arial" w:cs="Arial"/>
          <w:spacing w:val="-20"/>
          <w:sz w:val="20"/>
          <w:szCs w:val="20"/>
        </w:rPr>
        <w:t xml:space="preserve"> </w:t>
      </w:r>
      <w:r w:rsidRPr="006D5F49">
        <w:rPr>
          <w:rFonts w:ascii="Arial" w:hAnsi="Arial" w:cs="Arial"/>
          <w:sz w:val="20"/>
          <w:szCs w:val="20"/>
        </w:rPr>
        <w:t>netto.</w:t>
      </w:r>
    </w:p>
    <w:p w14:paraId="17257177" w14:textId="77777777" w:rsidR="006D5F49" w:rsidRPr="006D5F49" w:rsidRDefault="006D5F49" w:rsidP="006D5F49">
      <w:pPr>
        <w:pStyle w:val="Akapitzlist"/>
        <w:widowControl w:val="0"/>
        <w:numPr>
          <w:ilvl w:val="0"/>
          <w:numId w:val="299"/>
        </w:numPr>
        <w:tabs>
          <w:tab w:val="left" w:pos="993"/>
        </w:tabs>
        <w:autoSpaceDE w:val="0"/>
        <w:autoSpaceDN w:val="0"/>
        <w:ind w:left="993" w:hanging="284"/>
        <w:contextualSpacing w:val="0"/>
        <w:jc w:val="both"/>
        <w:rPr>
          <w:rFonts w:ascii="Arial" w:hAnsi="Arial" w:cs="Arial"/>
          <w:sz w:val="20"/>
          <w:szCs w:val="20"/>
        </w:rPr>
      </w:pPr>
      <w:r w:rsidRPr="006D5F49">
        <w:rPr>
          <w:rFonts w:ascii="Arial" w:hAnsi="Arial" w:cs="Arial"/>
          <w:sz w:val="20"/>
          <w:szCs w:val="20"/>
        </w:rPr>
        <w:t>depozyt wyceniony po cenie</w:t>
      </w:r>
      <w:r w:rsidRPr="006D5F49">
        <w:rPr>
          <w:rFonts w:ascii="Arial" w:hAnsi="Arial" w:cs="Arial"/>
          <w:spacing w:val="-3"/>
          <w:sz w:val="20"/>
          <w:szCs w:val="20"/>
        </w:rPr>
        <w:t xml:space="preserve"> sprzedaży.</w:t>
      </w:r>
    </w:p>
    <w:p w14:paraId="127E99D5" w14:textId="77777777" w:rsidR="006D5F49" w:rsidRPr="006D5F49" w:rsidRDefault="006D5F49" w:rsidP="006D5F49">
      <w:pPr>
        <w:tabs>
          <w:tab w:val="left" w:pos="731"/>
        </w:tabs>
        <w:ind w:left="592"/>
        <w:rPr>
          <w:rFonts w:ascii="Arial" w:hAnsi="Arial" w:cs="Arial"/>
          <w:sz w:val="20"/>
          <w:szCs w:val="20"/>
        </w:rPr>
      </w:pPr>
      <w:r w:rsidRPr="006D5F49">
        <w:rPr>
          <w:rFonts w:ascii="Arial" w:hAnsi="Arial" w:cs="Arial"/>
          <w:sz w:val="20"/>
          <w:szCs w:val="20"/>
        </w:rPr>
        <w:t>Aktualizacja zapasów węgla będzie przekazywana do Ubezpieczyciela do 15-go dnia każdego miesiąca za miesiąc poprzedni według stanu na ostatni dzień miesiąca.</w:t>
      </w:r>
    </w:p>
    <w:p w14:paraId="1DE02B51" w14:textId="77777777" w:rsidR="006D5F49" w:rsidRPr="006D5F49" w:rsidRDefault="006D5F49" w:rsidP="006D5F49">
      <w:pPr>
        <w:pStyle w:val="Tekstpodstawowy"/>
        <w:spacing w:before="10"/>
        <w:rPr>
          <w:rFonts w:ascii="Arial" w:hAnsi="Arial" w:cs="Arial"/>
          <w:sz w:val="20"/>
        </w:rPr>
      </w:pPr>
    </w:p>
    <w:p w14:paraId="3BEA78F9" w14:textId="77777777" w:rsidR="006D5F49" w:rsidRPr="006D5F49" w:rsidRDefault="006D5F49" w:rsidP="00CB1189">
      <w:pPr>
        <w:pStyle w:val="Nagwek1"/>
        <w:numPr>
          <w:ilvl w:val="1"/>
          <w:numId w:val="297"/>
        </w:numPr>
        <w:tabs>
          <w:tab w:val="left" w:pos="840"/>
        </w:tabs>
        <w:spacing w:before="1"/>
        <w:ind w:left="1440" w:hanging="873"/>
        <w:jc w:val="both"/>
        <w:rPr>
          <w:rFonts w:ascii="Arial" w:hAnsi="Arial" w:cs="Arial"/>
          <w:sz w:val="20"/>
          <w:szCs w:val="20"/>
        </w:rPr>
      </w:pPr>
      <w:r w:rsidRPr="006D5F49">
        <w:rPr>
          <w:rFonts w:ascii="Arial" w:hAnsi="Arial" w:cs="Arial"/>
          <w:sz w:val="20"/>
          <w:szCs w:val="20"/>
        </w:rPr>
        <w:t>Franszyzy:</w:t>
      </w:r>
    </w:p>
    <w:p w14:paraId="2D2FCB4A" w14:textId="77777777" w:rsidR="006D5F49" w:rsidRPr="006D5F49" w:rsidRDefault="006D5F49" w:rsidP="006D5F49">
      <w:pPr>
        <w:pStyle w:val="Akapitzlist"/>
        <w:tabs>
          <w:tab w:val="left" w:pos="728"/>
        </w:tabs>
        <w:spacing w:before="39"/>
        <w:ind w:left="727"/>
        <w:rPr>
          <w:rFonts w:ascii="Arial" w:hAnsi="Arial" w:cs="Arial"/>
          <w:sz w:val="20"/>
          <w:szCs w:val="20"/>
        </w:rPr>
      </w:pPr>
      <w:r w:rsidRPr="006D5F49">
        <w:rPr>
          <w:rFonts w:ascii="Arial" w:hAnsi="Arial" w:cs="Arial"/>
          <w:sz w:val="20"/>
          <w:szCs w:val="20"/>
        </w:rPr>
        <w:t>franszyza integralna w wysokości 5 000,00 zł na</w:t>
      </w:r>
      <w:r w:rsidRPr="006D5F49">
        <w:rPr>
          <w:rFonts w:ascii="Arial" w:hAnsi="Arial" w:cs="Arial"/>
          <w:spacing w:val="-10"/>
          <w:sz w:val="20"/>
          <w:szCs w:val="20"/>
        </w:rPr>
        <w:t xml:space="preserve"> </w:t>
      </w:r>
      <w:r w:rsidRPr="006D5F49">
        <w:rPr>
          <w:rFonts w:ascii="Arial" w:hAnsi="Arial" w:cs="Arial"/>
          <w:sz w:val="20"/>
          <w:szCs w:val="20"/>
        </w:rPr>
        <w:t>zdarzenie,</w:t>
      </w:r>
    </w:p>
    <w:p w14:paraId="1D969FC4" w14:textId="77777777" w:rsidR="006D5F49" w:rsidRPr="006D5F49" w:rsidRDefault="006D5F49" w:rsidP="006D5F49">
      <w:pPr>
        <w:pStyle w:val="Tekstpodstawowy"/>
        <w:spacing w:before="4"/>
        <w:rPr>
          <w:rFonts w:ascii="Arial" w:hAnsi="Arial" w:cs="Arial"/>
          <w:sz w:val="20"/>
        </w:rPr>
      </w:pPr>
    </w:p>
    <w:p w14:paraId="367BD96D" w14:textId="77777777" w:rsidR="006D5F49" w:rsidRPr="006D5F49" w:rsidRDefault="006D5F49" w:rsidP="006D5F49">
      <w:pPr>
        <w:pStyle w:val="Akapitzlist"/>
        <w:widowControl w:val="0"/>
        <w:numPr>
          <w:ilvl w:val="1"/>
          <w:numId w:val="297"/>
        </w:numPr>
        <w:tabs>
          <w:tab w:val="left" w:pos="840"/>
        </w:tabs>
        <w:autoSpaceDE w:val="0"/>
        <w:autoSpaceDN w:val="0"/>
        <w:contextualSpacing w:val="0"/>
        <w:jc w:val="both"/>
        <w:rPr>
          <w:rFonts w:ascii="Arial" w:hAnsi="Arial" w:cs="Arial"/>
          <w:sz w:val="20"/>
          <w:szCs w:val="20"/>
        </w:rPr>
      </w:pPr>
      <w:r w:rsidRPr="006D5F49">
        <w:rPr>
          <w:rFonts w:ascii="Arial" w:hAnsi="Arial" w:cs="Arial"/>
          <w:b/>
          <w:sz w:val="20"/>
          <w:szCs w:val="20"/>
        </w:rPr>
        <w:t>Sumy ubezpieczenia oraz wypłata odszkodowania</w:t>
      </w:r>
      <w:r w:rsidRPr="006D5F49">
        <w:rPr>
          <w:rFonts w:ascii="Arial" w:hAnsi="Arial" w:cs="Arial"/>
          <w:sz w:val="20"/>
          <w:szCs w:val="20"/>
        </w:rPr>
        <w:t>- bez pod.</w:t>
      </w:r>
      <w:r w:rsidRPr="006D5F49">
        <w:rPr>
          <w:rFonts w:ascii="Arial" w:hAnsi="Arial" w:cs="Arial"/>
          <w:spacing w:val="-10"/>
          <w:sz w:val="20"/>
          <w:szCs w:val="20"/>
        </w:rPr>
        <w:t xml:space="preserve"> </w:t>
      </w:r>
      <w:r w:rsidRPr="006D5F49">
        <w:rPr>
          <w:rFonts w:ascii="Arial" w:hAnsi="Arial" w:cs="Arial"/>
          <w:spacing w:val="-12"/>
          <w:sz w:val="20"/>
          <w:szCs w:val="20"/>
        </w:rPr>
        <w:t>VAT</w:t>
      </w:r>
    </w:p>
    <w:p w14:paraId="66637706" w14:textId="77777777" w:rsidR="006D5F49" w:rsidRPr="006D5F49" w:rsidRDefault="006D5F49" w:rsidP="00CB1189">
      <w:pPr>
        <w:pStyle w:val="Nagwek1"/>
        <w:numPr>
          <w:ilvl w:val="1"/>
          <w:numId w:val="297"/>
        </w:numPr>
        <w:tabs>
          <w:tab w:val="left" w:pos="840"/>
        </w:tabs>
        <w:ind w:left="1440" w:hanging="873"/>
        <w:jc w:val="both"/>
        <w:rPr>
          <w:rFonts w:ascii="Arial" w:hAnsi="Arial" w:cs="Arial"/>
          <w:sz w:val="20"/>
          <w:szCs w:val="20"/>
        </w:rPr>
      </w:pPr>
      <w:r w:rsidRPr="006D5F49">
        <w:rPr>
          <w:rFonts w:ascii="Arial" w:hAnsi="Arial" w:cs="Arial"/>
          <w:sz w:val="20"/>
          <w:szCs w:val="20"/>
        </w:rPr>
        <w:t>Zniesiona konsumpcja sumy</w:t>
      </w:r>
      <w:r w:rsidRPr="006D5F49">
        <w:rPr>
          <w:rFonts w:ascii="Arial" w:hAnsi="Arial" w:cs="Arial"/>
          <w:spacing w:val="-7"/>
          <w:sz w:val="20"/>
          <w:szCs w:val="20"/>
        </w:rPr>
        <w:t xml:space="preserve"> </w:t>
      </w:r>
      <w:r w:rsidRPr="006D5F49">
        <w:rPr>
          <w:rFonts w:ascii="Arial" w:hAnsi="Arial" w:cs="Arial"/>
          <w:sz w:val="20"/>
          <w:szCs w:val="20"/>
        </w:rPr>
        <w:t>ubezpieczenia.</w:t>
      </w:r>
    </w:p>
    <w:p w14:paraId="10DA0224" w14:textId="77777777" w:rsidR="006D5F49" w:rsidRPr="006D5F49" w:rsidRDefault="006D5F49" w:rsidP="006D5F49">
      <w:pPr>
        <w:pStyle w:val="Tekstpodstawowy"/>
        <w:spacing w:before="6"/>
        <w:rPr>
          <w:rFonts w:ascii="Arial" w:hAnsi="Arial" w:cs="Arial"/>
          <w:b/>
          <w:sz w:val="20"/>
        </w:rPr>
      </w:pPr>
    </w:p>
    <w:p w14:paraId="1690D435" w14:textId="77777777" w:rsidR="006D5F49" w:rsidRPr="006D5F49" w:rsidRDefault="006D5F49" w:rsidP="006D5F49">
      <w:pPr>
        <w:pStyle w:val="Akapitzlist"/>
        <w:widowControl w:val="0"/>
        <w:numPr>
          <w:ilvl w:val="1"/>
          <w:numId w:val="297"/>
        </w:numPr>
        <w:tabs>
          <w:tab w:val="left" w:pos="840"/>
        </w:tabs>
        <w:autoSpaceDE w:val="0"/>
        <w:autoSpaceDN w:val="0"/>
        <w:spacing w:before="1"/>
        <w:contextualSpacing w:val="0"/>
        <w:jc w:val="both"/>
        <w:rPr>
          <w:rFonts w:ascii="Arial" w:hAnsi="Arial" w:cs="Arial"/>
          <w:b/>
          <w:sz w:val="20"/>
          <w:szCs w:val="20"/>
        </w:rPr>
      </w:pPr>
      <w:r w:rsidRPr="006D5F49">
        <w:rPr>
          <w:rFonts w:ascii="Arial" w:hAnsi="Arial" w:cs="Arial"/>
          <w:b/>
          <w:sz w:val="20"/>
          <w:szCs w:val="20"/>
        </w:rPr>
        <w:t>Klauzule</w:t>
      </w:r>
      <w:r w:rsidRPr="006D5F49">
        <w:rPr>
          <w:rFonts w:ascii="Arial" w:hAnsi="Arial" w:cs="Arial"/>
          <w:b/>
          <w:spacing w:val="-9"/>
          <w:sz w:val="20"/>
          <w:szCs w:val="20"/>
        </w:rPr>
        <w:t xml:space="preserve"> </w:t>
      </w:r>
      <w:r w:rsidRPr="006D5F49">
        <w:rPr>
          <w:rFonts w:ascii="Arial" w:hAnsi="Arial" w:cs="Arial"/>
          <w:b/>
          <w:sz w:val="20"/>
          <w:szCs w:val="20"/>
        </w:rPr>
        <w:t>dodatkowe:</w:t>
      </w:r>
    </w:p>
    <w:p w14:paraId="4D29A06A" w14:textId="77777777" w:rsidR="006D5F49" w:rsidRPr="006D5F49" w:rsidRDefault="006D5F49" w:rsidP="006D5F49">
      <w:pPr>
        <w:pStyle w:val="Tekstpodstawowy"/>
        <w:spacing w:before="10"/>
        <w:rPr>
          <w:rFonts w:ascii="Arial" w:hAnsi="Arial" w:cs="Arial"/>
          <w:b/>
          <w:sz w:val="20"/>
        </w:rPr>
      </w:pPr>
    </w:p>
    <w:p w14:paraId="50FBCDF6"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bookmarkStart w:id="7" w:name="_Hlk8304897"/>
      <w:r w:rsidRPr="006D5F49">
        <w:rPr>
          <w:rFonts w:ascii="Arial" w:hAnsi="Arial" w:cs="Arial"/>
          <w:sz w:val="20"/>
          <w:szCs w:val="20"/>
        </w:rPr>
        <w:t xml:space="preserve">Klauzula reprezentantów </w:t>
      </w:r>
    </w:p>
    <w:p w14:paraId="67192CD5"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Z zachowaniem pozostałych, niezmienionych niniejszą klauzulą, postanowień umowy ubezpieczenia strony uzgodniły, że Ubezpieczyciel jest wolny od odpowiedzialności za szkody powstałe wskutek winy umyślnej reprezentantów Ubezpieczającego. Dla celów umowy za wyłącznych reprezentantów ubezpieczającego uważa się Zarząd i Prokurentów WĘGLOKOKS KRAJ S.A.</w:t>
      </w:r>
    </w:p>
    <w:p w14:paraId="4BD9D8BF"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 xml:space="preserve">Klauzula monitorowania płatności składki </w:t>
      </w:r>
    </w:p>
    <w:p w14:paraId="7F5CEA67"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 xml:space="preserve">Brak płatności składki lub jej raty w pierwszym terminie nie powoduje braku ochrony ubezpieczeniowej. Uzgadnia się pomiędzy stronami, iż w razie braku płatności składki lub jej raty Ubezpieczyciel wezwie Ubezpieczającego do jej opłacenia wyznaczając nowy 30 dniowy termin płatności. </w:t>
      </w:r>
    </w:p>
    <w:p w14:paraId="2A997B83"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 xml:space="preserve">Klauzula akcji ratowniczej </w:t>
      </w:r>
    </w:p>
    <w:p w14:paraId="5D242170" w14:textId="4A7BFB5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 xml:space="preserve">Ubezpieczyciel wypłaci odszkodowanie, w granicach sumy ubezpieczenia (liczonej łącznie dla całego mienia) za szkody polegające na zniszczeniu mienia wskutek akcji ratunkowej prowadzonej </w:t>
      </w:r>
      <w:r w:rsidR="00375B97">
        <w:rPr>
          <w:rFonts w:ascii="Arial" w:hAnsi="Arial" w:cs="Arial"/>
          <w:sz w:val="20"/>
          <w:szCs w:val="20"/>
        </w:rPr>
        <w:br/>
      </w:r>
      <w:r w:rsidRPr="006D5F49">
        <w:rPr>
          <w:rFonts w:ascii="Arial" w:hAnsi="Arial" w:cs="Arial"/>
          <w:sz w:val="20"/>
          <w:szCs w:val="20"/>
        </w:rPr>
        <w:t>w związku z zaistniałymi zdarzeniami losowymi objętymi umową ubezpieczenia.</w:t>
      </w:r>
    </w:p>
    <w:p w14:paraId="4E239F27"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Klauzula szybkiego usunięcia szkody</w:t>
      </w:r>
    </w:p>
    <w:p w14:paraId="479D705C"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lastRenderedPageBreak/>
        <w:t>W przypadku awarii lub szkody w mieniu mającym strategiczne znaczenie dla realizowania zadań statutowych (konieczność przywrócenia do pracy w ciągu 24 godzin), Ubezpieczony może przystąpić natychmiast do samodzielnej likwidacji szkody powiadamiając jedynie Ubezpieczyciela stosownym protokołem opisującym przyczyny szkody, dokumentacją zdjęciową oraz szacunkowe wyliczenie wysokości szkody. Odszkodowanie zostanie wypłacone na podstawie wyżej wymienionych dokumentów oraz faktury za naprawę a także dokumentacji, o którą ewentualnie wystąpił Ubezpieczyciel w toku likwidacji szkody</w:t>
      </w:r>
    </w:p>
    <w:p w14:paraId="7DEC676A"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 xml:space="preserve">Klauzula stempla bankowego </w:t>
      </w:r>
    </w:p>
    <w:p w14:paraId="71484038"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Ubezpieczyciel uznaje za opłacenie składki, datę złożenia dyspozycji w banku przekazania składki ubezpieczeniowej, pod warunkiem, że na rachunku Ubezpieczającego znajdowała się wystarczająca dla wykonania operacji ilość środków pieniężnych.</w:t>
      </w:r>
    </w:p>
    <w:p w14:paraId="7BD4A824"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 xml:space="preserve">Klauzula usunięcia pozostałości po szkodzie </w:t>
      </w:r>
    </w:p>
    <w:p w14:paraId="28435A66"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Ubezpieczyciel pokryje koszty usunięcia pozostałości po szkodzie w wysokości 10 % rozmiaru szkody ponad sumę ubezpieczenia. Ochrona ubezpieczenia nie dotyczy kosztów związanych z usunięciem zanieczyszczeń wody lub gleby i jej rekultywacją.</w:t>
      </w:r>
    </w:p>
    <w:p w14:paraId="3AEFD57E"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Klauzula uznania zabezpieczeń</w:t>
      </w:r>
    </w:p>
    <w:p w14:paraId="1DDE25D5"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Ubezpieczyciel oświadcza, że znany jest mu stan zabezpieczeń przeciw pożarowych i przeciw kradzieżowych w miejscu ubezpieczenia i uznaje te zabezpieczenia za wystarczające oraz odstępuje od własnych wymogów związanych z zabezpieczeniami.</w:t>
      </w:r>
    </w:p>
    <w:p w14:paraId="6E5E14CC"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Klauzula niezawiadamiania o szkodzie</w:t>
      </w:r>
    </w:p>
    <w:p w14:paraId="2A50CDB2"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 xml:space="preserve">W przypadku niezawiadomienia Ubezpieczyciela o szkodzie w odpowiednim terminie zapisanym </w:t>
      </w:r>
      <w:r w:rsidRPr="006D5F49">
        <w:rPr>
          <w:rFonts w:ascii="Arial" w:hAnsi="Arial" w:cs="Arial"/>
          <w:sz w:val="20"/>
          <w:szCs w:val="20"/>
        </w:rPr>
        <w:br/>
        <w:t xml:space="preserve">w umowie ubezpieczenia, skutki powyższego mają zastosowanie wyłącznie w sytuacji, kiedy niezawiadomienie w terminie miało wpływ na ustalenie odpowiedzialności ubezpieczyciela lub ustalenie wysokości szkody. </w:t>
      </w:r>
    </w:p>
    <w:p w14:paraId="78EFFB9B"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 xml:space="preserve">Klauzula ograniczenia proporcji </w:t>
      </w:r>
    </w:p>
    <w:p w14:paraId="29945043"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 xml:space="preserve">W przypadku szkody nie będzie miała zastosowania proporcja redukcji odszkodowania, jeżeli wartość przedmiotu ubezpieczenia w dniu szkody nie przekroczy 130% sumy ubezpieczenia tego przedmiotu. </w:t>
      </w:r>
    </w:p>
    <w:p w14:paraId="39D7E3FF"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 xml:space="preserve">Klauzula kosztów ratowania mienia </w:t>
      </w:r>
    </w:p>
    <w:p w14:paraId="2A527652"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Ubezpieczyciel pokryje koszty ratowania mienia, nawet jeśli okażą się one bezskuteczne do wysokości 10% szkody ponad sumę ubezpieczenia.</w:t>
      </w:r>
    </w:p>
    <w:p w14:paraId="3891E29C"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 xml:space="preserve">Klauzula rezygnacji z regresu </w:t>
      </w:r>
    </w:p>
    <w:p w14:paraId="4FAF44B3"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 xml:space="preserve">Ubezpieczyciel po wypłacie odszkodowania zrezygnuje z regresu względem osoby trzeciej, której można przypisać odpowiedzialność za powstanie szkody, chyba, że szkoda została wyrządzona umyślnie.   </w:t>
      </w:r>
    </w:p>
    <w:p w14:paraId="11EB728D" w14:textId="77777777" w:rsidR="006D5F49" w:rsidRPr="006D5F49" w:rsidRDefault="006D5F49" w:rsidP="006D5F49">
      <w:pPr>
        <w:numPr>
          <w:ilvl w:val="0"/>
          <w:numId w:val="298"/>
        </w:numPr>
        <w:tabs>
          <w:tab w:val="left" w:pos="284"/>
        </w:tabs>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Klauzula transportu wewnątrzzakładowego</w:t>
      </w:r>
    </w:p>
    <w:p w14:paraId="109657CD" w14:textId="5A8FBE3C" w:rsidR="006D5F49" w:rsidRPr="006D5F49" w:rsidRDefault="006D5F49" w:rsidP="006D5F49">
      <w:pPr>
        <w:tabs>
          <w:tab w:val="left" w:pos="284"/>
        </w:tabs>
        <w:spacing w:line="288" w:lineRule="auto"/>
        <w:ind w:left="1134"/>
        <w:contextualSpacing/>
        <w:jc w:val="both"/>
        <w:rPr>
          <w:rFonts w:ascii="Arial" w:hAnsi="Arial" w:cs="Arial"/>
          <w:sz w:val="20"/>
          <w:szCs w:val="20"/>
        </w:rPr>
      </w:pPr>
      <w:r w:rsidRPr="006D5F49">
        <w:rPr>
          <w:rFonts w:ascii="Arial" w:hAnsi="Arial" w:cs="Arial"/>
          <w:sz w:val="20"/>
          <w:szCs w:val="20"/>
        </w:rPr>
        <w:t xml:space="preserve">Z zachowaniem pozostałych nie zmienionych niniejszą klauzulą postanowień umowy, ubezpieczenie obejmuje szkody w ubezpieczonym mieniu polegające na jego uszkodzeniu, zniszczeniu lub utracie powstałe w trakcie transportu wewnątrzzakładowego w tym jego przenoszenia i/lub przewożenia </w:t>
      </w:r>
      <w:r w:rsidR="00B62006">
        <w:rPr>
          <w:rFonts w:ascii="Arial" w:hAnsi="Arial" w:cs="Arial"/>
          <w:sz w:val="20"/>
          <w:szCs w:val="20"/>
        </w:rPr>
        <w:br/>
      </w:r>
      <w:r w:rsidRPr="006D5F49">
        <w:rPr>
          <w:rFonts w:ascii="Arial" w:hAnsi="Arial" w:cs="Arial"/>
          <w:sz w:val="20"/>
          <w:szCs w:val="20"/>
        </w:rPr>
        <w:t xml:space="preserve">(w obrębie danej lokalizacji), a także szkody spowodowane wypadkiem środka transportu, za pomocą którego mienie było przewożone w tym szkód powstałych w wyniku kolizji środka transportowego </w:t>
      </w:r>
      <w:r w:rsidR="00B62006">
        <w:rPr>
          <w:rFonts w:ascii="Arial" w:hAnsi="Arial" w:cs="Arial"/>
          <w:sz w:val="20"/>
          <w:szCs w:val="20"/>
        </w:rPr>
        <w:br/>
      </w:r>
      <w:r w:rsidRPr="006D5F49">
        <w:rPr>
          <w:rFonts w:ascii="Arial" w:hAnsi="Arial" w:cs="Arial"/>
          <w:sz w:val="20"/>
          <w:szCs w:val="20"/>
        </w:rPr>
        <w:t>z innym środkiem transportowym, osobami, zwierzętami, przedmiotami, w wyniku wywrócenia się środka transportowego oraz szkód powstałych w czasie załadunku i wyładunku.</w:t>
      </w:r>
    </w:p>
    <w:p w14:paraId="72B31F5F" w14:textId="77777777" w:rsidR="006D5F49" w:rsidRPr="006D5F49" w:rsidRDefault="006D5F49" w:rsidP="006D5F49">
      <w:pPr>
        <w:tabs>
          <w:tab w:val="left" w:pos="284"/>
        </w:tabs>
        <w:spacing w:line="288" w:lineRule="auto"/>
        <w:ind w:left="1134"/>
        <w:contextualSpacing/>
        <w:jc w:val="both"/>
        <w:rPr>
          <w:rFonts w:ascii="Arial" w:hAnsi="Arial" w:cs="Arial"/>
          <w:sz w:val="20"/>
          <w:szCs w:val="20"/>
        </w:rPr>
      </w:pPr>
      <w:r w:rsidRPr="006D5F49">
        <w:rPr>
          <w:rFonts w:ascii="Arial" w:hAnsi="Arial" w:cs="Arial"/>
          <w:sz w:val="20"/>
          <w:szCs w:val="20"/>
        </w:rPr>
        <w:t>Limit odpowiedzialności w odniesieniu do szkód powstałych podczas transportu wewnątrz zakładowego wynosi 1 000 000,00 zł na jedno i wszystkie zdarzenia w osiemnastomiesięcznym okresie ubezpieczenia.</w:t>
      </w:r>
    </w:p>
    <w:p w14:paraId="5CC77FCA" w14:textId="77777777" w:rsidR="006D5F49" w:rsidRPr="006D5F49" w:rsidRDefault="006D5F49" w:rsidP="006D5F49">
      <w:pPr>
        <w:numPr>
          <w:ilvl w:val="0"/>
          <w:numId w:val="298"/>
        </w:numPr>
        <w:tabs>
          <w:tab w:val="left" w:pos="284"/>
        </w:tabs>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 xml:space="preserve">Klauzula rezygnacji z regresu wobec pracowników Ubezpieczonego </w:t>
      </w:r>
    </w:p>
    <w:p w14:paraId="6C7E4105" w14:textId="44407C5A"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Ubezpieczyciel po wypłacie odszkodowania, zrezygnuje z regresu względem pracownika Ubezpieczonego - sprawcy szkody, chyba, że szkoda została wyrządzona umyślnie przez tego pracownika.</w:t>
      </w:r>
    </w:p>
    <w:p w14:paraId="42915873"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 xml:space="preserve">Klauzula różnicy pomiarów </w:t>
      </w:r>
    </w:p>
    <w:p w14:paraId="5CFB0287"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Zgodnie z obowiązującą w WĘGLOKOKS KRAJ S.A. „Instrukcją wykonywania pomiarów kontrolnych zapasów węgla” podane ilości zapasów mogą się różnić od stanów ewidencyjnych, a wielkością wynikającą z pomiarów o 8%.</w:t>
      </w:r>
    </w:p>
    <w:p w14:paraId="249CCB36" w14:textId="77777777" w:rsidR="006D5F49" w:rsidRPr="006D5F49" w:rsidRDefault="006D5F49" w:rsidP="006D5F49">
      <w:pPr>
        <w:numPr>
          <w:ilvl w:val="0"/>
          <w:numId w:val="298"/>
        </w:numPr>
        <w:suppressAutoHyphens w:val="0"/>
        <w:spacing w:line="288" w:lineRule="auto"/>
        <w:ind w:left="1134" w:hanging="426"/>
        <w:contextualSpacing/>
        <w:jc w:val="both"/>
        <w:rPr>
          <w:rFonts w:ascii="Arial" w:hAnsi="Arial" w:cs="Arial"/>
          <w:sz w:val="20"/>
          <w:szCs w:val="20"/>
        </w:rPr>
      </w:pPr>
      <w:r w:rsidRPr="006D5F49">
        <w:rPr>
          <w:rFonts w:ascii="Arial" w:hAnsi="Arial" w:cs="Arial"/>
          <w:sz w:val="20"/>
          <w:szCs w:val="20"/>
        </w:rPr>
        <w:t>Klauzula pierwszej aktualizacji</w:t>
      </w:r>
    </w:p>
    <w:p w14:paraId="2E2CAC1D"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lastRenderedPageBreak/>
        <w:t xml:space="preserve">Jeżeli Ubezpieczający zgłasza do umowy ubezpieczenia mienie wg stanu z daty innej niż data rozpoczęcia ochrony ubezpieczeniowej, ubezpieczyciel obejmuje ochroną ubezpieczeniową wartość mienia wg stanu z dnia rozpoczęcia ochrony. Ubezpieczony zobowiązany jest do aktualizacji stanu mienia w terminie do 15 dni od daty rozpoczęcia ochrony ubezpieczeniowej. </w:t>
      </w:r>
    </w:p>
    <w:p w14:paraId="02D391AE"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Pierwsza aktualizacja obejmuje również zmniejszenie sumy ubezpieczenia związane ze zbyciem lub likwidacją mienia.</w:t>
      </w:r>
    </w:p>
    <w:p w14:paraId="09887C15" w14:textId="77777777" w:rsidR="006D5F49" w:rsidRPr="006D5F49" w:rsidRDefault="006D5F49" w:rsidP="006D5F49">
      <w:pPr>
        <w:spacing w:line="288" w:lineRule="auto"/>
        <w:ind w:left="1134"/>
        <w:contextualSpacing/>
        <w:jc w:val="both"/>
        <w:rPr>
          <w:rFonts w:ascii="Arial" w:hAnsi="Arial" w:cs="Arial"/>
          <w:sz w:val="20"/>
          <w:szCs w:val="20"/>
        </w:rPr>
      </w:pPr>
      <w:r w:rsidRPr="006D5F49">
        <w:rPr>
          <w:rFonts w:ascii="Arial" w:hAnsi="Arial" w:cs="Arial"/>
          <w:sz w:val="20"/>
          <w:szCs w:val="20"/>
        </w:rPr>
        <w:t xml:space="preserve">Składka w związku ze zmianą sumy ubezpieczenia zostanie rozliczona po każdym poszczególnym okresie ubezpieczenia. </w:t>
      </w:r>
    </w:p>
    <w:bookmarkEnd w:id="7"/>
    <w:p w14:paraId="0E7EBCD0" w14:textId="77777777" w:rsidR="006D5F49" w:rsidRPr="006D5F49" w:rsidRDefault="006D5F49" w:rsidP="006D5F49">
      <w:pPr>
        <w:pStyle w:val="Nagwek1"/>
        <w:numPr>
          <w:ilvl w:val="1"/>
          <w:numId w:val="297"/>
        </w:numPr>
        <w:tabs>
          <w:tab w:val="left" w:pos="961"/>
        </w:tabs>
        <w:ind w:left="1440" w:hanging="360"/>
        <w:rPr>
          <w:rFonts w:ascii="Arial" w:hAnsi="Arial" w:cs="Arial"/>
          <w:sz w:val="20"/>
          <w:szCs w:val="20"/>
        </w:rPr>
      </w:pPr>
      <w:r w:rsidRPr="006D5F49">
        <w:rPr>
          <w:rFonts w:ascii="Arial" w:hAnsi="Arial" w:cs="Arial"/>
          <w:sz w:val="20"/>
          <w:szCs w:val="20"/>
        </w:rPr>
        <w:t>Okres</w:t>
      </w:r>
      <w:r w:rsidRPr="006D5F49">
        <w:rPr>
          <w:rFonts w:ascii="Arial" w:hAnsi="Arial" w:cs="Arial"/>
          <w:spacing w:val="-3"/>
          <w:sz w:val="20"/>
          <w:szCs w:val="20"/>
        </w:rPr>
        <w:t xml:space="preserve"> </w:t>
      </w:r>
      <w:r w:rsidRPr="006D5F49">
        <w:rPr>
          <w:rFonts w:ascii="Arial" w:hAnsi="Arial" w:cs="Arial"/>
          <w:sz w:val="20"/>
          <w:szCs w:val="20"/>
        </w:rPr>
        <w:t>ubezpieczenia.</w:t>
      </w:r>
    </w:p>
    <w:p w14:paraId="344BE5F6" w14:textId="77777777" w:rsidR="006D5F49" w:rsidRPr="006D5F49" w:rsidRDefault="006D5F49" w:rsidP="006D5F49">
      <w:pPr>
        <w:tabs>
          <w:tab w:val="left" w:pos="728"/>
        </w:tabs>
        <w:spacing w:line="252" w:lineRule="exact"/>
        <w:ind w:left="592"/>
        <w:rPr>
          <w:rFonts w:ascii="Arial" w:hAnsi="Arial" w:cs="Arial"/>
          <w:sz w:val="20"/>
          <w:szCs w:val="20"/>
        </w:rPr>
      </w:pPr>
      <w:r w:rsidRPr="006D5F49">
        <w:rPr>
          <w:rFonts w:ascii="Arial" w:hAnsi="Arial" w:cs="Arial"/>
          <w:sz w:val="20"/>
          <w:szCs w:val="20"/>
        </w:rPr>
        <w:t>Umowa ubezpieczenia zostanie zawarta na okres 36 miesięcy, od 01.01.</w:t>
      </w:r>
      <w:proofErr w:type="gramStart"/>
      <w:r w:rsidRPr="006D5F49">
        <w:rPr>
          <w:rFonts w:ascii="Arial" w:hAnsi="Arial" w:cs="Arial"/>
          <w:sz w:val="20"/>
          <w:szCs w:val="20"/>
        </w:rPr>
        <w:t>2026r.</w:t>
      </w:r>
      <w:proofErr w:type="gramEnd"/>
      <w:r w:rsidRPr="006D5F49">
        <w:rPr>
          <w:rFonts w:ascii="Arial" w:hAnsi="Arial" w:cs="Arial"/>
          <w:sz w:val="20"/>
          <w:szCs w:val="20"/>
        </w:rPr>
        <w:t xml:space="preserve"> do dnia 31.12.</w:t>
      </w:r>
      <w:proofErr w:type="gramStart"/>
      <w:r w:rsidRPr="006D5F49">
        <w:rPr>
          <w:rFonts w:ascii="Arial" w:hAnsi="Arial" w:cs="Arial"/>
          <w:sz w:val="20"/>
          <w:szCs w:val="20"/>
        </w:rPr>
        <w:t>2026r.</w:t>
      </w:r>
      <w:proofErr w:type="gramEnd"/>
      <w:r w:rsidRPr="006D5F49">
        <w:rPr>
          <w:rFonts w:ascii="Arial" w:hAnsi="Arial" w:cs="Arial"/>
          <w:sz w:val="20"/>
          <w:szCs w:val="20"/>
        </w:rPr>
        <w:t>, Polisy ubezpieczenia zostaną zawarte na trzy okresy ubezpieczenia w terminach:</w:t>
      </w:r>
    </w:p>
    <w:p w14:paraId="5EC1D0FA" w14:textId="77777777" w:rsidR="006D5F49" w:rsidRPr="006D5F49" w:rsidRDefault="006D5F49" w:rsidP="006D5F49">
      <w:pPr>
        <w:tabs>
          <w:tab w:val="left" w:pos="728"/>
        </w:tabs>
        <w:spacing w:line="252" w:lineRule="exact"/>
        <w:ind w:left="592"/>
        <w:rPr>
          <w:rFonts w:ascii="Arial" w:hAnsi="Arial" w:cs="Arial"/>
          <w:sz w:val="20"/>
          <w:szCs w:val="20"/>
        </w:rPr>
      </w:pPr>
      <w:r w:rsidRPr="006D5F49">
        <w:rPr>
          <w:rFonts w:ascii="Arial" w:hAnsi="Arial" w:cs="Arial"/>
          <w:sz w:val="20"/>
          <w:szCs w:val="20"/>
        </w:rPr>
        <w:t>- pierwszy okres ubezpieczenia od dnia 01.01.</w:t>
      </w:r>
      <w:proofErr w:type="gramStart"/>
      <w:r w:rsidRPr="006D5F49">
        <w:rPr>
          <w:rFonts w:ascii="Arial" w:hAnsi="Arial" w:cs="Arial"/>
          <w:sz w:val="20"/>
          <w:szCs w:val="20"/>
        </w:rPr>
        <w:t>2026r.</w:t>
      </w:r>
      <w:proofErr w:type="gramEnd"/>
      <w:r w:rsidRPr="006D5F49">
        <w:rPr>
          <w:rFonts w:ascii="Arial" w:hAnsi="Arial" w:cs="Arial"/>
          <w:sz w:val="20"/>
          <w:szCs w:val="20"/>
        </w:rPr>
        <w:t xml:space="preserve"> do dnia 31.12.</w:t>
      </w:r>
      <w:proofErr w:type="gramStart"/>
      <w:r w:rsidRPr="006D5F49">
        <w:rPr>
          <w:rFonts w:ascii="Arial" w:hAnsi="Arial" w:cs="Arial"/>
          <w:sz w:val="20"/>
          <w:szCs w:val="20"/>
        </w:rPr>
        <w:t>2026r.</w:t>
      </w:r>
      <w:proofErr w:type="gramEnd"/>
      <w:r w:rsidRPr="006D5F49">
        <w:rPr>
          <w:rFonts w:ascii="Arial" w:hAnsi="Arial" w:cs="Arial"/>
          <w:sz w:val="20"/>
          <w:szCs w:val="20"/>
        </w:rPr>
        <w:t>,</w:t>
      </w:r>
    </w:p>
    <w:p w14:paraId="4C7AF304" w14:textId="77777777" w:rsidR="006D5F49" w:rsidRPr="006D5F49" w:rsidRDefault="006D5F49" w:rsidP="006D5F49">
      <w:pPr>
        <w:tabs>
          <w:tab w:val="left" w:pos="728"/>
        </w:tabs>
        <w:spacing w:line="252" w:lineRule="exact"/>
        <w:ind w:left="592"/>
        <w:rPr>
          <w:rFonts w:ascii="Arial" w:hAnsi="Arial" w:cs="Arial"/>
          <w:sz w:val="20"/>
          <w:szCs w:val="20"/>
        </w:rPr>
      </w:pPr>
      <w:r w:rsidRPr="006D5F49">
        <w:rPr>
          <w:rFonts w:ascii="Arial" w:hAnsi="Arial" w:cs="Arial"/>
          <w:sz w:val="20"/>
          <w:szCs w:val="20"/>
        </w:rPr>
        <w:t>- drugi okres ubezpieczenia od dnia 01.01.</w:t>
      </w:r>
      <w:proofErr w:type="gramStart"/>
      <w:r w:rsidRPr="006D5F49">
        <w:rPr>
          <w:rFonts w:ascii="Arial" w:hAnsi="Arial" w:cs="Arial"/>
          <w:sz w:val="20"/>
          <w:szCs w:val="20"/>
        </w:rPr>
        <w:t>2027r.</w:t>
      </w:r>
      <w:proofErr w:type="gramEnd"/>
      <w:r w:rsidRPr="006D5F49">
        <w:rPr>
          <w:rFonts w:ascii="Arial" w:hAnsi="Arial" w:cs="Arial"/>
          <w:sz w:val="20"/>
          <w:szCs w:val="20"/>
        </w:rPr>
        <w:t xml:space="preserve"> do dnia 31.12.</w:t>
      </w:r>
      <w:proofErr w:type="gramStart"/>
      <w:r w:rsidRPr="006D5F49">
        <w:rPr>
          <w:rFonts w:ascii="Arial" w:hAnsi="Arial" w:cs="Arial"/>
          <w:sz w:val="20"/>
          <w:szCs w:val="20"/>
        </w:rPr>
        <w:t>2027r.</w:t>
      </w:r>
      <w:proofErr w:type="gramEnd"/>
    </w:p>
    <w:p w14:paraId="23C9C562" w14:textId="77777777" w:rsidR="006D5F49" w:rsidRPr="006D5F49" w:rsidRDefault="006D5F49" w:rsidP="006D5F49">
      <w:pPr>
        <w:tabs>
          <w:tab w:val="left" w:pos="728"/>
        </w:tabs>
        <w:spacing w:line="252" w:lineRule="exact"/>
        <w:ind w:left="592"/>
        <w:rPr>
          <w:rFonts w:ascii="Arial" w:hAnsi="Arial" w:cs="Arial"/>
          <w:sz w:val="20"/>
          <w:szCs w:val="20"/>
        </w:rPr>
      </w:pPr>
      <w:r w:rsidRPr="006D5F49">
        <w:rPr>
          <w:rFonts w:ascii="Arial" w:hAnsi="Arial" w:cs="Arial"/>
          <w:sz w:val="20"/>
          <w:szCs w:val="20"/>
        </w:rPr>
        <w:t>- trzeci okres ubezpieczenia od dnia 01.01.</w:t>
      </w:r>
      <w:proofErr w:type="gramStart"/>
      <w:r w:rsidRPr="006D5F49">
        <w:rPr>
          <w:rFonts w:ascii="Arial" w:hAnsi="Arial" w:cs="Arial"/>
          <w:sz w:val="20"/>
          <w:szCs w:val="20"/>
        </w:rPr>
        <w:t>2028r.</w:t>
      </w:r>
      <w:proofErr w:type="gramEnd"/>
      <w:r w:rsidRPr="006D5F49">
        <w:rPr>
          <w:rFonts w:ascii="Arial" w:hAnsi="Arial" w:cs="Arial"/>
          <w:sz w:val="20"/>
          <w:szCs w:val="20"/>
        </w:rPr>
        <w:t xml:space="preserve"> do dnia 31.12.</w:t>
      </w:r>
      <w:proofErr w:type="gramStart"/>
      <w:r w:rsidRPr="006D5F49">
        <w:rPr>
          <w:rFonts w:ascii="Arial" w:hAnsi="Arial" w:cs="Arial"/>
          <w:sz w:val="20"/>
          <w:szCs w:val="20"/>
        </w:rPr>
        <w:t>2028r.</w:t>
      </w:r>
      <w:proofErr w:type="gramEnd"/>
    </w:p>
    <w:p w14:paraId="0EA60DC8" w14:textId="77777777" w:rsidR="006D5F49" w:rsidRPr="006D5F49" w:rsidRDefault="006D5F49" w:rsidP="006D5F49">
      <w:pPr>
        <w:tabs>
          <w:tab w:val="left" w:pos="728"/>
        </w:tabs>
        <w:spacing w:line="252" w:lineRule="exact"/>
        <w:ind w:left="592"/>
        <w:rPr>
          <w:rFonts w:ascii="Arial" w:hAnsi="Arial" w:cs="Arial"/>
          <w:sz w:val="20"/>
          <w:szCs w:val="20"/>
        </w:rPr>
      </w:pPr>
    </w:p>
    <w:p w14:paraId="136B6895" w14:textId="3CA8DA5E" w:rsidR="006D5F49" w:rsidRPr="006D5F49" w:rsidRDefault="006D5F49" w:rsidP="006D5F49">
      <w:pPr>
        <w:pStyle w:val="Akapitzlist"/>
        <w:widowControl w:val="0"/>
        <w:numPr>
          <w:ilvl w:val="1"/>
          <w:numId w:val="297"/>
        </w:numPr>
        <w:tabs>
          <w:tab w:val="left" w:pos="951"/>
        </w:tabs>
        <w:autoSpaceDE w:val="0"/>
        <w:autoSpaceDN w:val="0"/>
        <w:contextualSpacing w:val="0"/>
        <w:jc w:val="both"/>
        <w:rPr>
          <w:rFonts w:ascii="Arial" w:hAnsi="Arial" w:cs="Arial"/>
          <w:sz w:val="20"/>
          <w:szCs w:val="20"/>
        </w:rPr>
      </w:pPr>
      <w:r w:rsidRPr="006D5F49">
        <w:rPr>
          <w:rFonts w:ascii="Arial" w:hAnsi="Arial" w:cs="Arial"/>
          <w:b/>
          <w:sz w:val="20"/>
          <w:szCs w:val="20"/>
        </w:rPr>
        <w:t xml:space="preserve">Szkodowość: </w:t>
      </w:r>
      <w:r w:rsidRPr="006D5F49">
        <w:rPr>
          <w:rFonts w:ascii="Arial" w:hAnsi="Arial" w:cs="Arial"/>
          <w:sz w:val="20"/>
          <w:szCs w:val="20"/>
        </w:rPr>
        <w:t xml:space="preserve">zgodnie z </w:t>
      </w:r>
      <w:r w:rsidRPr="009A23B3">
        <w:rPr>
          <w:rFonts w:ascii="Arial" w:hAnsi="Arial" w:cs="Arial"/>
          <w:color w:val="000000" w:themeColor="text1"/>
          <w:sz w:val="20"/>
          <w:szCs w:val="20"/>
        </w:rPr>
        <w:t xml:space="preserve">załącznikiem nr </w:t>
      </w:r>
      <w:r w:rsidR="00CB1189" w:rsidRPr="009A23B3">
        <w:rPr>
          <w:rFonts w:ascii="Arial" w:hAnsi="Arial" w:cs="Arial"/>
          <w:color w:val="000000" w:themeColor="text1"/>
          <w:sz w:val="20"/>
          <w:szCs w:val="20"/>
        </w:rPr>
        <w:t>9</w:t>
      </w:r>
      <w:r w:rsidR="009A23B3">
        <w:rPr>
          <w:rFonts w:ascii="Arial" w:hAnsi="Arial" w:cs="Arial"/>
          <w:color w:val="000000" w:themeColor="text1"/>
          <w:sz w:val="20"/>
          <w:szCs w:val="20"/>
        </w:rPr>
        <w:t>b</w:t>
      </w:r>
      <w:r w:rsidRPr="009A23B3">
        <w:rPr>
          <w:rFonts w:ascii="Arial" w:hAnsi="Arial" w:cs="Arial"/>
          <w:color w:val="000000" w:themeColor="text1"/>
          <w:sz w:val="20"/>
          <w:szCs w:val="20"/>
        </w:rPr>
        <w:t xml:space="preserve"> do SWZ</w:t>
      </w:r>
    </w:p>
    <w:p w14:paraId="1A97D514" w14:textId="77777777" w:rsidR="006D5F49" w:rsidRPr="006D5F49" w:rsidRDefault="006D5F49" w:rsidP="006D5F49">
      <w:pPr>
        <w:pStyle w:val="Tekstpodstawowy"/>
        <w:rPr>
          <w:rFonts w:ascii="Arial" w:hAnsi="Arial" w:cs="Arial"/>
          <w:sz w:val="20"/>
        </w:rPr>
      </w:pPr>
    </w:p>
    <w:p w14:paraId="4DD6158A" w14:textId="77777777" w:rsidR="006D5F49" w:rsidRPr="006D5F49" w:rsidRDefault="006D5F49" w:rsidP="006D5F49">
      <w:pPr>
        <w:pStyle w:val="Nagwek1"/>
        <w:numPr>
          <w:ilvl w:val="1"/>
          <w:numId w:val="297"/>
        </w:numPr>
        <w:spacing w:before="1"/>
        <w:ind w:left="993" w:hanging="425"/>
        <w:jc w:val="both"/>
        <w:rPr>
          <w:rFonts w:ascii="Arial" w:hAnsi="Arial" w:cs="Arial"/>
          <w:sz w:val="20"/>
          <w:szCs w:val="20"/>
        </w:rPr>
      </w:pPr>
      <w:r w:rsidRPr="006D5F49">
        <w:rPr>
          <w:rFonts w:ascii="Arial" w:hAnsi="Arial" w:cs="Arial"/>
          <w:sz w:val="20"/>
          <w:szCs w:val="20"/>
        </w:rPr>
        <w:t>Realizacja umowy.</w:t>
      </w:r>
    </w:p>
    <w:p w14:paraId="29052E98" w14:textId="5781E235" w:rsidR="006D5F49" w:rsidRPr="006D5F49" w:rsidRDefault="006D5F49" w:rsidP="006D5F49">
      <w:pPr>
        <w:pStyle w:val="Akapitzlist"/>
        <w:widowControl w:val="0"/>
        <w:numPr>
          <w:ilvl w:val="0"/>
          <w:numId w:val="296"/>
        </w:numPr>
        <w:tabs>
          <w:tab w:val="left" w:pos="993"/>
        </w:tabs>
        <w:autoSpaceDE w:val="0"/>
        <w:autoSpaceDN w:val="0"/>
        <w:spacing w:before="1"/>
        <w:ind w:left="993" w:right="211" w:hanging="401"/>
        <w:contextualSpacing w:val="0"/>
        <w:jc w:val="both"/>
        <w:rPr>
          <w:rFonts w:ascii="Arial" w:hAnsi="Arial" w:cs="Arial"/>
          <w:sz w:val="20"/>
          <w:szCs w:val="20"/>
        </w:rPr>
      </w:pPr>
      <w:r w:rsidRPr="006D5F49">
        <w:rPr>
          <w:rFonts w:ascii="Arial" w:hAnsi="Arial" w:cs="Arial"/>
          <w:sz w:val="20"/>
          <w:szCs w:val="20"/>
        </w:rPr>
        <w:t>Zamawiający korzysta z usług brokera ubezpieczeniowego –</w:t>
      </w:r>
      <w:bookmarkStart w:id="8" w:name="_Hlk8305576"/>
      <w:r w:rsidRPr="006D5F49">
        <w:rPr>
          <w:rFonts w:ascii="Arial" w:hAnsi="Arial" w:cs="Arial"/>
          <w:sz w:val="20"/>
          <w:szCs w:val="20"/>
        </w:rPr>
        <w:t xml:space="preserve"> </w:t>
      </w:r>
      <w:bookmarkEnd w:id="8"/>
      <w:r w:rsidRPr="006D5F49">
        <w:rPr>
          <w:rFonts w:ascii="Arial" w:hAnsi="Arial" w:cs="Arial"/>
          <w:sz w:val="20"/>
          <w:szCs w:val="20"/>
        </w:rPr>
        <w:t xml:space="preserve">Polska Grupa Brokerska Sp. z o.o. </w:t>
      </w:r>
      <w:r w:rsidR="00B62006">
        <w:rPr>
          <w:rFonts w:ascii="Arial" w:hAnsi="Arial" w:cs="Arial"/>
          <w:sz w:val="20"/>
          <w:szCs w:val="20"/>
        </w:rPr>
        <w:br/>
      </w:r>
      <w:r w:rsidRPr="006D5F49">
        <w:rPr>
          <w:rFonts w:ascii="Arial" w:hAnsi="Arial" w:cs="Arial"/>
          <w:sz w:val="20"/>
          <w:szCs w:val="20"/>
        </w:rPr>
        <w:t xml:space="preserve">z siedzibą przy ul. </w:t>
      </w:r>
      <w:proofErr w:type="spellStart"/>
      <w:r w:rsidRPr="006D5F49">
        <w:rPr>
          <w:rFonts w:ascii="Arial" w:hAnsi="Arial" w:cs="Arial"/>
          <w:sz w:val="20"/>
          <w:szCs w:val="20"/>
        </w:rPr>
        <w:t>Żegańska</w:t>
      </w:r>
      <w:proofErr w:type="spellEnd"/>
      <w:r w:rsidRPr="006D5F49">
        <w:rPr>
          <w:rFonts w:ascii="Arial" w:hAnsi="Arial" w:cs="Arial"/>
          <w:sz w:val="20"/>
          <w:szCs w:val="20"/>
        </w:rPr>
        <w:t xml:space="preserve"> 2A, 04-713 w Warszawie, działającej na podstawie zezwolenia na prowadzenie działalności brokerskiej nr 1854/12 wydanego przez Komisję Nadzoru Finansowego.</w:t>
      </w:r>
    </w:p>
    <w:p w14:paraId="46D9406E" w14:textId="77777777" w:rsidR="006D5F49" w:rsidRPr="006D5F49" w:rsidRDefault="006D5F49" w:rsidP="00CB1189">
      <w:pPr>
        <w:pStyle w:val="Akapitzlist"/>
        <w:widowControl w:val="0"/>
        <w:numPr>
          <w:ilvl w:val="0"/>
          <w:numId w:val="296"/>
        </w:numPr>
        <w:tabs>
          <w:tab w:val="left" w:pos="993"/>
        </w:tabs>
        <w:autoSpaceDE w:val="0"/>
        <w:autoSpaceDN w:val="0"/>
        <w:spacing w:before="1"/>
        <w:ind w:left="993" w:right="217" w:hanging="426"/>
        <w:contextualSpacing w:val="0"/>
        <w:jc w:val="both"/>
        <w:rPr>
          <w:rFonts w:ascii="Arial" w:hAnsi="Arial" w:cs="Arial"/>
          <w:sz w:val="20"/>
          <w:szCs w:val="20"/>
        </w:rPr>
      </w:pPr>
      <w:r w:rsidRPr="006D5F49">
        <w:rPr>
          <w:rFonts w:ascii="Arial" w:hAnsi="Arial" w:cs="Arial"/>
          <w:sz w:val="20"/>
          <w:szCs w:val="20"/>
        </w:rPr>
        <w:t>Umowy ubezpieczenia zostaną zawarte przy udziale w/w brokera i będą wykonywane za jego pośrednictwem.</w:t>
      </w:r>
    </w:p>
    <w:p w14:paraId="1789932E" w14:textId="77777777" w:rsidR="006D5F49" w:rsidRPr="006D5F49" w:rsidRDefault="006D5F49" w:rsidP="006D5F49">
      <w:pPr>
        <w:pStyle w:val="Akapitzlist"/>
        <w:widowControl w:val="0"/>
        <w:numPr>
          <w:ilvl w:val="0"/>
          <w:numId w:val="296"/>
        </w:numPr>
        <w:tabs>
          <w:tab w:val="left" w:pos="993"/>
        </w:tabs>
        <w:autoSpaceDE w:val="0"/>
        <w:autoSpaceDN w:val="0"/>
        <w:spacing w:before="1" w:line="276" w:lineRule="auto"/>
        <w:ind w:left="993" w:right="217" w:hanging="401"/>
        <w:contextualSpacing w:val="0"/>
        <w:jc w:val="both"/>
        <w:rPr>
          <w:rFonts w:ascii="Arial" w:hAnsi="Arial" w:cs="Arial"/>
          <w:sz w:val="20"/>
          <w:szCs w:val="20"/>
        </w:rPr>
      </w:pPr>
      <w:r w:rsidRPr="006D5F49">
        <w:rPr>
          <w:rFonts w:ascii="Arial" w:hAnsi="Arial" w:cs="Arial"/>
          <w:sz w:val="20"/>
          <w:szCs w:val="20"/>
        </w:rPr>
        <w:t>Wykonawca zobowiązany jest do skalkulowania w składce ubezpieczeniowej wszystkich elementów związanych z należytym zrealizowaniem przedmiotowej</w:t>
      </w:r>
      <w:r w:rsidRPr="006D5F49">
        <w:rPr>
          <w:rFonts w:ascii="Arial" w:hAnsi="Arial" w:cs="Arial"/>
          <w:spacing w:val="-4"/>
          <w:sz w:val="20"/>
          <w:szCs w:val="20"/>
        </w:rPr>
        <w:t xml:space="preserve"> umowy.</w:t>
      </w:r>
    </w:p>
    <w:p w14:paraId="13E00FAD" w14:textId="77777777" w:rsidR="006D5F49" w:rsidRPr="006D5F49" w:rsidRDefault="006D5F49" w:rsidP="006D5F49">
      <w:pPr>
        <w:pStyle w:val="Akapitzlist"/>
        <w:tabs>
          <w:tab w:val="left" w:pos="912"/>
        </w:tabs>
        <w:spacing w:before="1" w:line="276" w:lineRule="auto"/>
        <w:ind w:right="217"/>
        <w:rPr>
          <w:rFonts w:ascii="Arial" w:hAnsi="Arial" w:cs="Arial"/>
          <w:spacing w:val="-4"/>
          <w:sz w:val="20"/>
          <w:szCs w:val="20"/>
        </w:rPr>
      </w:pPr>
    </w:p>
    <w:p w14:paraId="15C609A9" w14:textId="77777777" w:rsidR="006D5F49" w:rsidRPr="006D5F49" w:rsidRDefault="006D5F49" w:rsidP="006D5F49">
      <w:pPr>
        <w:pStyle w:val="Akapitzlist"/>
        <w:tabs>
          <w:tab w:val="left" w:pos="912"/>
        </w:tabs>
        <w:spacing w:line="276" w:lineRule="auto"/>
        <w:ind w:right="211"/>
        <w:rPr>
          <w:rFonts w:ascii="Arial" w:hAnsi="Arial" w:cs="Arial"/>
          <w:color w:val="FF0000"/>
          <w:spacing w:val="-4"/>
          <w:sz w:val="20"/>
          <w:szCs w:val="20"/>
        </w:rPr>
      </w:pPr>
      <w:r w:rsidRPr="006D5F49">
        <w:rPr>
          <w:rFonts w:ascii="Arial" w:hAnsi="Arial" w:cs="Arial"/>
          <w:sz w:val="20"/>
          <w:szCs w:val="20"/>
          <w:u w:val="single"/>
        </w:rPr>
        <w:t>Do umowy zawartej z wybranym Wykonawcą w kwestiach nieuregulowanych zastosowanie znajdą aktualne ogólne warunki ubezpieczenia Ubezpieczyciela.</w:t>
      </w:r>
    </w:p>
    <w:p w14:paraId="696D5981" w14:textId="77777777" w:rsidR="006D5F49" w:rsidRPr="006D5F49" w:rsidRDefault="006D5F49" w:rsidP="006D5F49">
      <w:pPr>
        <w:pStyle w:val="Akapitzlist"/>
        <w:tabs>
          <w:tab w:val="left" w:pos="912"/>
        </w:tabs>
        <w:spacing w:before="1" w:line="276" w:lineRule="auto"/>
        <w:ind w:right="217"/>
        <w:rPr>
          <w:rFonts w:ascii="Arial" w:hAnsi="Arial" w:cs="Arial"/>
          <w:spacing w:val="-4"/>
          <w:sz w:val="20"/>
          <w:szCs w:val="20"/>
        </w:rPr>
      </w:pPr>
    </w:p>
    <w:p w14:paraId="230FA426" w14:textId="77777777" w:rsidR="006D5F49" w:rsidRPr="006D5F49" w:rsidRDefault="006D5F49" w:rsidP="006D5F49">
      <w:pPr>
        <w:pStyle w:val="Nagwek1"/>
        <w:jc w:val="both"/>
        <w:rPr>
          <w:rFonts w:ascii="Arial" w:hAnsi="Arial" w:cs="Arial"/>
          <w:sz w:val="20"/>
          <w:szCs w:val="20"/>
        </w:rPr>
      </w:pPr>
      <w:r w:rsidRPr="006D5F49">
        <w:rPr>
          <w:rFonts w:ascii="Arial" w:hAnsi="Arial" w:cs="Arial"/>
          <w:sz w:val="20"/>
          <w:szCs w:val="20"/>
          <w:u w:val="thick"/>
        </w:rPr>
        <w:t>Zadanie/część nr 4</w:t>
      </w:r>
    </w:p>
    <w:p w14:paraId="1DA3F3DD" w14:textId="77777777" w:rsidR="006D5F49" w:rsidRPr="006D5F49" w:rsidRDefault="006D5F49" w:rsidP="006D5F49">
      <w:pPr>
        <w:pStyle w:val="Nagwek1"/>
        <w:jc w:val="both"/>
        <w:rPr>
          <w:rFonts w:ascii="Arial" w:hAnsi="Arial" w:cs="Arial"/>
          <w:b w:val="0"/>
          <w:sz w:val="20"/>
          <w:szCs w:val="20"/>
        </w:rPr>
      </w:pPr>
      <w:r w:rsidRPr="006D5F49">
        <w:rPr>
          <w:rFonts w:ascii="Arial" w:hAnsi="Arial" w:cs="Arial"/>
          <w:sz w:val="20"/>
          <w:szCs w:val="20"/>
        </w:rPr>
        <w:t xml:space="preserve">Ubezpieczenia odpowiedzialności z tytułu prowadzonej działalności </w:t>
      </w:r>
      <w:r w:rsidRPr="006D5F49">
        <w:rPr>
          <w:rFonts w:ascii="Arial" w:hAnsi="Arial" w:cs="Arial"/>
          <w:spacing w:val="-1"/>
          <w:sz w:val="20"/>
          <w:szCs w:val="20"/>
        </w:rPr>
        <w:t xml:space="preserve">gospodarczej </w:t>
      </w:r>
      <w:r w:rsidRPr="006D5F49">
        <w:rPr>
          <w:rFonts w:ascii="Arial" w:hAnsi="Arial" w:cs="Arial"/>
          <w:sz w:val="20"/>
          <w:szCs w:val="20"/>
        </w:rPr>
        <w:t>i posiadanego mienia WĘGLOKOKS Kraj S.A.</w:t>
      </w:r>
    </w:p>
    <w:p w14:paraId="35CF15EA" w14:textId="77777777" w:rsidR="006D5F49" w:rsidRPr="006D5F49" w:rsidRDefault="006D5F49" w:rsidP="006D5F49">
      <w:pPr>
        <w:pStyle w:val="Tekstpodstawowy"/>
        <w:spacing w:before="9"/>
        <w:rPr>
          <w:rFonts w:ascii="Arial" w:hAnsi="Arial" w:cs="Arial"/>
          <w:b/>
          <w:sz w:val="20"/>
        </w:rPr>
      </w:pPr>
    </w:p>
    <w:p w14:paraId="6488876D" w14:textId="77777777" w:rsidR="006D5F49" w:rsidRPr="006D5F49" w:rsidRDefault="006D5F49" w:rsidP="00CB1189">
      <w:pPr>
        <w:pStyle w:val="Akapitzlist"/>
        <w:widowControl w:val="0"/>
        <w:numPr>
          <w:ilvl w:val="0"/>
          <w:numId w:val="319"/>
        </w:numPr>
        <w:tabs>
          <w:tab w:val="left" w:pos="284"/>
        </w:tabs>
        <w:autoSpaceDE w:val="0"/>
        <w:autoSpaceDN w:val="0"/>
        <w:spacing w:before="1" w:line="297" w:lineRule="auto"/>
        <w:ind w:right="5085" w:hanging="720"/>
        <w:contextualSpacing w:val="0"/>
        <w:jc w:val="both"/>
        <w:rPr>
          <w:rFonts w:ascii="Arial" w:hAnsi="Arial" w:cs="Arial"/>
          <w:b/>
          <w:sz w:val="20"/>
          <w:szCs w:val="20"/>
        </w:rPr>
      </w:pPr>
      <w:r w:rsidRPr="006D5F49">
        <w:rPr>
          <w:rFonts w:ascii="Arial" w:hAnsi="Arial" w:cs="Arial"/>
          <w:b/>
          <w:sz w:val="20"/>
          <w:szCs w:val="20"/>
          <w:u w:val="thick"/>
        </w:rPr>
        <w:t>Przedmiot</w:t>
      </w:r>
      <w:r w:rsidRPr="006D5F49">
        <w:rPr>
          <w:rFonts w:ascii="Arial" w:hAnsi="Arial" w:cs="Arial"/>
          <w:b/>
          <w:spacing w:val="1"/>
          <w:sz w:val="20"/>
          <w:szCs w:val="20"/>
          <w:u w:val="thick"/>
        </w:rPr>
        <w:t xml:space="preserve"> </w:t>
      </w:r>
      <w:r w:rsidRPr="006D5F49">
        <w:rPr>
          <w:rFonts w:ascii="Arial" w:hAnsi="Arial" w:cs="Arial"/>
          <w:b/>
          <w:sz w:val="20"/>
          <w:szCs w:val="20"/>
          <w:u w:val="thick"/>
        </w:rPr>
        <w:t>ubezpieczenia:</w:t>
      </w:r>
    </w:p>
    <w:p w14:paraId="64C03D22" w14:textId="77777777" w:rsidR="006D5F49" w:rsidRPr="006D5F49" w:rsidRDefault="006D5F49" w:rsidP="006D5F49">
      <w:pPr>
        <w:pStyle w:val="Tekstpodstawowy"/>
        <w:spacing w:before="1"/>
        <w:ind w:right="385"/>
        <w:rPr>
          <w:rFonts w:ascii="Arial" w:hAnsi="Arial" w:cs="Arial"/>
          <w:sz w:val="20"/>
        </w:rPr>
      </w:pPr>
      <w:r w:rsidRPr="006D5F49">
        <w:rPr>
          <w:rFonts w:ascii="Arial" w:hAnsi="Arial" w:cs="Arial"/>
          <w:sz w:val="20"/>
        </w:rPr>
        <w:t xml:space="preserve">Przedmiotem jest ubezpieczenie odpowiedzialności cywilnej z tytułu prowadzonej działalności gospodarczej w podziemnej oraz naziemnej części przedsiębiorstwa i posiadanego mienia w podziemnej oraz naziemnej części przedsiębiorstwa. </w:t>
      </w:r>
    </w:p>
    <w:p w14:paraId="275E02E1" w14:textId="77777777" w:rsidR="006D5F49" w:rsidRPr="006D5F49" w:rsidRDefault="006D5F49" w:rsidP="00CB1189">
      <w:pPr>
        <w:pStyle w:val="Nagwek1"/>
        <w:numPr>
          <w:ilvl w:val="0"/>
          <w:numId w:val="319"/>
        </w:numPr>
        <w:tabs>
          <w:tab w:val="left" w:pos="284"/>
        </w:tabs>
        <w:ind w:left="0" w:firstLine="0"/>
        <w:rPr>
          <w:rFonts w:ascii="Arial" w:hAnsi="Arial" w:cs="Arial"/>
          <w:sz w:val="20"/>
          <w:szCs w:val="20"/>
        </w:rPr>
      </w:pPr>
      <w:r w:rsidRPr="006D5F49">
        <w:rPr>
          <w:rFonts w:ascii="Arial" w:hAnsi="Arial" w:cs="Arial"/>
          <w:sz w:val="20"/>
          <w:szCs w:val="20"/>
          <w:u w:val="thick"/>
        </w:rPr>
        <w:t>Suma gwarancyjna na jedno i wszystkie zdarzenia w każdym poszczególnym okresie</w:t>
      </w:r>
      <w:r w:rsidRPr="006D5F49">
        <w:rPr>
          <w:rFonts w:ascii="Arial" w:hAnsi="Arial" w:cs="Arial"/>
          <w:spacing w:val="-11"/>
          <w:sz w:val="20"/>
          <w:szCs w:val="20"/>
          <w:u w:val="thick"/>
        </w:rPr>
        <w:t xml:space="preserve"> </w:t>
      </w:r>
      <w:r w:rsidRPr="006D5F49">
        <w:rPr>
          <w:rFonts w:ascii="Arial" w:hAnsi="Arial" w:cs="Arial"/>
          <w:sz w:val="20"/>
          <w:szCs w:val="20"/>
          <w:u w:val="thick"/>
        </w:rPr>
        <w:t xml:space="preserve">ubezpieczenia </w:t>
      </w:r>
      <w:r w:rsidRPr="006D5F49">
        <w:rPr>
          <w:rFonts w:ascii="Arial" w:hAnsi="Arial" w:cs="Arial"/>
          <w:sz w:val="20"/>
          <w:szCs w:val="20"/>
          <w:u w:val="thick"/>
        </w:rPr>
        <w:br/>
      </w:r>
      <w:r w:rsidRPr="006D5F49">
        <w:rPr>
          <w:rFonts w:ascii="Arial" w:hAnsi="Arial" w:cs="Arial"/>
          <w:sz w:val="20"/>
          <w:szCs w:val="20"/>
        </w:rPr>
        <w:t>(12 miesięcznym okresie polisowym) wynosi</w:t>
      </w:r>
      <w:r w:rsidRPr="006D5F49">
        <w:rPr>
          <w:rFonts w:ascii="Arial" w:hAnsi="Arial" w:cs="Arial"/>
          <w:sz w:val="20"/>
          <w:szCs w:val="20"/>
          <w:u w:val="thick"/>
        </w:rPr>
        <w:t>:</w:t>
      </w:r>
    </w:p>
    <w:p w14:paraId="5CA12716" w14:textId="77777777" w:rsidR="006D5F49" w:rsidRPr="006D5F49" w:rsidRDefault="006D5F49" w:rsidP="006D5F49">
      <w:pPr>
        <w:pStyle w:val="Akapitzlist"/>
        <w:spacing w:line="288" w:lineRule="auto"/>
        <w:ind w:left="852"/>
        <w:rPr>
          <w:rFonts w:ascii="Arial" w:hAnsi="Arial" w:cs="Arial"/>
          <w:sz w:val="20"/>
          <w:szCs w:val="20"/>
        </w:rPr>
      </w:pPr>
      <w:r w:rsidRPr="006D5F49">
        <w:rPr>
          <w:rFonts w:ascii="Arial" w:hAnsi="Arial" w:cs="Arial"/>
          <w:sz w:val="20"/>
          <w:szCs w:val="20"/>
        </w:rPr>
        <w:t>- 15.000.000,00 zł</w:t>
      </w:r>
    </w:p>
    <w:p w14:paraId="1D2EC2BF" w14:textId="77777777" w:rsidR="006D5F49" w:rsidRPr="006D5F49" w:rsidRDefault="006D5F49" w:rsidP="00CB1189">
      <w:pPr>
        <w:pStyle w:val="Akapitzlist"/>
        <w:widowControl w:val="0"/>
        <w:numPr>
          <w:ilvl w:val="0"/>
          <w:numId w:val="319"/>
        </w:numPr>
        <w:tabs>
          <w:tab w:val="left" w:pos="284"/>
        </w:tabs>
        <w:autoSpaceDE w:val="0"/>
        <w:autoSpaceDN w:val="0"/>
        <w:spacing w:before="83"/>
        <w:ind w:hanging="720"/>
        <w:contextualSpacing w:val="0"/>
        <w:jc w:val="both"/>
        <w:rPr>
          <w:rFonts w:ascii="Arial" w:hAnsi="Arial" w:cs="Arial"/>
          <w:b/>
          <w:sz w:val="20"/>
          <w:szCs w:val="20"/>
        </w:rPr>
      </w:pPr>
      <w:r w:rsidRPr="006D5F49">
        <w:rPr>
          <w:rFonts w:ascii="Arial" w:hAnsi="Arial" w:cs="Arial"/>
          <w:b/>
          <w:sz w:val="20"/>
          <w:szCs w:val="20"/>
          <w:u w:val="thick"/>
        </w:rPr>
        <w:t>Zakres ubezpieczenia</w:t>
      </w:r>
      <w:r w:rsidRPr="006D5F49">
        <w:rPr>
          <w:rFonts w:ascii="Arial" w:hAnsi="Arial" w:cs="Arial"/>
          <w:b/>
          <w:spacing w:val="-3"/>
          <w:sz w:val="20"/>
          <w:szCs w:val="20"/>
          <w:u w:val="thick"/>
        </w:rPr>
        <w:t xml:space="preserve"> </w:t>
      </w:r>
      <w:r w:rsidRPr="006D5F49">
        <w:rPr>
          <w:rFonts w:ascii="Arial" w:hAnsi="Arial" w:cs="Arial"/>
          <w:b/>
          <w:sz w:val="20"/>
          <w:szCs w:val="20"/>
          <w:u w:val="thick"/>
        </w:rPr>
        <w:t xml:space="preserve">obejmuje: </w:t>
      </w:r>
    </w:p>
    <w:p w14:paraId="25F1D9D4" w14:textId="77777777" w:rsidR="006D5F49" w:rsidRPr="006D5F49" w:rsidRDefault="006D5F49" w:rsidP="006D5F49">
      <w:pPr>
        <w:pStyle w:val="Akapitzlist"/>
        <w:widowControl w:val="0"/>
        <w:numPr>
          <w:ilvl w:val="0"/>
          <w:numId w:val="313"/>
        </w:numPr>
        <w:tabs>
          <w:tab w:val="left" w:pos="1276"/>
        </w:tabs>
        <w:autoSpaceDE w:val="0"/>
        <w:autoSpaceDN w:val="0"/>
        <w:spacing w:before="38" w:line="276" w:lineRule="auto"/>
        <w:ind w:left="993" w:right="116" w:hanging="284"/>
        <w:contextualSpacing w:val="0"/>
        <w:jc w:val="both"/>
        <w:rPr>
          <w:rFonts w:ascii="Arial" w:hAnsi="Arial" w:cs="Arial"/>
          <w:sz w:val="20"/>
          <w:szCs w:val="20"/>
        </w:rPr>
      </w:pPr>
      <w:r w:rsidRPr="006D5F49">
        <w:rPr>
          <w:rFonts w:ascii="Arial" w:hAnsi="Arial" w:cs="Arial"/>
          <w:sz w:val="20"/>
          <w:szCs w:val="20"/>
          <w:u w:val="single"/>
        </w:rPr>
        <w:t>odpowiedzialność cywilna Ubezpieczającego/Ubezpieczonego</w:t>
      </w:r>
      <w:r w:rsidRPr="006D5F49">
        <w:rPr>
          <w:rFonts w:ascii="Arial" w:hAnsi="Arial" w:cs="Arial"/>
          <w:sz w:val="20"/>
          <w:szCs w:val="20"/>
        </w:rPr>
        <w:t xml:space="preserve"> za szkodę osobową i rzeczową wyrządzoną poszkodowanemu, będącą następstwem działania lub zaniechania, posiadania lub zarządzania mieniem powstałe w okresie ubezpieczenia, związaną z dopuszczeniem się czynu niedozwolonego lub niewykonaniu bądź nienależytym wykonaniu zobowiązania. W zakres ubezpieczenia włączono rażące niedbalstwo, odszkodowanie z tytułu ubezpieczenia OC obejmuje rzeczywiście poniesione straty (</w:t>
      </w:r>
      <w:proofErr w:type="spellStart"/>
      <w:r w:rsidRPr="006D5F49">
        <w:rPr>
          <w:rFonts w:ascii="Arial" w:hAnsi="Arial" w:cs="Arial"/>
          <w:sz w:val="20"/>
          <w:szCs w:val="20"/>
        </w:rPr>
        <w:t>damnum</w:t>
      </w:r>
      <w:proofErr w:type="spellEnd"/>
      <w:r w:rsidRPr="006D5F49">
        <w:rPr>
          <w:rFonts w:ascii="Arial" w:hAnsi="Arial" w:cs="Arial"/>
          <w:sz w:val="20"/>
          <w:szCs w:val="20"/>
        </w:rPr>
        <w:t xml:space="preserve"> </w:t>
      </w:r>
      <w:proofErr w:type="spellStart"/>
      <w:r w:rsidRPr="006D5F49">
        <w:rPr>
          <w:rFonts w:ascii="Arial" w:hAnsi="Arial" w:cs="Arial"/>
          <w:sz w:val="20"/>
          <w:szCs w:val="20"/>
        </w:rPr>
        <w:t>emergens</w:t>
      </w:r>
      <w:proofErr w:type="spellEnd"/>
      <w:r w:rsidRPr="006D5F49">
        <w:rPr>
          <w:rFonts w:ascii="Arial" w:hAnsi="Arial" w:cs="Arial"/>
          <w:sz w:val="20"/>
          <w:szCs w:val="20"/>
        </w:rPr>
        <w:t>) i utracone korzyści (</w:t>
      </w:r>
      <w:proofErr w:type="spellStart"/>
      <w:r w:rsidRPr="006D5F49">
        <w:rPr>
          <w:rFonts w:ascii="Arial" w:hAnsi="Arial" w:cs="Arial"/>
          <w:sz w:val="20"/>
          <w:szCs w:val="20"/>
        </w:rPr>
        <w:t>lucrum</w:t>
      </w:r>
      <w:proofErr w:type="spellEnd"/>
      <w:r w:rsidRPr="006D5F49">
        <w:rPr>
          <w:rFonts w:ascii="Arial" w:hAnsi="Arial" w:cs="Arial"/>
          <w:sz w:val="20"/>
          <w:szCs w:val="20"/>
        </w:rPr>
        <w:t xml:space="preserve"> </w:t>
      </w:r>
      <w:proofErr w:type="spellStart"/>
      <w:r w:rsidRPr="006D5F49">
        <w:rPr>
          <w:rFonts w:ascii="Arial" w:hAnsi="Arial" w:cs="Arial"/>
          <w:sz w:val="20"/>
          <w:szCs w:val="20"/>
        </w:rPr>
        <w:t>cessans</w:t>
      </w:r>
      <w:proofErr w:type="spellEnd"/>
      <w:r w:rsidRPr="006D5F49">
        <w:rPr>
          <w:rFonts w:ascii="Arial" w:hAnsi="Arial" w:cs="Arial"/>
          <w:sz w:val="20"/>
          <w:szCs w:val="20"/>
        </w:rPr>
        <w:t>), zdarzenie to: śmierć, uszkodzenie ciała, rozstrój zdrowia, utrata, zniszczenie lub uszkodzenie</w:t>
      </w:r>
      <w:r w:rsidRPr="006D5F49">
        <w:rPr>
          <w:rFonts w:ascii="Arial" w:hAnsi="Arial" w:cs="Arial"/>
          <w:spacing w:val="-4"/>
          <w:sz w:val="20"/>
          <w:szCs w:val="20"/>
        </w:rPr>
        <w:t xml:space="preserve"> </w:t>
      </w:r>
      <w:r w:rsidRPr="006D5F49">
        <w:rPr>
          <w:rFonts w:ascii="Arial" w:hAnsi="Arial" w:cs="Arial"/>
          <w:spacing w:val="-3"/>
          <w:sz w:val="20"/>
          <w:szCs w:val="20"/>
        </w:rPr>
        <w:t>rzeczy,</w:t>
      </w:r>
    </w:p>
    <w:p w14:paraId="4A3E5595" w14:textId="511010D5" w:rsidR="006D5F49" w:rsidRPr="006D5F49" w:rsidRDefault="006D5F49" w:rsidP="006D5F49">
      <w:pPr>
        <w:pStyle w:val="Akapitzlist"/>
        <w:widowControl w:val="0"/>
        <w:numPr>
          <w:ilvl w:val="0"/>
          <w:numId w:val="313"/>
        </w:numPr>
        <w:tabs>
          <w:tab w:val="left" w:pos="1276"/>
        </w:tabs>
        <w:autoSpaceDE w:val="0"/>
        <w:autoSpaceDN w:val="0"/>
        <w:spacing w:line="276" w:lineRule="auto"/>
        <w:ind w:left="993" w:hanging="284"/>
        <w:contextualSpacing w:val="0"/>
        <w:rPr>
          <w:rFonts w:ascii="Arial" w:hAnsi="Arial" w:cs="Arial"/>
          <w:sz w:val="20"/>
          <w:szCs w:val="20"/>
        </w:rPr>
      </w:pPr>
      <w:r w:rsidRPr="006D5F49">
        <w:rPr>
          <w:rFonts w:ascii="Arial" w:hAnsi="Arial" w:cs="Arial"/>
          <w:sz w:val="20"/>
          <w:szCs w:val="20"/>
          <w:u w:val="single"/>
        </w:rPr>
        <w:t>odpowiedzialność cywilną Ubezpieczającego/Ubezpieczonego</w:t>
      </w:r>
      <w:r w:rsidRPr="006D5F49">
        <w:rPr>
          <w:rFonts w:ascii="Arial" w:hAnsi="Arial" w:cs="Arial"/>
          <w:sz w:val="20"/>
          <w:szCs w:val="20"/>
        </w:rPr>
        <w:t xml:space="preserve"> z tytułu posiadanego mienia,</w:t>
      </w:r>
    </w:p>
    <w:p w14:paraId="54661E7A" w14:textId="7062AD58" w:rsidR="006D5F49" w:rsidRPr="006D5F49" w:rsidRDefault="006D5F49" w:rsidP="006D5F49">
      <w:pPr>
        <w:pStyle w:val="Akapitzlist"/>
        <w:widowControl w:val="0"/>
        <w:numPr>
          <w:ilvl w:val="0"/>
          <w:numId w:val="313"/>
        </w:numPr>
        <w:tabs>
          <w:tab w:val="left" w:pos="1276"/>
        </w:tabs>
        <w:autoSpaceDE w:val="0"/>
        <w:autoSpaceDN w:val="0"/>
        <w:spacing w:before="2" w:line="276" w:lineRule="auto"/>
        <w:ind w:left="993" w:right="111" w:hanging="284"/>
        <w:contextualSpacing w:val="0"/>
        <w:rPr>
          <w:rFonts w:ascii="Arial" w:hAnsi="Arial" w:cs="Arial"/>
          <w:sz w:val="20"/>
          <w:szCs w:val="20"/>
        </w:rPr>
      </w:pPr>
      <w:r w:rsidRPr="006D5F49">
        <w:rPr>
          <w:rFonts w:ascii="Arial" w:hAnsi="Arial" w:cs="Arial"/>
          <w:sz w:val="20"/>
          <w:szCs w:val="20"/>
          <w:u w:val="single"/>
        </w:rPr>
        <w:t>włączenie odpowiedzialności cywilnej za szkody powst</w:t>
      </w:r>
      <w:r w:rsidRPr="006D5F49">
        <w:rPr>
          <w:rFonts w:ascii="Arial" w:hAnsi="Arial" w:cs="Arial"/>
          <w:sz w:val="20"/>
          <w:szCs w:val="20"/>
        </w:rPr>
        <w:t>ałe w pojazdach</w:t>
      </w:r>
      <w:r w:rsidRPr="006D5F49">
        <w:rPr>
          <w:rFonts w:ascii="Arial" w:hAnsi="Arial" w:cs="Arial"/>
          <w:spacing w:val="-12"/>
          <w:sz w:val="20"/>
          <w:szCs w:val="20"/>
        </w:rPr>
        <w:t xml:space="preserve"> </w:t>
      </w:r>
      <w:r w:rsidRPr="006D5F49">
        <w:rPr>
          <w:rFonts w:ascii="Arial" w:hAnsi="Arial" w:cs="Arial"/>
          <w:sz w:val="20"/>
          <w:szCs w:val="20"/>
        </w:rPr>
        <w:t xml:space="preserve">pracowników Ubezpieczającego lub Ubezpieczonego lub ich osób bliskich. Z ubezpieczenia zostaje wyłączone ryzyko kradzieży pojazdu oraz szkody w mieniu pozostawionym w pojeździe. </w:t>
      </w:r>
      <w:proofErr w:type="spellStart"/>
      <w:r w:rsidRPr="006D5F49">
        <w:rPr>
          <w:rFonts w:ascii="Arial" w:hAnsi="Arial" w:cs="Arial"/>
          <w:sz w:val="20"/>
          <w:szCs w:val="20"/>
        </w:rPr>
        <w:t>Sublimit</w:t>
      </w:r>
      <w:proofErr w:type="spellEnd"/>
      <w:r w:rsidRPr="006D5F49">
        <w:rPr>
          <w:rFonts w:ascii="Arial" w:hAnsi="Arial" w:cs="Arial"/>
          <w:sz w:val="20"/>
          <w:szCs w:val="20"/>
        </w:rPr>
        <w:t xml:space="preserve"> 500.000,00 zł na jedno i wszystkie zdarzenia w każdym z poszczególnych 12 miesięcznych okresów </w:t>
      </w:r>
      <w:r w:rsidRPr="006D5F49">
        <w:rPr>
          <w:rFonts w:ascii="Arial" w:hAnsi="Arial" w:cs="Arial"/>
          <w:sz w:val="20"/>
          <w:szCs w:val="20"/>
        </w:rPr>
        <w:lastRenderedPageBreak/>
        <w:t>ubezpieczenia.</w:t>
      </w:r>
    </w:p>
    <w:p w14:paraId="6CAC16FE" w14:textId="14A0ED60" w:rsidR="006D5F49" w:rsidRPr="006D5F49" w:rsidRDefault="006D5F49" w:rsidP="00B62006">
      <w:pPr>
        <w:pStyle w:val="Akapitzlist"/>
        <w:widowControl w:val="0"/>
        <w:numPr>
          <w:ilvl w:val="0"/>
          <w:numId w:val="313"/>
        </w:numPr>
        <w:tabs>
          <w:tab w:val="left" w:pos="1276"/>
        </w:tabs>
        <w:autoSpaceDE w:val="0"/>
        <w:autoSpaceDN w:val="0"/>
        <w:spacing w:before="2" w:line="276" w:lineRule="auto"/>
        <w:ind w:left="993" w:right="111" w:hanging="284"/>
        <w:contextualSpacing w:val="0"/>
        <w:jc w:val="both"/>
        <w:rPr>
          <w:rFonts w:ascii="Arial" w:hAnsi="Arial" w:cs="Arial"/>
          <w:sz w:val="20"/>
          <w:szCs w:val="20"/>
        </w:rPr>
      </w:pPr>
      <w:r w:rsidRPr="006D5F49">
        <w:rPr>
          <w:rFonts w:ascii="Arial" w:hAnsi="Arial" w:cs="Arial"/>
          <w:sz w:val="20"/>
          <w:szCs w:val="20"/>
          <w:u w:val="single"/>
        </w:rPr>
        <w:t>włączenie odpowiedzialności cywilnej za szkody wyrządzone w</w:t>
      </w:r>
      <w:r w:rsidRPr="006D5F49">
        <w:rPr>
          <w:rFonts w:ascii="Arial" w:hAnsi="Arial" w:cs="Arial"/>
          <w:sz w:val="20"/>
          <w:szCs w:val="20"/>
        </w:rPr>
        <w:t xml:space="preserve"> wyniku przeprowadzania imprez organizowanych lub współorganizowanych przez </w:t>
      </w:r>
      <w:r w:rsidRPr="006D5F49">
        <w:rPr>
          <w:rFonts w:ascii="Arial" w:hAnsi="Arial" w:cs="Arial"/>
          <w:spacing w:val="-3"/>
          <w:sz w:val="20"/>
          <w:szCs w:val="20"/>
        </w:rPr>
        <w:t xml:space="preserve">Ubezpieczającego/Ubezpieczonego </w:t>
      </w:r>
      <w:r w:rsidRPr="006D5F49">
        <w:rPr>
          <w:rFonts w:ascii="Arial" w:hAnsi="Arial" w:cs="Arial"/>
          <w:sz w:val="20"/>
          <w:szCs w:val="20"/>
        </w:rPr>
        <w:t xml:space="preserve">jak np. festyny rodzinne, </w:t>
      </w:r>
      <w:r w:rsidRPr="006D5F49">
        <w:rPr>
          <w:rFonts w:ascii="Arial" w:hAnsi="Arial" w:cs="Arial"/>
          <w:spacing w:val="-4"/>
          <w:sz w:val="20"/>
          <w:szCs w:val="20"/>
        </w:rPr>
        <w:t xml:space="preserve">koncerty, </w:t>
      </w:r>
      <w:r w:rsidRPr="006D5F49">
        <w:rPr>
          <w:rFonts w:ascii="Arial" w:hAnsi="Arial" w:cs="Arial"/>
          <w:sz w:val="20"/>
          <w:szCs w:val="20"/>
        </w:rPr>
        <w:t xml:space="preserve">pikniki, konferencje, szkolenia, wyjazdy, </w:t>
      </w:r>
      <w:r w:rsidRPr="006D5F49">
        <w:rPr>
          <w:rFonts w:ascii="Arial" w:hAnsi="Arial" w:cs="Arial"/>
          <w:spacing w:val="-4"/>
          <w:sz w:val="20"/>
          <w:szCs w:val="20"/>
        </w:rPr>
        <w:t xml:space="preserve">wystawy, </w:t>
      </w:r>
      <w:r w:rsidRPr="006D5F49">
        <w:rPr>
          <w:rFonts w:ascii="Arial" w:hAnsi="Arial" w:cs="Arial"/>
          <w:sz w:val="20"/>
          <w:szCs w:val="20"/>
        </w:rPr>
        <w:t xml:space="preserve">biegi uliczne, rajdy rowerowe itp. z wyłączeniem imprez masowych spełniających kryteria określone w ustawie z dnia 20 marca </w:t>
      </w:r>
      <w:proofErr w:type="gramStart"/>
      <w:r w:rsidRPr="006D5F49">
        <w:rPr>
          <w:rFonts w:ascii="Arial" w:hAnsi="Arial" w:cs="Arial"/>
          <w:spacing w:val="-3"/>
          <w:sz w:val="20"/>
          <w:szCs w:val="20"/>
        </w:rPr>
        <w:t>2009r.</w:t>
      </w:r>
      <w:proofErr w:type="gramEnd"/>
      <w:r w:rsidRPr="006D5F49">
        <w:rPr>
          <w:rFonts w:ascii="Arial" w:hAnsi="Arial" w:cs="Arial"/>
          <w:spacing w:val="-3"/>
          <w:sz w:val="20"/>
          <w:szCs w:val="20"/>
        </w:rPr>
        <w:t xml:space="preserve"> </w:t>
      </w:r>
      <w:r w:rsidRPr="006D5F49">
        <w:rPr>
          <w:rFonts w:ascii="Arial" w:hAnsi="Arial" w:cs="Arial"/>
          <w:sz w:val="20"/>
          <w:szCs w:val="20"/>
        </w:rPr>
        <w:t>o bezpieczeństwie imprez masowych (Dz. U. z 2019 r. poz. 125)</w:t>
      </w:r>
      <w:r w:rsidRPr="006D5F49">
        <w:rPr>
          <w:rFonts w:ascii="Arial" w:hAnsi="Arial" w:cs="Arial"/>
          <w:b/>
          <w:sz w:val="20"/>
          <w:szCs w:val="20"/>
        </w:rPr>
        <w:t>.</w:t>
      </w:r>
      <w:r w:rsidRPr="006D5F49">
        <w:rPr>
          <w:rFonts w:ascii="Arial" w:hAnsi="Arial" w:cs="Arial"/>
          <w:b/>
          <w:spacing w:val="-5"/>
          <w:sz w:val="20"/>
          <w:szCs w:val="20"/>
        </w:rPr>
        <w:t xml:space="preserve"> </w:t>
      </w:r>
      <w:proofErr w:type="spellStart"/>
      <w:r w:rsidRPr="006D5F49">
        <w:rPr>
          <w:rFonts w:ascii="Arial" w:hAnsi="Arial" w:cs="Arial"/>
          <w:b/>
          <w:sz w:val="20"/>
          <w:szCs w:val="20"/>
        </w:rPr>
        <w:t>Sublimit</w:t>
      </w:r>
      <w:proofErr w:type="spellEnd"/>
      <w:r w:rsidRPr="006D5F49">
        <w:rPr>
          <w:rFonts w:ascii="Arial" w:hAnsi="Arial" w:cs="Arial"/>
          <w:b/>
          <w:spacing w:val="-8"/>
          <w:sz w:val="20"/>
          <w:szCs w:val="20"/>
        </w:rPr>
        <w:t xml:space="preserve"> </w:t>
      </w:r>
      <w:r w:rsidRPr="006D5F49">
        <w:rPr>
          <w:rFonts w:ascii="Arial" w:hAnsi="Arial" w:cs="Arial"/>
          <w:b/>
          <w:sz w:val="20"/>
          <w:szCs w:val="20"/>
        </w:rPr>
        <w:t>500.000,00</w:t>
      </w:r>
      <w:r w:rsidRPr="006D5F49">
        <w:rPr>
          <w:rFonts w:ascii="Arial" w:hAnsi="Arial" w:cs="Arial"/>
          <w:b/>
          <w:spacing w:val="-9"/>
          <w:sz w:val="20"/>
          <w:szCs w:val="20"/>
        </w:rPr>
        <w:t xml:space="preserve"> </w:t>
      </w:r>
      <w:r w:rsidRPr="006D5F49">
        <w:rPr>
          <w:rFonts w:ascii="Arial" w:hAnsi="Arial" w:cs="Arial"/>
          <w:b/>
          <w:sz w:val="20"/>
          <w:szCs w:val="20"/>
        </w:rPr>
        <w:t>zł</w:t>
      </w:r>
      <w:r w:rsidRPr="006D5F49">
        <w:rPr>
          <w:rFonts w:ascii="Arial" w:hAnsi="Arial" w:cs="Arial"/>
          <w:b/>
          <w:spacing w:val="-7"/>
          <w:sz w:val="20"/>
          <w:szCs w:val="20"/>
        </w:rPr>
        <w:t xml:space="preserve"> </w:t>
      </w:r>
      <w:r w:rsidRPr="006D5F49">
        <w:rPr>
          <w:rFonts w:ascii="Arial" w:hAnsi="Arial" w:cs="Arial"/>
          <w:sz w:val="20"/>
          <w:szCs w:val="20"/>
        </w:rPr>
        <w:t>na</w:t>
      </w:r>
      <w:r w:rsidRPr="006D5F49">
        <w:rPr>
          <w:rFonts w:ascii="Arial" w:hAnsi="Arial" w:cs="Arial"/>
          <w:spacing w:val="-11"/>
          <w:sz w:val="20"/>
          <w:szCs w:val="20"/>
        </w:rPr>
        <w:t xml:space="preserve"> </w:t>
      </w:r>
      <w:r w:rsidRPr="006D5F49">
        <w:rPr>
          <w:rFonts w:ascii="Arial" w:hAnsi="Arial" w:cs="Arial"/>
          <w:sz w:val="20"/>
          <w:szCs w:val="20"/>
        </w:rPr>
        <w:t>jedno</w:t>
      </w:r>
      <w:r w:rsidRPr="006D5F49">
        <w:rPr>
          <w:rFonts w:ascii="Arial" w:hAnsi="Arial" w:cs="Arial"/>
          <w:spacing w:val="-8"/>
          <w:sz w:val="20"/>
          <w:szCs w:val="20"/>
        </w:rPr>
        <w:t xml:space="preserve"> </w:t>
      </w:r>
      <w:r w:rsidRPr="006D5F49">
        <w:rPr>
          <w:rFonts w:ascii="Arial" w:hAnsi="Arial" w:cs="Arial"/>
          <w:sz w:val="20"/>
          <w:szCs w:val="20"/>
        </w:rPr>
        <w:t>i</w:t>
      </w:r>
      <w:r w:rsidRPr="006D5F49">
        <w:rPr>
          <w:rFonts w:ascii="Arial" w:hAnsi="Arial" w:cs="Arial"/>
          <w:spacing w:val="-10"/>
          <w:sz w:val="20"/>
          <w:szCs w:val="20"/>
        </w:rPr>
        <w:t xml:space="preserve"> </w:t>
      </w:r>
      <w:r w:rsidRPr="006D5F49">
        <w:rPr>
          <w:rFonts w:ascii="Arial" w:hAnsi="Arial" w:cs="Arial"/>
          <w:sz w:val="20"/>
          <w:szCs w:val="20"/>
        </w:rPr>
        <w:t>wszystkie</w:t>
      </w:r>
      <w:r w:rsidRPr="006D5F49">
        <w:rPr>
          <w:rFonts w:ascii="Arial" w:hAnsi="Arial" w:cs="Arial"/>
          <w:spacing w:val="-8"/>
          <w:sz w:val="20"/>
          <w:szCs w:val="20"/>
        </w:rPr>
        <w:t xml:space="preserve"> </w:t>
      </w:r>
      <w:r w:rsidRPr="006D5F49">
        <w:rPr>
          <w:rFonts w:ascii="Arial" w:hAnsi="Arial" w:cs="Arial"/>
          <w:sz w:val="20"/>
          <w:szCs w:val="20"/>
        </w:rPr>
        <w:t>zdarzenia w każdym z poszczególnych 12 miesięcznych okresów ubezpieczenia.</w:t>
      </w:r>
    </w:p>
    <w:p w14:paraId="20FB04F6" w14:textId="7CBF3EA2" w:rsidR="006D5F49" w:rsidRPr="006D5F49" w:rsidRDefault="006D5F49" w:rsidP="00B62006">
      <w:pPr>
        <w:pStyle w:val="Akapitzlist"/>
        <w:widowControl w:val="0"/>
        <w:numPr>
          <w:ilvl w:val="0"/>
          <w:numId w:val="313"/>
        </w:numPr>
        <w:tabs>
          <w:tab w:val="left" w:pos="1276"/>
        </w:tabs>
        <w:autoSpaceDE w:val="0"/>
        <w:autoSpaceDN w:val="0"/>
        <w:spacing w:before="2" w:line="276" w:lineRule="auto"/>
        <w:ind w:left="993" w:right="111" w:hanging="284"/>
        <w:contextualSpacing w:val="0"/>
        <w:jc w:val="both"/>
        <w:rPr>
          <w:rFonts w:ascii="Arial" w:hAnsi="Arial" w:cs="Arial"/>
          <w:sz w:val="20"/>
          <w:szCs w:val="20"/>
        </w:rPr>
      </w:pPr>
      <w:r w:rsidRPr="006D5F49">
        <w:rPr>
          <w:rFonts w:ascii="Arial" w:hAnsi="Arial" w:cs="Arial"/>
          <w:sz w:val="20"/>
          <w:szCs w:val="20"/>
          <w:u w:val="single"/>
        </w:rPr>
        <w:t>włączenie odpowiedzialności cywilnej za szkody osobowe i rzeczowe wyrządzone</w:t>
      </w:r>
      <w:r w:rsidRPr="006D5F49">
        <w:rPr>
          <w:rFonts w:ascii="Arial" w:hAnsi="Arial" w:cs="Arial"/>
          <w:spacing w:val="-12"/>
          <w:sz w:val="20"/>
          <w:szCs w:val="20"/>
          <w:u w:val="single"/>
        </w:rPr>
        <w:t xml:space="preserve"> </w:t>
      </w:r>
      <w:r w:rsidRPr="006D5F49">
        <w:rPr>
          <w:rFonts w:ascii="Arial" w:hAnsi="Arial" w:cs="Arial"/>
          <w:sz w:val="20"/>
          <w:szCs w:val="20"/>
          <w:u w:val="single"/>
        </w:rPr>
        <w:t>przez</w:t>
      </w:r>
      <w:r w:rsidRPr="006D5F49">
        <w:rPr>
          <w:rFonts w:ascii="Arial" w:hAnsi="Arial" w:cs="Arial"/>
          <w:sz w:val="20"/>
          <w:szCs w:val="20"/>
        </w:rPr>
        <w:t xml:space="preserve"> podwykonawców Ubezpieczającego, którym powierzył wykonanie określonej pracy lub usługi, </w:t>
      </w:r>
      <w:r w:rsidR="00375B97">
        <w:rPr>
          <w:rFonts w:ascii="Arial" w:hAnsi="Arial" w:cs="Arial"/>
          <w:sz w:val="20"/>
          <w:szCs w:val="20"/>
        </w:rPr>
        <w:br/>
      </w:r>
      <w:r w:rsidRPr="006D5F49">
        <w:rPr>
          <w:rFonts w:ascii="Arial" w:hAnsi="Arial" w:cs="Arial"/>
          <w:sz w:val="20"/>
          <w:szCs w:val="20"/>
        </w:rPr>
        <w:t xml:space="preserve">z zachowaniem prawa do regresu. Ubezpieczenie obejmuje szkody wyrządzone osobom trzecim przez podwykonawców ubezpieczającego którym powierzył on wykonanie pracy, usługi lub innych czynności. Podwykonawców uważa się za osoby trzecie w zakresie szkód wyrządzonych im przez ubezpieczającego. </w:t>
      </w:r>
    </w:p>
    <w:p w14:paraId="58FA206A" w14:textId="77777777" w:rsidR="006D5F49" w:rsidRPr="006D5F49" w:rsidRDefault="006D5F49" w:rsidP="006D5F49">
      <w:pPr>
        <w:pStyle w:val="Tekstpodstawowy"/>
        <w:widowControl w:val="0"/>
        <w:numPr>
          <w:ilvl w:val="0"/>
          <w:numId w:val="313"/>
        </w:numPr>
        <w:tabs>
          <w:tab w:val="left" w:pos="1276"/>
        </w:tabs>
        <w:suppressAutoHyphens w:val="0"/>
        <w:autoSpaceDE w:val="0"/>
        <w:autoSpaceDN w:val="0"/>
        <w:spacing w:before="34" w:line="276" w:lineRule="auto"/>
        <w:ind w:left="993" w:right="117"/>
        <w:rPr>
          <w:rFonts w:ascii="Arial" w:hAnsi="Arial" w:cs="Arial"/>
          <w:b/>
          <w:sz w:val="20"/>
        </w:rPr>
      </w:pPr>
      <w:r w:rsidRPr="006D5F49">
        <w:rPr>
          <w:rFonts w:ascii="Arial" w:hAnsi="Arial" w:cs="Arial"/>
          <w:sz w:val="20"/>
          <w:u w:val="single"/>
        </w:rPr>
        <w:t>włączenie odpowiedzialności cywilnej za szkody wyrządzone przez pojazdy nie</w:t>
      </w:r>
      <w:r w:rsidRPr="006D5F49">
        <w:rPr>
          <w:rFonts w:ascii="Arial" w:hAnsi="Arial" w:cs="Arial"/>
          <w:sz w:val="20"/>
        </w:rPr>
        <w:t xml:space="preserve"> podlegające rejestracji. Ubezpieczenie</w:t>
      </w:r>
      <w:r w:rsidRPr="006D5F49">
        <w:rPr>
          <w:rFonts w:ascii="Arial" w:hAnsi="Arial" w:cs="Arial"/>
          <w:spacing w:val="-6"/>
          <w:sz w:val="20"/>
        </w:rPr>
        <w:t xml:space="preserve"> </w:t>
      </w:r>
      <w:r w:rsidRPr="006D5F49">
        <w:rPr>
          <w:rFonts w:ascii="Arial" w:hAnsi="Arial" w:cs="Arial"/>
          <w:sz w:val="20"/>
        </w:rPr>
        <w:t>obejmuje</w:t>
      </w:r>
      <w:r w:rsidRPr="006D5F49">
        <w:rPr>
          <w:rFonts w:ascii="Arial" w:hAnsi="Arial" w:cs="Arial"/>
          <w:spacing w:val="-6"/>
          <w:sz w:val="20"/>
        </w:rPr>
        <w:t xml:space="preserve"> </w:t>
      </w:r>
      <w:r w:rsidRPr="006D5F49">
        <w:rPr>
          <w:rFonts w:ascii="Arial" w:hAnsi="Arial" w:cs="Arial"/>
          <w:sz w:val="20"/>
        </w:rPr>
        <w:t>szkody</w:t>
      </w:r>
      <w:r w:rsidRPr="006D5F49">
        <w:rPr>
          <w:rFonts w:ascii="Arial" w:hAnsi="Arial" w:cs="Arial"/>
          <w:spacing w:val="-9"/>
          <w:sz w:val="20"/>
        </w:rPr>
        <w:t xml:space="preserve"> </w:t>
      </w:r>
      <w:r w:rsidRPr="006D5F49">
        <w:rPr>
          <w:rFonts w:ascii="Arial" w:hAnsi="Arial" w:cs="Arial"/>
          <w:sz w:val="20"/>
        </w:rPr>
        <w:t>powstałe</w:t>
      </w:r>
      <w:r w:rsidRPr="006D5F49">
        <w:rPr>
          <w:rFonts w:ascii="Arial" w:hAnsi="Arial" w:cs="Arial"/>
          <w:spacing w:val="-4"/>
          <w:sz w:val="20"/>
        </w:rPr>
        <w:t xml:space="preserve"> </w:t>
      </w:r>
      <w:r w:rsidRPr="006D5F49">
        <w:rPr>
          <w:rFonts w:ascii="Arial" w:hAnsi="Arial" w:cs="Arial"/>
          <w:sz w:val="20"/>
        </w:rPr>
        <w:t>w</w:t>
      </w:r>
      <w:r w:rsidRPr="006D5F49">
        <w:rPr>
          <w:rFonts w:ascii="Arial" w:hAnsi="Arial" w:cs="Arial"/>
          <w:spacing w:val="-4"/>
          <w:sz w:val="20"/>
        </w:rPr>
        <w:t xml:space="preserve"> </w:t>
      </w:r>
      <w:r w:rsidRPr="006D5F49">
        <w:rPr>
          <w:rFonts w:ascii="Arial" w:hAnsi="Arial" w:cs="Arial"/>
          <w:sz w:val="20"/>
        </w:rPr>
        <w:t>związku</w:t>
      </w:r>
      <w:r w:rsidRPr="006D5F49">
        <w:rPr>
          <w:rFonts w:ascii="Arial" w:hAnsi="Arial" w:cs="Arial"/>
          <w:spacing w:val="-3"/>
          <w:sz w:val="20"/>
        </w:rPr>
        <w:t xml:space="preserve"> </w:t>
      </w:r>
      <w:r w:rsidRPr="006D5F49">
        <w:rPr>
          <w:rFonts w:ascii="Arial" w:hAnsi="Arial" w:cs="Arial"/>
          <w:sz w:val="20"/>
        </w:rPr>
        <w:t>z</w:t>
      </w:r>
      <w:r w:rsidRPr="006D5F49">
        <w:rPr>
          <w:rFonts w:ascii="Arial" w:hAnsi="Arial" w:cs="Arial"/>
          <w:spacing w:val="-5"/>
          <w:sz w:val="20"/>
        </w:rPr>
        <w:t xml:space="preserve"> </w:t>
      </w:r>
      <w:r w:rsidRPr="006D5F49">
        <w:rPr>
          <w:rFonts w:ascii="Arial" w:hAnsi="Arial" w:cs="Arial"/>
          <w:sz w:val="20"/>
        </w:rPr>
        <w:t>ruchem</w:t>
      </w:r>
      <w:r w:rsidRPr="006D5F49">
        <w:rPr>
          <w:rFonts w:ascii="Arial" w:hAnsi="Arial" w:cs="Arial"/>
          <w:spacing w:val="-1"/>
          <w:sz w:val="20"/>
        </w:rPr>
        <w:t xml:space="preserve"> </w:t>
      </w:r>
      <w:r w:rsidRPr="006D5F49">
        <w:rPr>
          <w:rFonts w:ascii="Arial" w:hAnsi="Arial" w:cs="Arial"/>
          <w:sz w:val="20"/>
        </w:rPr>
        <w:t>pojazdów</w:t>
      </w:r>
      <w:r w:rsidRPr="006D5F49">
        <w:rPr>
          <w:rFonts w:ascii="Arial" w:hAnsi="Arial" w:cs="Arial"/>
          <w:spacing w:val="-6"/>
          <w:sz w:val="20"/>
        </w:rPr>
        <w:t xml:space="preserve"> </w:t>
      </w:r>
      <w:r w:rsidRPr="006D5F49">
        <w:rPr>
          <w:rFonts w:ascii="Arial" w:hAnsi="Arial" w:cs="Arial"/>
          <w:sz w:val="20"/>
        </w:rPr>
        <w:t>nie</w:t>
      </w:r>
      <w:r w:rsidRPr="006D5F49">
        <w:rPr>
          <w:rFonts w:ascii="Arial" w:hAnsi="Arial" w:cs="Arial"/>
          <w:spacing w:val="-5"/>
          <w:sz w:val="20"/>
        </w:rPr>
        <w:t xml:space="preserve"> </w:t>
      </w:r>
      <w:r w:rsidRPr="006D5F49">
        <w:rPr>
          <w:rFonts w:ascii="Arial" w:hAnsi="Arial" w:cs="Arial"/>
          <w:sz w:val="20"/>
        </w:rPr>
        <w:t>podlegających</w:t>
      </w:r>
      <w:r w:rsidRPr="006D5F49">
        <w:rPr>
          <w:rFonts w:ascii="Arial" w:hAnsi="Arial" w:cs="Arial"/>
          <w:spacing w:val="-4"/>
          <w:sz w:val="20"/>
        </w:rPr>
        <w:t xml:space="preserve"> </w:t>
      </w:r>
      <w:r w:rsidRPr="006D5F49">
        <w:rPr>
          <w:rFonts w:ascii="Arial" w:hAnsi="Arial" w:cs="Arial"/>
          <w:sz w:val="20"/>
        </w:rPr>
        <w:t>obowiązkowemu ubezpieczeniu odpowiedzialności cywilnej, z wyłączeniem szkód wyrządzonych przez osoby nie posiadające w chwili wypadku i zdarzenia stosownych uprawnień do kierowania danym</w:t>
      </w:r>
      <w:r w:rsidRPr="006D5F49">
        <w:rPr>
          <w:rFonts w:ascii="Arial" w:hAnsi="Arial" w:cs="Arial"/>
          <w:spacing w:val="-13"/>
          <w:sz w:val="20"/>
        </w:rPr>
        <w:t xml:space="preserve"> </w:t>
      </w:r>
      <w:r w:rsidRPr="006D5F49">
        <w:rPr>
          <w:rFonts w:ascii="Arial" w:hAnsi="Arial" w:cs="Arial"/>
          <w:sz w:val="20"/>
        </w:rPr>
        <w:t xml:space="preserve">pojazdem. </w:t>
      </w:r>
    </w:p>
    <w:p w14:paraId="0EBA748D" w14:textId="4FD2C6FC" w:rsidR="006D5F49" w:rsidRPr="006D5F49" w:rsidRDefault="006D5F49" w:rsidP="006D5F49">
      <w:pPr>
        <w:pStyle w:val="Akapitzlist"/>
        <w:widowControl w:val="0"/>
        <w:numPr>
          <w:ilvl w:val="0"/>
          <w:numId w:val="313"/>
        </w:numPr>
        <w:tabs>
          <w:tab w:val="left" w:pos="1276"/>
        </w:tabs>
        <w:autoSpaceDE w:val="0"/>
        <w:autoSpaceDN w:val="0"/>
        <w:spacing w:line="276" w:lineRule="auto"/>
        <w:ind w:left="993"/>
        <w:contextualSpacing w:val="0"/>
        <w:jc w:val="both"/>
        <w:rPr>
          <w:rFonts w:ascii="Arial" w:hAnsi="Arial" w:cs="Arial"/>
          <w:sz w:val="20"/>
          <w:szCs w:val="20"/>
        </w:rPr>
      </w:pPr>
      <w:r w:rsidRPr="006D5F49">
        <w:rPr>
          <w:rFonts w:ascii="Arial" w:hAnsi="Arial" w:cs="Arial"/>
          <w:sz w:val="20"/>
          <w:szCs w:val="20"/>
          <w:u w:val="single"/>
        </w:rPr>
        <w:t>włączenie odpowiedzialności cywilnej za szkody spowodowane przeniesieniem chorób</w:t>
      </w:r>
      <w:r w:rsidRPr="006D5F49">
        <w:rPr>
          <w:rFonts w:ascii="Arial" w:hAnsi="Arial" w:cs="Arial"/>
          <w:sz w:val="20"/>
          <w:szCs w:val="20"/>
        </w:rPr>
        <w:t xml:space="preserve"> zakaźnych </w:t>
      </w:r>
      <w:r w:rsidR="00375B97">
        <w:rPr>
          <w:rFonts w:ascii="Arial" w:hAnsi="Arial" w:cs="Arial"/>
          <w:sz w:val="20"/>
          <w:szCs w:val="20"/>
        </w:rPr>
        <w:br/>
      </w:r>
      <w:r w:rsidRPr="006D5F49">
        <w:rPr>
          <w:rFonts w:ascii="Arial" w:hAnsi="Arial" w:cs="Arial"/>
          <w:sz w:val="20"/>
          <w:szCs w:val="20"/>
        </w:rPr>
        <w:t>i zakażeń.</w:t>
      </w:r>
      <w:r w:rsidRPr="006D5F49">
        <w:rPr>
          <w:rFonts w:ascii="Arial" w:hAnsi="Arial" w:cs="Arial"/>
          <w:spacing w:val="20"/>
          <w:sz w:val="20"/>
          <w:szCs w:val="20"/>
        </w:rPr>
        <w:t xml:space="preserve"> </w:t>
      </w:r>
      <w:proofErr w:type="spellStart"/>
      <w:r w:rsidRPr="006D5F49">
        <w:rPr>
          <w:rFonts w:ascii="Arial" w:hAnsi="Arial" w:cs="Arial"/>
          <w:sz w:val="20"/>
          <w:szCs w:val="20"/>
        </w:rPr>
        <w:t>S</w:t>
      </w:r>
      <w:r w:rsidRPr="006D5F49">
        <w:rPr>
          <w:rFonts w:ascii="Arial" w:hAnsi="Arial" w:cs="Arial"/>
          <w:b/>
          <w:sz w:val="20"/>
          <w:szCs w:val="20"/>
        </w:rPr>
        <w:t>ublimit</w:t>
      </w:r>
      <w:proofErr w:type="spellEnd"/>
      <w:r w:rsidRPr="006D5F49">
        <w:rPr>
          <w:rFonts w:ascii="Arial" w:hAnsi="Arial" w:cs="Arial"/>
          <w:b/>
          <w:spacing w:val="21"/>
          <w:sz w:val="20"/>
          <w:szCs w:val="20"/>
        </w:rPr>
        <w:t xml:space="preserve"> </w:t>
      </w:r>
      <w:r w:rsidRPr="006D5F49">
        <w:rPr>
          <w:rFonts w:ascii="Arial" w:hAnsi="Arial" w:cs="Arial"/>
          <w:b/>
          <w:sz w:val="20"/>
          <w:szCs w:val="20"/>
        </w:rPr>
        <w:t>1</w:t>
      </w:r>
      <w:r w:rsidRPr="006D5F49">
        <w:rPr>
          <w:rFonts w:ascii="Arial" w:hAnsi="Arial" w:cs="Arial"/>
          <w:b/>
          <w:spacing w:val="22"/>
          <w:sz w:val="20"/>
          <w:szCs w:val="20"/>
        </w:rPr>
        <w:t xml:space="preserve"> </w:t>
      </w:r>
      <w:r w:rsidRPr="006D5F49">
        <w:rPr>
          <w:rFonts w:ascii="Arial" w:hAnsi="Arial" w:cs="Arial"/>
          <w:b/>
          <w:sz w:val="20"/>
          <w:szCs w:val="20"/>
        </w:rPr>
        <w:t>000.000,00</w:t>
      </w:r>
      <w:r w:rsidRPr="006D5F49">
        <w:rPr>
          <w:rFonts w:ascii="Arial" w:hAnsi="Arial" w:cs="Arial"/>
          <w:b/>
          <w:spacing w:val="21"/>
          <w:sz w:val="20"/>
          <w:szCs w:val="20"/>
        </w:rPr>
        <w:t xml:space="preserve"> </w:t>
      </w:r>
      <w:r w:rsidRPr="006D5F49">
        <w:rPr>
          <w:rFonts w:ascii="Arial" w:hAnsi="Arial" w:cs="Arial"/>
          <w:b/>
          <w:sz w:val="20"/>
          <w:szCs w:val="20"/>
        </w:rPr>
        <w:t>zł</w:t>
      </w:r>
      <w:r w:rsidRPr="006D5F49">
        <w:rPr>
          <w:rFonts w:ascii="Arial" w:hAnsi="Arial" w:cs="Arial"/>
          <w:b/>
          <w:spacing w:val="23"/>
          <w:sz w:val="20"/>
          <w:szCs w:val="20"/>
        </w:rPr>
        <w:t xml:space="preserve"> </w:t>
      </w:r>
      <w:r w:rsidRPr="006D5F49">
        <w:rPr>
          <w:rFonts w:ascii="Arial" w:hAnsi="Arial" w:cs="Arial"/>
          <w:sz w:val="20"/>
          <w:szCs w:val="20"/>
        </w:rPr>
        <w:t>na</w:t>
      </w:r>
      <w:r w:rsidRPr="006D5F49">
        <w:rPr>
          <w:rFonts w:ascii="Arial" w:hAnsi="Arial" w:cs="Arial"/>
          <w:spacing w:val="20"/>
          <w:sz w:val="20"/>
          <w:szCs w:val="20"/>
        </w:rPr>
        <w:t xml:space="preserve"> </w:t>
      </w:r>
      <w:r w:rsidRPr="006D5F49">
        <w:rPr>
          <w:rFonts w:ascii="Arial" w:hAnsi="Arial" w:cs="Arial"/>
          <w:sz w:val="20"/>
          <w:szCs w:val="20"/>
        </w:rPr>
        <w:t>jedno</w:t>
      </w:r>
      <w:r w:rsidRPr="006D5F49">
        <w:rPr>
          <w:rFonts w:ascii="Arial" w:hAnsi="Arial" w:cs="Arial"/>
          <w:spacing w:val="22"/>
          <w:sz w:val="20"/>
          <w:szCs w:val="20"/>
        </w:rPr>
        <w:t xml:space="preserve"> </w:t>
      </w:r>
      <w:r w:rsidRPr="006D5F49">
        <w:rPr>
          <w:rFonts w:ascii="Arial" w:hAnsi="Arial" w:cs="Arial"/>
          <w:sz w:val="20"/>
          <w:szCs w:val="20"/>
        </w:rPr>
        <w:t>i</w:t>
      </w:r>
      <w:r w:rsidRPr="006D5F49">
        <w:rPr>
          <w:rFonts w:ascii="Arial" w:hAnsi="Arial" w:cs="Arial"/>
          <w:spacing w:val="42"/>
          <w:sz w:val="20"/>
          <w:szCs w:val="20"/>
        </w:rPr>
        <w:t xml:space="preserve"> </w:t>
      </w:r>
      <w:r w:rsidRPr="006D5F49">
        <w:rPr>
          <w:rFonts w:ascii="Arial" w:hAnsi="Arial" w:cs="Arial"/>
          <w:sz w:val="20"/>
          <w:szCs w:val="20"/>
        </w:rPr>
        <w:t>na</w:t>
      </w:r>
      <w:r w:rsidRPr="006D5F49">
        <w:rPr>
          <w:rFonts w:ascii="Arial" w:hAnsi="Arial" w:cs="Arial"/>
          <w:spacing w:val="25"/>
          <w:sz w:val="20"/>
          <w:szCs w:val="20"/>
        </w:rPr>
        <w:t xml:space="preserve"> </w:t>
      </w:r>
      <w:r w:rsidRPr="006D5F49">
        <w:rPr>
          <w:rFonts w:ascii="Arial" w:hAnsi="Arial" w:cs="Arial"/>
          <w:sz w:val="20"/>
          <w:szCs w:val="20"/>
        </w:rPr>
        <w:t>wszystkie</w:t>
      </w:r>
      <w:r w:rsidRPr="006D5F49">
        <w:rPr>
          <w:rFonts w:ascii="Arial" w:hAnsi="Arial" w:cs="Arial"/>
          <w:spacing w:val="22"/>
          <w:sz w:val="20"/>
          <w:szCs w:val="20"/>
        </w:rPr>
        <w:t xml:space="preserve"> </w:t>
      </w:r>
      <w:r w:rsidRPr="006D5F49">
        <w:rPr>
          <w:rFonts w:ascii="Arial" w:hAnsi="Arial" w:cs="Arial"/>
          <w:sz w:val="20"/>
          <w:szCs w:val="20"/>
        </w:rPr>
        <w:t xml:space="preserve">zdarzenia w każdym z poszczególnych 12 miesięcznych okresów ubezpieczenia. Ubezpieczenie obejmuje odpowiedzialność cywilną za szkody osobowe i rzeczowe spowodowane przeniesieniem chorób zakaźnych i zakażeń wymienionych w Ustawie o chorobach zakaźnych i zakażeniach. Ubezpieczyciel ponosi odpowiedzialność, jeżeli przeniesienie choroby zakaźnej lub zakażenia miało miejsce w okresie ubezpieczenia. Ubezpieczyciel nie ponosi odpowiedzialności za szkody związane z następstwem przeniesienia choroby </w:t>
      </w:r>
      <w:proofErr w:type="spellStart"/>
      <w:r w:rsidRPr="006D5F49">
        <w:rPr>
          <w:rFonts w:ascii="Arial" w:hAnsi="Arial" w:cs="Arial"/>
          <w:sz w:val="20"/>
          <w:szCs w:val="20"/>
        </w:rPr>
        <w:t>Creutzfeldta</w:t>
      </w:r>
      <w:proofErr w:type="spellEnd"/>
      <w:r w:rsidRPr="006D5F49">
        <w:rPr>
          <w:rFonts w:ascii="Arial" w:hAnsi="Arial" w:cs="Arial"/>
          <w:sz w:val="20"/>
          <w:szCs w:val="20"/>
        </w:rPr>
        <w:t>-Jacoba oraz innych encefalopatii</w:t>
      </w:r>
      <w:r w:rsidRPr="006D5F49">
        <w:rPr>
          <w:rFonts w:ascii="Arial" w:hAnsi="Arial" w:cs="Arial"/>
          <w:spacing w:val="-19"/>
          <w:sz w:val="20"/>
          <w:szCs w:val="20"/>
        </w:rPr>
        <w:t xml:space="preserve"> </w:t>
      </w:r>
      <w:r w:rsidRPr="006D5F49">
        <w:rPr>
          <w:rFonts w:ascii="Arial" w:hAnsi="Arial" w:cs="Arial"/>
          <w:sz w:val="20"/>
          <w:szCs w:val="20"/>
        </w:rPr>
        <w:t>gąbczastych.</w:t>
      </w:r>
    </w:p>
    <w:p w14:paraId="22160A3C" w14:textId="116FA03C" w:rsidR="006D5F49" w:rsidRPr="006D5F49" w:rsidRDefault="006D5F49" w:rsidP="006D5F49">
      <w:pPr>
        <w:pStyle w:val="Tekstpodstawowy"/>
        <w:widowControl w:val="0"/>
        <w:numPr>
          <w:ilvl w:val="0"/>
          <w:numId w:val="313"/>
        </w:numPr>
        <w:tabs>
          <w:tab w:val="left" w:pos="1276"/>
        </w:tabs>
        <w:suppressAutoHyphens w:val="0"/>
        <w:autoSpaceDE w:val="0"/>
        <w:autoSpaceDN w:val="0"/>
        <w:spacing w:line="276" w:lineRule="auto"/>
        <w:ind w:left="993" w:right="115"/>
        <w:rPr>
          <w:rFonts w:ascii="Arial" w:hAnsi="Arial" w:cs="Arial"/>
          <w:sz w:val="20"/>
        </w:rPr>
      </w:pPr>
      <w:r w:rsidRPr="006D5F49">
        <w:rPr>
          <w:rFonts w:ascii="Arial" w:hAnsi="Arial" w:cs="Arial"/>
          <w:sz w:val="20"/>
          <w:u w:val="single"/>
        </w:rPr>
        <w:t xml:space="preserve">włączenie odpowiedzialności cywilnej za szkody wyrządzone w mieniu będącym w </w:t>
      </w:r>
      <w:r w:rsidRPr="006D5F49">
        <w:rPr>
          <w:rFonts w:ascii="Arial" w:hAnsi="Arial" w:cs="Arial"/>
          <w:spacing w:val="-3"/>
          <w:sz w:val="20"/>
          <w:u w:val="single"/>
        </w:rPr>
        <w:t>pieczy</w:t>
      </w:r>
      <w:r w:rsidRPr="006D5F49">
        <w:rPr>
          <w:rFonts w:ascii="Arial" w:hAnsi="Arial" w:cs="Arial"/>
          <w:spacing w:val="-3"/>
          <w:sz w:val="20"/>
        </w:rPr>
        <w:t xml:space="preserve">, </w:t>
      </w:r>
      <w:r w:rsidRPr="006D5F49">
        <w:rPr>
          <w:rFonts w:ascii="Arial" w:hAnsi="Arial" w:cs="Arial"/>
          <w:sz w:val="20"/>
        </w:rPr>
        <w:t xml:space="preserve">pod kontrolą, dozorem. </w:t>
      </w:r>
      <w:proofErr w:type="spellStart"/>
      <w:r w:rsidRPr="006D5F49">
        <w:rPr>
          <w:rFonts w:ascii="Arial" w:hAnsi="Arial" w:cs="Arial"/>
          <w:b/>
          <w:sz w:val="20"/>
        </w:rPr>
        <w:t>Sublimit</w:t>
      </w:r>
      <w:proofErr w:type="spellEnd"/>
      <w:r w:rsidRPr="006D5F49">
        <w:rPr>
          <w:rFonts w:ascii="Arial" w:hAnsi="Arial" w:cs="Arial"/>
          <w:b/>
          <w:sz w:val="20"/>
        </w:rPr>
        <w:t xml:space="preserve"> 1 000.000,00 zł </w:t>
      </w:r>
      <w:r w:rsidRPr="006D5F49">
        <w:rPr>
          <w:rFonts w:ascii="Arial" w:hAnsi="Arial" w:cs="Arial"/>
          <w:sz w:val="20"/>
        </w:rPr>
        <w:t xml:space="preserve">na jedno i wszystkie zdarzenia w każdym </w:t>
      </w:r>
      <w:r w:rsidR="00375B97">
        <w:rPr>
          <w:rFonts w:ascii="Arial" w:hAnsi="Arial" w:cs="Arial"/>
          <w:sz w:val="20"/>
        </w:rPr>
        <w:br/>
      </w:r>
      <w:r w:rsidRPr="006D5F49">
        <w:rPr>
          <w:rFonts w:ascii="Arial" w:hAnsi="Arial" w:cs="Arial"/>
          <w:sz w:val="20"/>
        </w:rPr>
        <w:t xml:space="preserve">z poszczególnych 12 miesięcznych okresów ubezpieczenia. Ubezpieczenie obejmuje szkody </w:t>
      </w:r>
      <w:r w:rsidR="00375B97">
        <w:rPr>
          <w:rFonts w:ascii="Arial" w:hAnsi="Arial" w:cs="Arial"/>
          <w:sz w:val="20"/>
        </w:rPr>
        <w:br/>
      </w:r>
      <w:r w:rsidRPr="006D5F49">
        <w:rPr>
          <w:rFonts w:ascii="Arial" w:hAnsi="Arial" w:cs="Arial"/>
          <w:sz w:val="20"/>
        </w:rPr>
        <w:t xml:space="preserve">w rzeczach znajdujących się w </w:t>
      </w:r>
      <w:r w:rsidRPr="006D5F49">
        <w:rPr>
          <w:rFonts w:ascii="Arial" w:hAnsi="Arial" w:cs="Arial"/>
          <w:spacing w:val="-3"/>
          <w:sz w:val="20"/>
        </w:rPr>
        <w:t xml:space="preserve">pieczy, </w:t>
      </w:r>
      <w:r w:rsidRPr="006D5F49">
        <w:rPr>
          <w:rFonts w:ascii="Arial" w:hAnsi="Arial" w:cs="Arial"/>
          <w:sz w:val="20"/>
        </w:rPr>
        <w:t>pod dozorem lub kontrolą osób objętych ubezpieczeniem, wyrządzone osobom trzecim, polegające na ich uszkodzeniu, zniszczeniu lub utracie, niezależnie od źródła obowiązku odszkodowawczego (czyn niedozwolony, niewykonanie lub nienależyte wykonanie zobowiązania) w trakcie wykonywania dozoru nad tym mieniem lub innych czynności na tym</w:t>
      </w:r>
      <w:r w:rsidRPr="006D5F49">
        <w:rPr>
          <w:rFonts w:ascii="Arial" w:hAnsi="Arial" w:cs="Arial"/>
          <w:spacing w:val="2"/>
          <w:sz w:val="20"/>
        </w:rPr>
        <w:t xml:space="preserve"> </w:t>
      </w:r>
      <w:r w:rsidRPr="006D5F49">
        <w:rPr>
          <w:rFonts w:ascii="Arial" w:hAnsi="Arial" w:cs="Arial"/>
          <w:sz w:val="20"/>
        </w:rPr>
        <w:t xml:space="preserve">mieniu. Ubezpieczenie nie obejmuje: szkód w rzeczach, z których osoby objęte ubezpieczeniem korzystały na podstawie umowy najmu, </w:t>
      </w:r>
      <w:r w:rsidRPr="006D5F49">
        <w:rPr>
          <w:rFonts w:ascii="Arial" w:hAnsi="Arial" w:cs="Arial"/>
          <w:spacing w:val="-3"/>
          <w:sz w:val="20"/>
        </w:rPr>
        <w:t xml:space="preserve">dzierżawy, </w:t>
      </w:r>
      <w:r w:rsidRPr="006D5F49">
        <w:rPr>
          <w:rFonts w:ascii="Arial" w:hAnsi="Arial" w:cs="Arial"/>
          <w:sz w:val="20"/>
        </w:rPr>
        <w:t>użyczenia, leasingu albo innego pokrewnego stosunku prawnego, szkód w pojazdach, szkód w rzeczach pozostawionych w pojazdach, szkód w wartościach pieniężnych, dokumentach lub</w:t>
      </w:r>
      <w:r w:rsidRPr="006D5F49">
        <w:rPr>
          <w:rFonts w:ascii="Arial" w:hAnsi="Arial" w:cs="Arial"/>
          <w:spacing w:val="-3"/>
          <w:sz w:val="20"/>
        </w:rPr>
        <w:t xml:space="preserve"> </w:t>
      </w:r>
      <w:r w:rsidRPr="006D5F49">
        <w:rPr>
          <w:rFonts w:ascii="Arial" w:hAnsi="Arial" w:cs="Arial"/>
          <w:sz w:val="20"/>
        </w:rPr>
        <w:t>mapach.</w:t>
      </w:r>
    </w:p>
    <w:p w14:paraId="42935E70" w14:textId="73D0C090" w:rsidR="006D5F49" w:rsidRPr="006D5F49" w:rsidRDefault="006D5F49" w:rsidP="006D5F49">
      <w:pPr>
        <w:pStyle w:val="Tekstpodstawowy"/>
        <w:widowControl w:val="0"/>
        <w:numPr>
          <w:ilvl w:val="0"/>
          <w:numId w:val="313"/>
        </w:numPr>
        <w:tabs>
          <w:tab w:val="left" w:pos="1276"/>
        </w:tabs>
        <w:suppressAutoHyphens w:val="0"/>
        <w:autoSpaceDE w:val="0"/>
        <w:autoSpaceDN w:val="0"/>
        <w:spacing w:line="276" w:lineRule="auto"/>
        <w:ind w:left="993" w:right="115"/>
        <w:rPr>
          <w:rFonts w:ascii="Arial" w:hAnsi="Arial" w:cs="Arial"/>
          <w:b/>
          <w:sz w:val="20"/>
          <w:u w:val="single"/>
        </w:rPr>
      </w:pPr>
      <w:r w:rsidRPr="006D5F49">
        <w:rPr>
          <w:rFonts w:ascii="Arial" w:hAnsi="Arial" w:cs="Arial"/>
          <w:spacing w:val="-5"/>
          <w:sz w:val="20"/>
          <w:u w:val="single"/>
        </w:rPr>
        <w:t xml:space="preserve">odpowiedzialność </w:t>
      </w:r>
      <w:r w:rsidRPr="006D5F49">
        <w:rPr>
          <w:rFonts w:ascii="Arial" w:hAnsi="Arial" w:cs="Arial"/>
          <w:spacing w:val="-4"/>
          <w:sz w:val="20"/>
          <w:u w:val="single"/>
        </w:rPr>
        <w:t xml:space="preserve">cywilna pracodawcy </w:t>
      </w:r>
      <w:r w:rsidRPr="006D5F49">
        <w:rPr>
          <w:rFonts w:ascii="Arial" w:hAnsi="Arial" w:cs="Arial"/>
          <w:spacing w:val="-3"/>
          <w:sz w:val="20"/>
          <w:u w:val="single"/>
        </w:rPr>
        <w:t xml:space="preserve">za </w:t>
      </w:r>
      <w:r w:rsidRPr="006D5F49">
        <w:rPr>
          <w:rFonts w:ascii="Arial" w:hAnsi="Arial" w:cs="Arial"/>
          <w:spacing w:val="-4"/>
          <w:sz w:val="20"/>
          <w:u w:val="single"/>
        </w:rPr>
        <w:t xml:space="preserve">następstwa wypadków </w:t>
      </w:r>
      <w:r w:rsidRPr="006D5F49">
        <w:rPr>
          <w:rFonts w:ascii="Arial" w:hAnsi="Arial" w:cs="Arial"/>
          <w:spacing w:val="-3"/>
          <w:sz w:val="20"/>
          <w:u w:val="single"/>
        </w:rPr>
        <w:t xml:space="preserve">przy </w:t>
      </w:r>
      <w:r w:rsidRPr="006D5F49">
        <w:rPr>
          <w:rFonts w:ascii="Arial" w:hAnsi="Arial" w:cs="Arial"/>
          <w:spacing w:val="-6"/>
          <w:sz w:val="20"/>
          <w:u w:val="single"/>
        </w:rPr>
        <w:t>pracy.</w:t>
      </w:r>
      <w:r w:rsidRPr="006D5F49">
        <w:rPr>
          <w:rFonts w:ascii="Arial" w:hAnsi="Arial" w:cs="Arial"/>
          <w:spacing w:val="-37"/>
          <w:sz w:val="20"/>
          <w:u w:val="single"/>
        </w:rPr>
        <w:t xml:space="preserve"> </w:t>
      </w:r>
      <w:proofErr w:type="spellStart"/>
      <w:r w:rsidRPr="006D5F49">
        <w:rPr>
          <w:rFonts w:ascii="Arial" w:hAnsi="Arial" w:cs="Arial"/>
          <w:b/>
          <w:spacing w:val="-4"/>
          <w:sz w:val="20"/>
        </w:rPr>
        <w:t>Sublimit</w:t>
      </w:r>
      <w:proofErr w:type="spellEnd"/>
      <w:r w:rsidRPr="006D5F49">
        <w:rPr>
          <w:rFonts w:ascii="Arial" w:hAnsi="Arial" w:cs="Arial"/>
          <w:b/>
          <w:sz w:val="20"/>
          <w:u w:val="single"/>
        </w:rPr>
        <w:t xml:space="preserve"> </w:t>
      </w:r>
      <w:r w:rsidRPr="006D5F49">
        <w:rPr>
          <w:rFonts w:ascii="Arial" w:hAnsi="Arial" w:cs="Arial"/>
          <w:b/>
          <w:sz w:val="20"/>
        </w:rPr>
        <w:t xml:space="preserve">1.000.000,00 zł </w:t>
      </w:r>
      <w:r w:rsidRPr="006D5F49">
        <w:rPr>
          <w:rFonts w:ascii="Arial" w:hAnsi="Arial" w:cs="Arial"/>
          <w:sz w:val="20"/>
        </w:rPr>
        <w:t xml:space="preserve">na jednego poszkodowanego </w:t>
      </w:r>
      <w:r w:rsidRPr="006D5F49">
        <w:rPr>
          <w:rFonts w:ascii="Arial" w:hAnsi="Arial" w:cs="Arial"/>
          <w:b/>
          <w:sz w:val="20"/>
        </w:rPr>
        <w:t xml:space="preserve">2.000 000,00zł. </w:t>
      </w:r>
      <w:r w:rsidRPr="006D5F49">
        <w:rPr>
          <w:rFonts w:ascii="Arial" w:hAnsi="Arial" w:cs="Arial"/>
          <w:sz w:val="20"/>
        </w:rPr>
        <w:t>na wszystkie zdarzenia w każdym z poszczególnych 12 miesięcznych okresów ubezpieczenia. Ubezpieczenie obejmuje szkody wynikające z wypadków przy pracy w rozumieniu ustawy z dnia 30 października 2002 r. o ubezpieczeniu społecznym z tytułu wypadków przy pracy i chorób zawodowych (Dz. U. 2002 Nr 199 poz. 1673), wyrządzone pracownikom ubezpieczającego. Zakres ubezpieczenia nie obejmuje:</w:t>
      </w:r>
    </w:p>
    <w:p w14:paraId="2A9AC2D5" w14:textId="77777777" w:rsidR="006D5F49" w:rsidRPr="006D5F49" w:rsidRDefault="006D5F49" w:rsidP="006D5F49">
      <w:pPr>
        <w:pStyle w:val="Akapitzlist"/>
        <w:widowControl w:val="0"/>
        <w:numPr>
          <w:ilvl w:val="0"/>
          <w:numId w:val="315"/>
        </w:numPr>
        <w:tabs>
          <w:tab w:val="left" w:pos="1560"/>
        </w:tabs>
        <w:autoSpaceDE w:val="0"/>
        <w:autoSpaceDN w:val="0"/>
        <w:spacing w:line="276" w:lineRule="auto"/>
        <w:ind w:left="1418"/>
        <w:contextualSpacing w:val="0"/>
        <w:jc w:val="both"/>
        <w:rPr>
          <w:rFonts w:ascii="Arial" w:hAnsi="Arial" w:cs="Arial"/>
          <w:sz w:val="20"/>
          <w:szCs w:val="20"/>
        </w:rPr>
      </w:pPr>
      <w:r w:rsidRPr="006D5F49">
        <w:rPr>
          <w:rFonts w:ascii="Arial" w:hAnsi="Arial" w:cs="Arial"/>
          <w:sz w:val="20"/>
          <w:szCs w:val="20"/>
        </w:rPr>
        <w:t>szkód powstałych wskutek stanów</w:t>
      </w:r>
      <w:r w:rsidRPr="006D5F49">
        <w:rPr>
          <w:rFonts w:ascii="Arial" w:hAnsi="Arial" w:cs="Arial"/>
          <w:spacing w:val="-3"/>
          <w:sz w:val="20"/>
          <w:szCs w:val="20"/>
        </w:rPr>
        <w:t xml:space="preserve"> </w:t>
      </w:r>
      <w:r w:rsidRPr="006D5F49">
        <w:rPr>
          <w:rFonts w:ascii="Arial" w:hAnsi="Arial" w:cs="Arial"/>
          <w:sz w:val="20"/>
          <w:szCs w:val="20"/>
        </w:rPr>
        <w:t>chorobowych,</w:t>
      </w:r>
    </w:p>
    <w:p w14:paraId="0E313E8C" w14:textId="2A783B44" w:rsidR="006D5F49" w:rsidRPr="006D5F49" w:rsidRDefault="006D5F49" w:rsidP="006D5F49">
      <w:pPr>
        <w:pStyle w:val="Akapitzlist"/>
        <w:widowControl w:val="0"/>
        <w:numPr>
          <w:ilvl w:val="0"/>
          <w:numId w:val="315"/>
        </w:numPr>
        <w:tabs>
          <w:tab w:val="left" w:pos="367"/>
          <w:tab w:val="left" w:pos="1560"/>
        </w:tabs>
        <w:autoSpaceDE w:val="0"/>
        <w:autoSpaceDN w:val="0"/>
        <w:spacing w:before="1" w:line="276" w:lineRule="auto"/>
        <w:ind w:left="1418" w:right="121"/>
        <w:contextualSpacing w:val="0"/>
        <w:jc w:val="both"/>
        <w:rPr>
          <w:rFonts w:ascii="Arial" w:hAnsi="Arial" w:cs="Arial"/>
          <w:sz w:val="20"/>
          <w:szCs w:val="20"/>
        </w:rPr>
      </w:pPr>
      <w:r w:rsidRPr="006D5F49">
        <w:rPr>
          <w:rFonts w:ascii="Arial" w:hAnsi="Arial" w:cs="Arial"/>
          <w:sz w:val="20"/>
          <w:szCs w:val="20"/>
        </w:rPr>
        <w:t xml:space="preserve">wypadków traktowanych na równi z wypadkami przy pracy, wypadków w drodze do lub z pracy oraz wypadków przy </w:t>
      </w:r>
      <w:r w:rsidRPr="006D5F49">
        <w:rPr>
          <w:rFonts w:ascii="Arial" w:hAnsi="Arial" w:cs="Arial"/>
          <w:spacing w:val="-3"/>
          <w:sz w:val="20"/>
          <w:szCs w:val="20"/>
        </w:rPr>
        <w:t xml:space="preserve">pracy, </w:t>
      </w:r>
      <w:r w:rsidRPr="006D5F49">
        <w:rPr>
          <w:rFonts w:ascii="Arial" w:hAnsi="Arial" w:cs="Arial"/>
          <w:sz w:val="20"/>
          <w:szCs w:val="20"/>
        </w:rPr>
        <w:t xml:space="preserve">o których mowa w art. 3 ust.3 ustawy z dnia 30 października </w:t>
      </w:r>
      <w:proofErr w:type="gramStart"/>
      <w:r w:rsidRPr="006D5F49">
        <w:rPr>
          <w:rFonts w:ascii="Arial" w:hAnsi="Arial" w:cs="Arial"/>
          <w:spacing w:val="-3"/>
          <w:sz w:val="20"/>
          <w:szCs w:val="20"/>
        </w:rPr>
        <w:t>2002r.</w:t>
      </w:r>
      <w:proofErr w:type="gramEnd"/>
      <w:r w:rsidRPr="006D5F49">
        <w:rPr>
          <w:rFonts w:ascii="Arial" w:hAnsi="Arial" w:cs="Arial"/>
          <w:spacing w:val="-3"/>
          <w:sz w:val="20"/>
          <w:szCs w:val="20"/>
        </w:rPr>
        <w:t xml:space="preserve"> </w:t>
      </w:r>
      <w:r w:rsidRPr="006D5F49">
        <w:rPr>
          <w:rFonts w:ascii="Arial" w:hAnsi="Arial" w:cs="Arial"/>
          <w:sz w:val="20"/>
          <w:szCs w:val="20"/>
        </w:rPr>
        <w:t>o ubezpieczeniu społecznym z tytułu wypadków przy pracy i chorób zawodowych (Dz. U. 2002 Nr 199 poz. 1673),</w:t>
      </w:r>
    </w:p>
    <w:p w14:paraId="12393A2F" w14:textId="77777777" w:rsidR="006D5F49" w:rsidRPr="006D5F49" w:rsidRDefault="006D5F49" w:rsidP="006D5F49">
      <w:pPr>
        <w:pStyle w:val="Tekstpodstawowy"/>
        <w:tabs>
          <w:tab w:val="left" w:pos="1560"/>
        </w:tabs>
        <w:spacing w:before="1" w:line="276" w:lineRule="auto"/>
        <w:ind w:left="1058" w:right="115"/>
        <w:rPr>
          <w:rFonts w:ascii="Arial" w:hAnsi="Arial" w:cs="Arial"/>
          <w:sz w:val="20"/>
        </w:rPr>
      </w:pPr>
      <w:r w:rsidRPr="006D5F49">
        <w:rPr>
          <w:rFonts w:ascii="Arial" w:hAnsi="Arial" w:cs="Arial"/>
          <w:sz w:val="20"/>
        </w:rPr>
        <w:t>Każdorazowo wypłacone odszkodowanie pomniejszone jest o świadczenia wypłacone osobie uprawnionej na podstawie aktualnie obowiązujących przepisów o ubezpieczeniu społecznym z tytułu wypadków przy pracy i chorób zawodowych, ustalane przez Zakład Ubezpieczeń Społecznych oraz o świadczenia wypłacone pracownikowi z tytułu innych ubezpieczeń, za które składkę opłaca</w:t>
      </w:r>
      <w:r w:rsidRPr="006D5F49">
        <w:rPr>
          <w:rFonts w:ascii="Arial" w:hAnsi="Arial" w:cs="Arial"/>
          <w:spacing w:val="-24"/>
          <w:sz w:val="20"/>
        </w:rPr>
        <w:t xml:space="preserve"> </w:t>
      </w:r>
      <w:r w:rsidRPr="006D5F49">
        <w:rPr>
          <w:rFonts w:ascii="Arial" w:hAnsi="Arial" w:cs="Arial"/>
          <w:sz w:val="20"/>
        </w:rPr>
        <w:t>ubezpieczający.</w:t>
      </w:r>
    </w:p>
    <w:p w14:paraId="3879CED4" w14:textId="2CCFE000" w:rsidR="006D5F49" w:rsidRPr="006D5F49" w:rsidRDefault="006D5F49" w:rsidP="006D5F49">
      <w:pPr>
        <w:pStyle w:val="Akapitzlist"/>
        <w:widowControl w:val="0"/>
        <w:numPr>
          <w:ilvl w:val="0"/>
          <w:numId w:val="313"/>
        </w:numPr>
        <w:tabs>
          <w:tab w:val="left" w:pos="1276"/>
        </w:tabs>
        <w:autoSpaceDE w:val="0"/>
        <w:autoSpaceDN w:val="0"/>
        <w:spacing w:before="1" w:line="276" w:lineRule="auto"/>
        <w:ind w:left="993" w:right="111"/>
        <w:contextualSpacing w:val="0"/>
        <w:jc w:val="both"/>
        <w:rPr>
          <w:rFonts w:ascii="Arial" w:hAnsi="Arial" w:cs="Arial"/>
          <w:sz w:val="20"/>
          <w:szCs w:val="20"/>
        </w:rPr>
      </w:pPr>
      <w:r w:rsidRPr="006D5F49">
        <w:rPr>
          <w:rFonts w:ascii="Arial" w:hAnsi="Arial" w:cs="Arial"/>
          <w:sz w:val="20"/>
          <w:szCs w:val="20"/>
          <w:u w:val="single"/>
        </w:rPr>
        <w:t xml:space="preserve">odpowiedzialność cywilna z tytułu szkód w </w:t>
      </w:r>
      <w:proofErr w:type="gramStart"/>
      <w:r w:rsidRPr="006D5F49">
        <w:rPr>
          <w:rFonts w:ascii="Arial" w:hAnsi="Arial" w:cs="Arial"/>
          <w:sz w:val="20"/>
          <w:szCs w:val="20"/>
          <w:u w:val="single"/>
        </w:rPr>
        <w:t>mieniu</w:t>
      </w:r>
      <w:proofErr w:type="gramEnd"/>
      <w:r w:rsidRPr="006D5F49">
        <w:rPr>
          <w:rFonts w:ascii="Arial" w:hAnsi="Arial" w:cs="Arial"/>
          <w:sz w:val="20"/>
          <w:szCs w:val="20"/>
          <w:u w:val="single"/>
        </w:rPr>
        <w:t xml:space="preserve"> z którego ubezpieczający korzysta na podstawie umowy</w:t>
      </w:r>
      <w:r w:rsidRPr="006D5F49">
        <w:rPr>
          <w:rFonts w:ascii="Arial" w:hAnsi="Arial" w:cs="Arial"/>
          <w:sz w:val="20"/>
          <w:szCs w:val="20"/>
        </w:rPr>
        <w:t xml:space="preserve"> najmu, dzierżawy albo innego pokrewnego stosunku prawnego w mieniu ruchomym </w:t>
      </w:r>
      <w:r w:rsidR="00DC2C0E">
        <w:rPr>
          <w:rFonts w:ascii="Arial" w:hAnsi="Arial" w:cs="Arial"/>
          <w:sz w:val="20"/>
          <w:szCs w:val="20"/>
        </w:rPr>
        <w:br/>
      </w:r>
      <w:r w:rsidRPr="006D5F49">
        <w:rPr>
          <w:rFonts w:ascii="Arial" w:hAnsi="Arial" w:cs="Arial"/>
          <w:sz w:val="20"/>
          <w:szCs w:val="20"/>
        </w:rPr>
        <w:t xml:space="preserve">i nieruchomościach. </w:t>
      </w:r>
      <w:proofErr w:type="spellStart"/>
      <w:r w:rsidRPr="006D5F49">
        <w:rPr>
          <w:rFonts w:ascii="Arial" w:hAnsi="Arial" w:cs="Arial"/>
          <w:b/>
          <w:sz w:val="20"/>
          <w:szCs w:val="20"/>
        </w:rPr>
        <w:t>Sublimit</w:t>
      </w:r>
      <w:proofErr w:type="spellEnd"/>
      <w:r w:rsidRPr="006D5F49">
        <w:rPr>
          <w:rFonts w:ascii="Arial" w:hAnsi="Arial" w:cs="Arial"/>
          <w:b/>
          <w:sz w:val="20"/>
          <w:szCs w:val="20"/>
        </w:rPr>
        <w:t xml:space="preserve"> 2 000.000,00 zł </w:t>
      </w:r>
      <w:r w:rsidRPr="006D5F49">
        <w:rPr>
          <w:rFonts w:ascii="Arial" w:hAnsi="Arial" w:cs="Arial"/>
          <w:sz w:val="20"/>
          <w:szCs w:val="20"/>
        </w:rPr>
        <w:t xml:space="preserve">na jedno i wszystkie zdarzenia w każdym </w:t>
      </w:r>
      <w:r w:rsidR="00B62006">
        <w:rPr>
          <w:rFonts w:ascii="Arial" w:hAnsi="Arial" w:cs="Arial"/>
          <w:sz w:val="20"/>
          <w:szCs w:val="20"/>
        </w:rPr>
        <w:br/>
      </w:r>
      <w:r w:rsidRPr="006D5F49">
        <w:rPr>
          <w:rFonts w:ascii="Arial" w:hAnsi="Arial" w:cs="Arial"/>
          <w:sz w:val="20"/>
          <w:szCs w:val="20"/>
        </w:rPr>
        <w:lastRenderedPageBreak/>
        <w:t>z poszczególnych 12 miesięcznych okresów ubezpieczenia. Ubezpieczenie obejmuje szkody polegające na uszkodzeniu, zniszczeniu lub utracie mienia ruchomego oraz nieruchomości, oddanego w użytkowanie osób objętych ubezpieczeniem na podstawie umowy najmu, dzierżawy albo innego pokrewnego stosunku</w:t>
      </w:r>
      <w:r w:rsidRPr="006D5F49">
        <w:rPr>
          <w:rFonts w:ascii="Arial" w:hAnsi="Arial" w:cs="Arial"/>
          <w:spacing w:val="-18"/>
          <w:sz w:val="20"/>
          <w:szCs w:val="20"/>
        </w:rPr>
        <w:t xml:space="preserve"> </w:t>
      </w:r>
      <w:r w:rsidRPr="006D5F49">
        <w:rPr>
          <w:rFonts w:ascii="Arial" w:hAnsi="Arial" w:cs="Arial"/>
          <w:sz w:val="20"/>
          <w:szCs w:val="20"/>
        </w:rPr>
        <w:t>prawnego.</w:t>
      </w:r>
    </w:p>
    <w:p w14:paraId="340065DF" w14:textId="77777777" w:rsidR="006D5F49" w:rsidRPr="006D5F49" w:rsidRDefault="006D5F49" w:rsidP="006D5F49">
      <w:pPr>
        <w:pStyle w:val="Akapitzlist"/>
        <w:tabs>
          <w:tab w:val="left" w:pos="1276"/>
        </w:tabs>
        <w:spacing w:before="1" w:line="276" w:lineRule="auto"/>
        <w:ind w:left="993" w:right="111"/>
        <w:rPr>
          <w:rFonts w:ascii="Arial" w:hAnsi="Arial" w:cs="Arial"/>
          <w:sz w:val="20"/>
          <w:szCs w:val="20"/>
        </w:rPr>
      </w:pPr>
      <w:r w:rsidRPr="006D5F49">
        <w:rPr>
          <w:rFonts w:ascii="Arial" w:hAnsi="Arial" w:cs="Arial"/>
          <w:sz w:val="20"/>
          <w:szCs w:val="20"/>
        </w:rPr>
        <w:t>Ubezpieczenie nie obejmuje szkód w najmowanych nieruchomościach:</w:t>
      </w:r>
    </w:p>
    <w:p w14:paraId="0E50E119" w14:textId="77777777" w:rsidR="006D5F49" w:rsidRPr="006D5F49" w:rsidRDefault="006D5F49" w:rsidP="006D5F49">
      <w:pPr>
        <w:pStyle w:val="Akapitzlist"/>
        <w:widowControl w:val="0"/>
        <w:numPr>
          <w:ilvl w:val="0"/>
          <w:numId w:val="316"/>
        </w:numPr>
        <w:tabs>
          <w:tab w:val="left" w:pos="346"/>
          <w:tab w:val="left" w:pos="1418"/>
        </w:tabs>
        <w:autoSpaceDE w:val="0"/>
        <w:autoSpaceDN w:val="0"/>
        <w:spacing w:line="276" w:lineRule="auto"/>
        <w:contextualSpacing w:val="0"/>
        <w:jc w:val="both"/>
        <w:rPr>
          <w:rFonts w:ascii="Arial" w:hAnsi="Arial" w:cs="Arial"/>
          <w:sz w:val="20"/>
          <w:szCs w:val="20"/>
        </w:rPr>
      </w:pPr>
      <w:r w:rsidRPr="006D5F49">
        <w:rPr>
          <w:rFonts w:ascii="Arial" w:hAnsi="Arial" w:cs="Arial"/>
          <w:sz w:val="20"/>
          <w:szCs w:val="20"/>
        </w:rPr>
        <w:t>szkód w gruntach wszelkiego</w:t>
      </w:r>
      <w:r w:rsidRPr="006D5F49">
        <w:rPr>
          <w:rFonts w:ascii="Arial" w:hAnsi="Arial" w:cs="Arial"/>
          <w:spacing w:val="-4"/>
          <w:sz w:val="20"/>
          <w:szCs w:val="20"/>
        </w:rPr>
        <w:t xml:space="preserve"> </w:t>
      </w:r>
      <w:r w:rsidRPr="006D5F49">
        <w:rPr>
          <w:rFonts w:ascii="Arial" w:hAnsi="Arial" w:cs="Arial"/>
          <w:sz w:val="20"/>
          <w:szCs w:val="20"/>
        </w:rPr>
        <w:t>rodzaju,</w:t>
      </w:r>
    </w:p>
    <w:p w14:paraId="4FD841B1" w14:textId="77777777" w:rsidR="006D5F49" w:rsidRPr="006D5F49" w:rsidRDefault="006D5F49" w:rsidP="006D5F49">
      <w:pPr>
        <w:pStyle w:val="Akapitzlist"/>
        <w:widowControl w:val="0"/>
        <w:numPr>
          <w:ilvl w:val="0"/>
          <w:numId w:val="316"/>
        </w:numPr>
        <w:tabs>
          <w:tab w:val="left" w:pos="346"/>
          <w:tab w:val="left" w:pos="1418"/>
        </w:tabs>
        <w:autoSpaceDE w:val="0"/>
        <w:autoSpaceDN w:val="0"/>
        <w:spacing w:line="276" w:lineRule="auto"/>
        <w:contextualSpacing w:val="0"/>
        <w:jc w:val="both"/>
        <w:rPr>
          <w:rFonts w:ascii="Arial" w:hAnsi="Arial" w:cs="Arial"/>
          <w:sz w:val="20"/>
          <w:szCs w:val="20"/>
        </w:rPr>
      </w:pPr>
      <w:r w:rsidRPr="006D5F49">
        <w:rPr>
          <w:rFonts w:ascii="Arial" w:hAnsi="Arial" w:cs="Arial"/>
          <w:sz w:val="20"/>
          <w:szCs w:val="20"/>
        </w:rPr>
        <w:t>wynikłych z normalnego zużycia mienia,</w:t>
      </w:r>
    </w:p>
    <w:p w14:paraId="365CF353" w14:textId="3DD1242F" w:rsidR="006D5F49" w:rsidRPr="006D5F49" w:rsidRDefault="006D5F49" w:rsidP="006D5F49">
      <w:pPr>
        <w:pStyle w:val="Akapitzlist"/>
        <w:widowControl w:val="0"/>
        <w:numPr>
          <w:ilvl w:val="0"/>
          <w:numId w:val="316"/>
        </w:numPr>
        <w:tabs>
          <w:tab w:val="left" w:pos="709"/>
          <w:tab w:val="left" w:pos="1418"/>
        </w:tabs>
        <w:autoSpaceDE w:val="0"/>
        <w:autoSpaceDN w:val="0"/>
        <w:spacing w:before="1" w:line="276" w:lineRule="auto"/>
        <w:ind w:right="123"/>
        <w:contextualSpacing w:val="0"/>
        <w:jc w:val="both"/>
        <w:rPr>
          <w:rFonts w:ascii="Arial" w:hAnsi="Arial" w:cs="Arial"/>
          <w:sz w:val="20"/>
          <w:szCs w:val="20"/>
        </w:rPr>
      </w:pPr>
      <w:r w:rsidRPr="006D5F49">
        <w:rPr>
          <w:rFonts w:ascii="Arial" w:hAnsi="Arial" w:cs="Arial"/>
          <w:sz w:val="20"/>
          <w:szCs w:val="20"/>
        </w:rPr>
        <w:t xml:space="preserve">szkód w urządzeniach i instalacjach wszelkiego lub rzeczach ruchomych, o ile nie stanowią one części składowej nieruchomości, z których ubezpieczony korzysta na podstawie umowy najmu, dzierżawy, użytkowania, użyczenia, leasingu lub innej podobnej formy korzystania </w:t>
      </w:r>
      <w:r w:rsidR="00B62006">
        <w:rPr>
          <w:rFonts w:ascii="Arial" w:hAnsi="Arial" w:cs="Arial"/>
          <w:sz w:val="20"/>
          <w:szCs w:val="20"/>
        </w:rPr>
        <w:br/>
      </w:r>
      <w:r w:rsidRPr="006D5F49">
        <w:rPr>
          <w:rFonts w:ascii="Arial" w:hAnsi="Arial" w:cs="Arial"/>
          <w:sz w:val="20"/>
          <w:szCs w:val="20"/>
        </w:rPr>
        <w:t xml:space="preserve">z cudzej rzeczy,  </w:t>
      </w:r>
    </w:p>
    <w:p w14:paraId="26EF90B2" w14:textId="77777777" w:rsidR="006D5F49" w:rsidRPr="006D5F49" w:rsidRDefault="006D5F49" w:rsidP="006D5F49">
      <w:pPr>
        <w:pStyle w:val="Akapitzlist"/>
        <w:widowControl w:val="0"/>
        <w:numPr>
          <w:ilvl w:val="0"/>
          <w:numId w:val="316"/>
        </w:numPr>
        <w:tabs>
          <w:tab w:val="left" w:pos="709"/>
          <w:tab w:val="left" w:pos="1418"/>
        </w:tabs>
        <w:autoSpaceDE w:val="0"/>
        <w:autoSpaceDN w:val="0"/>
        <w:spacing w:before="1" w:line="276" w:lineRule="auto"/>
        <w:ind w:right="123"/>
        <w:contextualSpacing w:val="0"/>
        <w:jc w:val="both"/>
        <w:rPr>
          <w:rFonts w:ascii="Arial" w:hAnsi="Arial" w:cs="Arial"/>
          <w:sz w:val="20"/>
          <w:szCs w:val="20"/>
        </w:rPr>
      </w:pPr>
      <w:r w:rsidRPr="006D5F49">
        <w:rPr>
          <w:rFonts w:ascii="Arial" w:hAnsi="Arial" w:cs="Arial"/>
          <w:sz w:val="20"/>
          <w:szCs w:val="20"/>
        </w:rPr>
        <w:t xml:space="preserve">Powstałych w następstwie prac budowlano-montażowych, </w:t>
      </w:r>
      <w:proofErr w:type="gramStart"/>
      <w:r w:rsidRPr="006D5F49">
        <w:rPr>
          <w:rFonts w:ascii="Arial" w:hAnsi="Arial" w:cs="Arial"/>
          <w:sz w:val="20"/>
          <w:szCs w:val="20"/>
        </w:rPr>
        <w:t>za wyjątkiem</w:t>
      </w:r>
      <w:proofErr w:type="gramEnd"/>
      <w:r w:rsidRPr="006D5F49">
        <w:rPr>
          <w:rFonts w:ascii="Arial" w:hAnsi="Arial" w:cs="Arial"/>
          <w:sz w:val="20"/>
          <w:szCs w:val="20"/>
        </w:rPr>
        <w:t xml:space="preserve"> napraw koniecznych, do których zobowiązany jest ubezpieczony na podstawie obowiązujących przepisów prawa.</w:t>
      </w:r>
    </w:p>
    <w:p w14:paraId="4F8EB276" w14:textId="77777777" w:rsidR="006D5F49" w:rsidRPr="006D5F49" w:rsidRDefault="006D5F49" w:rsidP="006D5F49">
      <w:pPr>
        <w:tabs>
          <w:tab w:val="left" w:pos="709"/>
          <w:tab w:val="left" w:pos="1276"/>
        </w:tabs>
        <w:spacing w:before="1" w:line="276" w:lineRule="auto"/>
        <w:ind w:left="993" w:right="123"/>
        <w:jc w:val="both"/>
        <w:rPr>
          <w:rFonts w:ascii="Arial" w:hAnsi="Arial" w:cs="Arial"/>
          <w:sz w:val="20"/>
          <w:szCs w:val="20"/>
        </w:rPr>
      </w:pPr>
      <w:r w:rsidRPr="006D5F49">
        <w:rPr>
          <w:rFonts w:ascii="Arial" w:hAnsi="Arial" w:cs="Arial"/>
          <w:sz w:val="20"/>
          <w:szCs w:val="20"/>
        </w:rPr>
        <w:t>Ubezpieczenie nie obejmuje szkód w najmowanych ruchomościach:</w:t>
      </w:r>
    </w:p>
    <w:p w14:paraId="306142BE" w14:textId="77777777" w:rsidR="006D5F49" w:rsidRPr="006D5F49" w:rsidRDefault="006D5F49" w:rsidP="006D5F49">
      <w:pPr>
        <w:pStyle w:val="Akapitzlist"/>
        <w:widowControl w:val="0"/>
        <w:numPr>
          <w:ilvl w:val="0"/>
          <w:numId w:val="317"/>
        </w:numPr>
        <w:tabs>
          <w:tab w:val="left" w:pos="1843"/>
        </w:tabs>
        <w:autoSpaceDE w:val="0"/>
        <w:autoSpaceDN w:val="0"/>
        <w:spacing w:line="276" w:lineRule="auto"/>
        <w:ind w:left="1701"/>
        <w:contextualSpacing w:val="0"/>
        <w:jc w:val="both"/>
        <w:rPr>
          <w:rFonts w:ascii="Arial" w:hAnsi="Arial" w:cs="Arial"/>
          <w:sz w:val="20"/>
          <w:szCs w:val="20"/>
        </w:rPr>
      </w:pPr>
      <w:r w:rsidRPr="006D5F49">
        <w:rPr>
          <w:rFonts w:ascii="Arial" w:hAnsi="Arial" w:cs="Arial"/>
          <w:sz w:val="20"/>
          <w:szCs w:val="20"/>
        </w:rPr>
        <w:t>szkód wynikłych ze zużycia rzeczy w trakcie ich</w:t>
      </w:r>
      <w:r w:rsidRPr="006D5F49">
        <w:rPr>
          <w:rFonts w:ascii="Arial" w:hAnsi="Arial" w:cs="Arial"/>
          <w:spacing w:val="-6"/>
          <w:sz w:val="20"/>
          <w:szCs w:val="20"/>
        </w:rPr>
        <w:t xml:space="preserve"> naturalnego </w:t>
      </w:r>
      <w:r w:rsidRPr="006D5F49">
        <w:rPr>
          <w:rFonts w:ascii="Arial" w:hAnsi="Arial" w:cs="Arial"/>
          <w:sz w:val="20"/>
          <w:szCs w:val="20"/>
        </w:rPr>
        <w:t>użytkowania podczas prawidłowej eksploatacji,</w:t>
      </w:r>
    </w:p>
    <w:p w14:paraId="1E4A3FC1" w14:textId="77777777" w:rsidR="006D5F49" w:rsidRPr="006D5F49" w:rsidRDefault="006D5F49" w:rsidP="006D5F49">
      <w:pPr>
        <w:pStyle w:val="Akapitzlist"/>
        <w:widowControl w:val="0"/>
        <w:numPr>
          <w:ilvl w:val="0"/>
          <w:numId w:val="317"/>
        </w:numPr>
        <w:tabs>
          <w:tab w:val="left" w:pos="1843"/>
        </w:tabs>
        <w:autoSpaceDE w:val="0"/>
        <w:autoSpaceDN w:val="0"/>
        <w:spacing w:line="276" w:lineRule="auto"/>
        <w:ind w:left="1701"/>
        <w:contextualSpacing w:val="0"/>
        <w:jc w:val="both"/>
        <w:rPr>
          <w:rFonts w:ascii="Arial" w:hAnsi="Arial" w:cs="Arial"/>
          <w:sz w:val="20"/>
          <w:szCs w:val="20"/>
        </w:rPr>
      </w:pPr>
      <w:r w:rsidRPr="006D5F49">
        <w:rPr>
          <w:rFonts w:ascii="Arial" w:hAnsi="Arial" w:cs="Arial"/>
          <w:sz w:val="20"/>
          <w:szCs w:val="20"/>
        </w:rPr>
        <w:t>szkód w</w:t>
      </w:r>
      <w:r w:rsidRPr="006D5F49">
        <w:rPr>
          <w:rFonts w:ascii="Arial" w:hAnsi="Arial" w:cs="Arial"/>
          <w:spacing w:val="-4"/>
          <w:sz w:val="20"/>
          <w:szCs w:val="20"/>
        </w:rPr>
        <w:t xml:space="preserve"> </w:t>
      </w:r>
      <w:r w:rsidRPr="006D5F49">
        <w:rPr>
          <w:rFonts w:ascii="Arial" w:hAnsi="Arial" w:cs="Arial"/>
          <w:sz w:val="20"/>
          <w:szCs w:val="20"/>
        </w:rPr>
        <w:t>pojazdach,</w:t>
      </w:r>
    </w:p>
    <w:p w14:paraId="217C8297" w14:textId="77777777" w:rsidR="006D5F49" w:rsidRPr="006D5F49" w:rsidRDefault="006D5F49" w:rsidP="006D5F49">
      <w:pPr>
        <w:pStyle w:val="Akapitzlist"/>
        <w:widowControl w:val="0"/>
        <w:numPr>
          <w:ilvl w:val="0"/>
          <w:numId w:val="317"/>
        </w:numPr>
        <w:tabs>
          <w:tab w:val="left" w:pos="1843"/>
        </w:tabs>
        <w:autoSpaceDE w:val="0"/>
        <w:autoSpaceDN w:val="0"/>
        <w:spacing w:before="1" w:line="276" w:lineRule="auto"/>
        <w:ind w:left="1701"/>
        <w:contextualSpacing w:val="0"/>
        <w:jc w:val="both"/>
        <w:rPr>
          <w:rFonts w:ascii="Arial" w:hAnsi="Arial" w:cs="Arial"/>
          <w:sz w:val="20"/>
          <w:szCs w:val="20"/>
        </w:rPr>
      </w:pPr>
      <w:r w:rsidRPr="006D5F49">
        <w:rPr>
          <w:rFonts w:ascii="Arial" w:hAnsi="Arial" w:cs="Arial"/>
          <w:sz w:val="20"/>
          <w:szCs w:val="20"/>
        </w:rPr>
        <w:t>szkód w rzeczach pozostawionych w</w:t>
      </w:r>
      <w:r w:rsidRPr="006D5F49">
        <w:rPr>
          <w:rFonts w:ascii="Arial" w:hAnsi="Arial" w:cs="Arial"/>
          <w:spacing w:val="-8"/>
          <w:sz w:val="20"/>
          <w:szCs w:val="20"/>
        </w:rPr>
        <w:t xml:space="preserve"> </w:t>
      </w:r>
      <w:r w:rsidRPr="006D5F49">
        <w:rPr>
          <w:rFonts w:ascii="Arial" w:hAnsi="Arial" w:cs="Arial"/>
          <w:sz w:val="20"/>
          <w:szCs w:val="20"/>
        </w:rPr>
        <w:t>pojazdach,</w:t>
      </w:r>
    </w:p>
    <w:p w14:paraId="40AAAC87" w14:textId="77777777" w:rsidR="006D5F49" w:rsidRPr="006D5F49" w:rsidRDefault="006D5F49" w:rsidP="006D5F49">
      <w:pPr>
        <w:pStyle w:val="Akapitzlist"/>
        <w:widowControl w:val="0"/>
        <w:numPr>
          <w:ilvl w:val="0"/>
          <w:numId w:val="317"/>
        </w:numPr>
        <w:tabs>
          <w:tab w:val="left" w:pos="293"/>
          <w:tab w:val="left" w:pos="1843"/>
        </w:tabs>
        <w:autoSpaceDE w:val="0"/>
        <w:autoSpaceDN w:val="0"/>
        <w:spacing w:before="2" w:line="276" w:lineRule="auto"/>
        <w:ind w:left="1701"/>
        <w:contextualSpacing w:val="0"/>
        <w:jc w:val="both"/>
        <w:rPr>
          <w:rFonts w:ascii="Arial" w:hAnsi="Arial" w:cs="Arial"/>
          <w:sz w:val="20"/>
          <w:szCs w:val="20"/>
        </w:rPr>
      </w:pPr>
      <w:r w:rsidRPr="006D5F49">
        <w:rPr>
          <w:rFonts w:ascii="Arial" w:hAnsi="Arial" w:cs="Arial"/>
          <w:sz w:val="20"/>
          <w:szCs w:val="20"/>
        </w:rPr>
        <w:t>szkód w wartościach pieniężnych, dokumentach lub</w:t>
      </w:r>
      <w:r w:rsidRPr="006D5F49">
        <w:rPr>
          <w:rFonts w:ascii="Arial" w:hAnsi="Arial" w:cs="Arial"/>
          <w:spacing w:val="-5"/>
          <w:sz w:val="20"/>
          <w:szCs w:val="20"/>
        </w:rPr>
        <w:t xml:space="preserve"> </w:t>
      </w:r>
      <w:r w:rsidRPr="006D5F49">
        <w:rPr>
          <w:rFonts w:ascii="Arial" w:hAnsi="Arial" w:cs="Arial"/>
          <w:sz w:val="20"/>
          <w:szCs w:val="20"/>
        </w:rPr>
        <w:t>mapach,</w:t>
      </w:r>
    </w:p>
    <w:p w14:paraId="6EA9906E" w14:textId="35EF8798" w:rsidR="006D5F49" w:rsidRPr="006D5F49" w:rsidRDefault="006D5F49" w:rsidP="006D5F49">
      <w:pPr>
        <w:pStyle w:val="Akapitzlist"/>
        <w:widowControl w:val="0"/>
        <w:numPr>
          <w:ilvl w:val="0"/>
          <w:numId w:val="313"/>
        </w:numPr>
        <w:tabs>
          <w:tab w:val="left" w:pos="1276"/>
        </w:tabs>
        <w:autoSpaceDE w:val="0"/>
        <w:autoSpaceDN w:val="0"/>
        <w:spacing w:before="34" w:line="276" w:lineRule="auto"/>
        <w:ind w:left="993" w:right="111"/>
        <w:contextualSpacing w:val="0"/>
        <w:jc w:val="both"/>
        <w:rPr>
          <w:rFonts w:ascii="Arial" w:hAnsi="Arial" w:cs="Arial"/>
          <w:sz w:val="20"/>
          <w:szCs w:val="20"/>
        </w:rPr>
      </w:pPr>
      <w:r w:rsidRPr="006D5F49">
        <w:rPr>
          <w:rFonts w:ascii="Arial" w:hAnsi="Arial" w:cs="Arial"/>
          <w:sz w:val="20"/>
          <w:szCs w:val="20"/>
          <w:u w:val="single"/>
        </w:rPr>
        <w:t>odpowiedzialność za szkody powstałe w związku z przedostaniem się niebezpiecznych</w:t>
      </w:r>
      <w:r w:rsidRPr="006D5F49">
        <w:rPr>
          <w:rFonts w:ascii="Arial" w:hAnsi="Arial" w:cs="Arial"/>
          <w:sz w:val="20"/>
          <w:szCs w:val="20"/>
        </w:rPr>
        <w:t xml:space="preserve"> substancji do powietrza, wody lub gruntu, a także wszelkie koszty związane z usunięciem, oczyszczeniem </w:t>
      </w:r>
      <w:r w:rsidR="00DC2C0E">
        <w:rPr>
          <w:rFonts w:ascii="Arial" w:hAnsi="Arial" w:cs="Arial"/>
          <w:sz w:val="20"/>
          <w:szCs w:val="20"/>
        </w:rPr>
        <w:br/>
      </w:r>
      <w:r w:rsidRPr="006D5F49">
        <w:rPr>
          <w:rFonts w:ascii="Arial" w:hAnsi="Arial" w:cs="Arial"/>
          <w:sz w:val="20"/>
          <w:szCs w:val="20"/>
        </w:rPr>
        <w:t xml:space="preserve">i utylizacją jakichkolwiek zanieczyszczeń. </w:t>
      </w:r>
      <w:proofErr w:type="spellStart"/>
      <w:r w:rsidRPr="006D5F49">
        <w:rPr>
          <w:rFonts w:ascii="Arial" w:hAnsi="Arial" w:cs="Arial"/>
          <w:b/>
          <w:sz w:val="20"/>
          <w:szCs w:val="20"/>
        </w:rPr>
        <w:t>Sublimit</w:t>
      </w:r>
      <w:proofErr w:type="spellEnd"/>
      <w:r w:rsidRPr="006D5F49">
        <w:rPr>
          <w:rFonts w:ascii="Arial" w:hAnsi="Arial" w:cs="Arial"/>
          <w:b/>
          <w:sz w:val="20"/>
          <w:szCs w:val="20"/>
        </w:rPr>
        <w:t xml:space="preserve"> 1 000.000,00 zł </w:t>
      </w:r>
      <w:r w:rsidRPr="006D5F49">
        <w:rPr>
          <w:rFonts w:ascii="Arial" w:hAnsi="Arial" w:cs="Arial"/>
          <w:sz w:val="20"/>
          <w:szCs w:val="20"/>
        </w:rPr>
        <w:t xml:space="preserve">na jedno i wszystkie zdarzenia </w:t>
      </w:r>
      <w:r w:rsidR="00DC2C0E">
        <w:rPr>
          <w:rFonts w:ascii="Arial" w:hAnsi="Arial" w:cs="Arial"/>
          <w:sz w:val="20"/>
          <w:szCs w:val="20"/>
        </w:rPr>
        <w:br/>
      </w:r>
      <w:r w:rsidRPr="006D5F49">
        <w:rPr>
          <w:rFonts w:ascii="Arial" w:hAnsi="Arial" w:cs="Arial"/>
          <w:sz w:val="20"/>
          <w:szCs w:val="20"/>
        </w:rPr>
        <w:t>w każdym z poszczególnych 12 miesięcznych okresów ubezpieczenia. Ubezpieczyciel odpowiada za szkody</w:t>
      </w:r>
      <w:r w:rsidR="00DC2C0E">
        <w:rPr>
          <w:rFonts w:ascii="Arial" w:hAnsi="Arial" w:cs="Arial"/>
          <w:sz w:val="20"/>
          <w:szCs w:val="20"/>
        </w:rPr>
        <w:t>,</w:t>
      </w:r>
      <w:r w:rsidRPr="006D5F49">
        <w:rPr>
          <w:rFonts w:ascii="Arial" w:hAnsi="Arial" w:cs="Arial"/>
          <w:sz w:val="20"/>
          <w:szCs w:val="20"/>
        </w:rPr>
        <w:t xml:space="preserve"> gdy nastąpi spełnienie następujących warunków: przyczyna przedostania się substancji niebezpiecznej była nagła, przypadkowa, nie zamierzona ani nie możliwa do przewidzenia przez Ubezpieczonego a początek procesu przedostania miał miejsce w okresie ubezpieczenia,</w:t>
      </w:r>
    </w:p>
    <w:p w14:paraId="7A16C08C" w14:textId="77777777" w:rsidR="006D5F49" w:rsidRPr="006D5F49" w:rsidRDefault="006D5F49" w:rsidP="006D5F49">
      <w:pPr>
        <w:pStyle w:val="Akapitzlist"/>
        <w:widowControl w:val="0"/>
        <w:numPr>
          <w:ilvl w:val="0"/>
          <w:numId w:val="313"/>
        </w:numPr>
        <w:tabs>
          <w:tab w:val="left" w:pos="1276"/>
        </w:tabs>
        <w:autoSpaceDE w:val="0"/>
        <w:autoSpaceDN w:val="0"/>
        <w:spacing w:before="57" w:line="276" w:lineRule="auto"/>
        <w:ind w:left="993" w:right="-53"/>
        <w:contextualSpacing w:val="0"/>
        <w:jc w:val="both"/>
        <w:rPr>
          <w:rFonts w:ascii="Arial" w:hAnsi="Arial" w:cs="Arial"/>
          <w:sz w:val="20"/>
          <w:szCs w:val="20"/>
        </w:rPr>
      </w:pPr>
      <w:r w:rsidRPr="006D5F49">
        <w:rPr>
          <w:rFonts w:ascii="Arial" w:hAnsi="Arial" w:cs="Arial"/>
          <w:sz w:val="20"/>
          <w:szCs w:val="20"/>
          <w:u w:val="single"/>
        </w:rPr>
        <w:t>odpowiedzialność za szkody spowodowane działaniem lub awarią urządzeń</w:t>
      </w:r>
      <w:r w:rsidRPr="006D5F49">
        <w:rPr>
          <w:rFonts w:ascii="Arial" w:hAnsi="Arial" w:cs="Arial"/>
          <w:spacing w:val="-25"/>
          <w:sz w:val="20"/>
          <w:szCs w:val="20"/>
          <w:u w:val="single"/>
        </w:rPr>
        <w:t xml:space="preserve"> </w:t>
      </w:r>
      <w:r w:rsidRPr="006D5F49">
        <w:rPr>
          <w:rFonts w:ascii="Arial" w:hAnsi="Arial" w:cs="Arial"/>
          <w:sz w:val="20"/>
          <w:szCs w:val="20"/>
          <w:u w:val="single"/>
        </w:rPr>
        <w:t>wodno-kanalizacyjnych</w:t>
      </w:r>
      <w:r w:rsidRPr="006D5F49">
        <w:rPr>
          <w:rFonts w:ascii="Arial" w:hAnsi="Arial" w:cs="Arial"/>
          <w:sz w:val="20"/>
          <w:szCs w:val="20"/>
        </w:rPr>
        <w:t xml:space="preserve">, centralnego ogrzewania, klimatyzacyjnych, itp., </w:t>
      </w:r>
    </w:p>
    <w:p w14:paraId="55E5ACF9" w14:textId="77777777" w:rsidR="006D5F49" w:rsidRPr="006D5F49" w:rsidRDefault="006D5F49" w:rsidP="006D5F49">
      <w:pPr>
        <w:pStyle w:val="Akapitzlist"/>
        <w:widowControl w:val="0"/>
        <w:numPr>
          <w:ilvl w:val="0"/>
          <w:numId w:val="313"/>
        </w:numPr>
        <w:tabs>
          <w:tab w:val="left" w:pos="1276"/>
        </w:tabs>
        <w:autoSpaceDE w:val="0"/>
        <w:autoSpaceDN w:val="0"/>
        <w:spacing w:before="60" w:line="276" w:lineRule="auto"/>
        <w:ind w:left="993"/>
        <w:contextualSpacing w:val="0"/>
        <w:jc w:val="both"/>
        <w:rPr>
          <w:rFonts w:ascii="Arial" w:hAnsi="Arial" w:cs="Arial"/>
          <w:sz w:val="20"/>
          <w:szCs w:val="20"/>
        </w:rPr>
      </w:pPr>
      <w:r w:rsidRPr="006D5F49">
        <w:rPr>
          <w:rFonts w:ascii="Arial" w:hAnsi="Arial" w:cs="Arial"/>
          <w:sz w:val="20"/>
          <w:szCs w:val="20"/>
          <w:u w:val="single"/>
        </w:rPr>
        <w:t>odpowiedzialność za szkody związane z przeniesieniem</w:t>
      </w:r>
      <w:r w:rsidRPr="006D5F49">
        <w:rPr>
          <w:rFonts w:ascii="Arial" w:hAnsi="Arial" w:cs="Arial"/>
          <w:spacing w:val="-3"/>
          <w:sz w:val="20"/>
          <w:szCs w:val="20"/>
          <w:u w:val="single"/>
        </w:rPr>
        <w:t xml:space="preserve"> </w:t>
      </w:r>
      <w:r w:rsidRPr="006D5F49">
        <w:rPr>
          <w:rFonts w:ascii="Arial" w:hAnsi="Arial" w:cs="Arial"/>
          <w:sz w:val="20"/>
          <w:szCs w:val="20"/>
          <w:u w:val="single"/>
        </w:rPr>
        <w:t>ognia</w:t>
      </w:r>
      <w:r w:rsidRPr="006D5F49">
        <w:rPr>
          <w:rFonts w:ascii="Arial" w:hAnsi="Arial" w:cs="Arial"/>
          <w:sz w:val="20"/>
          <w:szCs w:val="20"/>
        </w:rPr>
        <w:t xml:space="preserve">, </w:t>
      </w:r>
    </w:p>
    <w:p w14:paraId="6729BEDF" w14:textId="77777777" w:rsidR="006D5F49" w:rsidRPr="006D5F49" w:rsidRDefault="006D5F49" w:rsidP="006D5F49">
      <w:pPr>
        <w:pStyle w:val="Akapitzlist"/>
        <w:widowControl w:val="0"/>
        <w:numPr>
          <w:ilvl w:val="0"/>
          <w:numId w:val="313"/>
        </w:numPr>
        <w:tabs>
          <w:tab w:val="left" w:pos="1276"/>
        </w:tabs>
        <w:autoSpaceDE w:val="0"/>
        <w:autoSpaceDN w:val="0"/>
        <w:spacing w:before="37" w:line="276" w:lineRule="auto"/>
        <w:ind w:left="993" w:right="123"/>
        <w:contextualSpacing w:val="0"/>
        <w:jc w:val="both"/>
        <w:rPr>
          <w:rFonts w:ascii="Arial" w:hAnsi="Arial" w:cs="Arial"/>
          <w:sz w:val="20"/>
          <w:szCs w:val="20"/>
        </w:rPr>
      </w:pPr>
      <w:r w:rsidRPr="006D5F49">
        <w:rPr>
          <w:rFonts w:ascii="Arial" w:hAnsi="Arial" w:cs="Arial"/>
          <w:sz w:val="20"/>
          <w:szCs w:val="20"/>
          <w:u w:val="single"/>
        </w:rPr>
        <w:t>odpowiedzialność za szkody będące następstwem posiadania i użytkowanie wind</w:t>
      </w:r>
      <w:r w:rsidRPr="006D5F49">
        <w:rPr>
          <w:rFonts w:ascii="Arial" w:hAnsi="Arial" w:cs="Arial"/>
          <w:sz w:val="20"/>
          <w:szCs w:val="20"/>
        </w:rPr>
        <w:t>, dźwigów i innych urządzeń, będących w posiadaniu i użytkowaniu przez</w:t>
      </w:r>
      <w:r w:rsidRPr="006D5F49">
        <w:rPr>
          <w:rFonts w:ascii="Arial" w:hAnsi="Arial" w:cs="Arial"/>
          <w:spacing w:val="-9"/>
          <w:sz w:val="20"/>
          <w:szCs w:val="20"/>
        </w:rPr>
        <w:t xml:space="preserve"> </w:t>
      </w:r>
      <w:r w:rsidRPr="006D5F49">
        <w:rPr>
          <w:rFonts w:ascii="Arial" w:hAnsi="Arial" w:cs="Arial"/>
          <w:sz w:val="20"/>
          <w:szCs w:val="20"/>
        </w:rPr>
        <w:t xml:space="preserve">Ubezpieczonego. </w:t>
      </w:r>
    </w:p>
    <w:p w14:paraId="478C58DD" w14:textId="77777777" w:rsidR="006D5F49" w:rsidRPr="006D5F49" w:rsidRDefault="006D5F49" w:rsidP="006D5F49">
      <w:pPr>
        <w:pStyle w:val="Akapitzlist"/>
        <w:widowControl w:val="0"/>
        <w:numPr>
          <w:ilvl w:val="0"/>
          <w:numId w:val="313"/>
        </w:numPr>
        <w:tabs>
          <w:tab w:val="left" w:pos="518"/>
          <w:tab w:val="left" w:pos="1276"/>
        </w:tabs>
        <w:autoSpaceDE w:val="0"/>
        <w:autoSpaceDN w:val="0"/>
        <w:spacing w:line="276" w:lineRule="auto"/>
        <w:ind w:left="993" w:right="114"/>
        <w:contextualSpacing w:val="0"/>
        <w:jc w:val="both"/>
        <w:rPr>
          <w:rFonts w:ascii="Arial" w:hAnsi="Arial" w:cs="Arial"/>
          <w:sz w:val="20"/>
          <w:szCs w:val="20"/>
        </w:rPr>
      </w:pPr>
      <w:r w:rsidRPr="006D5F49">
        <w:rPr>
          <w:rFonts w:ascii="Arial" w:hAnsi="Arial" w:cs="Arial"/>
          <w:sz w:val="20"/>
          <w:szCs w:val="20"/>
          <w:u w:val="single"/>
        </w:rPr>
        <w:t>Ubezpieczenie odpowiedzialności cywilnej za szkody wyrządzone w podziemnych instalacjach</w:t>
      </w:r>
      <w:r w:rsidRPr="006D5F49">
        <w:rPr>
          <w:rFonts w:ascii="Arial" w:hAnsi="Arial" w:cs="Arial"/>
          <w:sz w:val="20"/>
          <w:szCs w:val="20"/>
        </w:rPr>
        <w:t xml:space="preserve"> lub urządzeniach. </w:t>
      </w:r>
    </w:p>
    <w:p w14:paraId="6E39E6AE" w14:textId="77777777" w:rsidR="006D5F49" w:rsidRPr="006D5F49" w:rsidRDefault="006D5F49" w:rsidP="006D5F49">
      <w:pPr>
        <w:pStyle w:val="Akapitzlist"/>
        <w:widowControl w:val="0"/>
        <w:numPr>
          <w:ilvl w:val="0"/>
          <w:numId w:val="313"/>
        </w:numPr>
        <w:tabs>
          <w:tab w:val="left" w:pos="1276"/>
        </w:tabs>
        <w:autoSpaceDE w:val="0"/>
        <w:autoSpaceDN w:val="0"/>
        <w:spacing w:line="276" w:lineRule="auto"/>
        <w:ind w:left="993" w:right="123"/>
        <w:contextualSpacing w:val="0"/>
        <w:jc w:val="both"/>
        <w:rPr>
          <w:rFonts w:ascii="Arial" w:hAnsi="Arial" w:cs="Arial"/>
          <w:sz w:val="20"/>
          <w:szCs w:val="20"/>
        </w:rPr>
      </w:pPr>
      <w:r w:rsidRPr="006D5F49">
        <w:rPr>
          <w:rFonts w:ascii="Arial" w:hAnsi="Arial" w:cs="Arial"/>
          <w:sz w:val="20"/>
          <w:szCs w:val="20"/>
          <w:u w:val="single"/>
        </w:rPr>
        <w:t>Ubezpieczenie odpowiedzialności cywilnej za szkody wyrządzone w środkach transportu podczas</w:t>
      </w:r>
      <w:r w:rsidRPr="006D5F49">
        <w:rPr>
          <w:rFonts w:ascii="Arial" w:hAnsi="Arial" w:cs="Arial"/>
          <w:sz w:val="20"/>
          <w:szCs w:val="20"/>
        </w:rPr>
        <w:t xml:space="preserve"> wszelkich prac ładunkowych. </w:t>
      </w:r>
    </w:p>
    <w:p w14:paraId="3E539D98" w14:textId="41319E59" w:rsidR="006D5F49" w:rsidRPr="006D5F49" w:rsidRDefault="006D5F49" w:rsidP="006D5F49">
      <w:pPr>
        <w:pStyle w:val="Akapitzlist"/>
        <w:widowControl w:val="0"/>
        <w:numPr>
          <w:ilvl w:val="0"/>
          <w:numId w:val="313"/>
        </w:numPr>
        <w:tabs>
          <w:tab w:val="left" w:pos="1276"/>
        </w:tabs>
        <w:autoSpaceDE w:val="0"/>
        <w:autoSpaceDN w:val="0"/>
        <w:spacing w:line="276" w:lineRule="auto"/>
        <w:ind w:left="993" w:right="89"/>
        <w:contextualSpacing w:val="0"/>
        <w:jc w:val="both"/>
        <w:rPr>
          <w:rFonts w:ascii="Arial" w:hAnsi="Arial" w:cs="Arial"/>
          <w:sz w:val="20"/>
          <w:szCs w:val="20"/>
        </w:rPr>
      </w:pPr>
      <w:r w:rsidRPr="006D5F49">
        <w:rPr>
          <w:rFonts w:ascii="Arial" w:hAnsi="Arial" w:cs="Arial"/>
          <w:sz w:val="20"/>
          <w:szCs w:val="20"/>
          <w:u w:val="single"/>
        </w:rPr>
        <w:t>Ubezpieczenie</w:t>
      </w:r>
      <w:r w:rsidRPr="006D5F49">
        <w:rPr>
          <w:rFonts w:ascii="Arial" w:hAnsi="Arial" w:cs="Arial"/>
          <w:spacing w:val="-5"/>
          <w:sz w:val="20"/>
          <w:szCs w:val="20"/>
          <w:u w:val="single"/>
        </w:rPr>
        <w:t xml:space="preserve"> </w:t>
      </w:r>
      <w:r w:rsidRPr="006D5F49">
        <w:rPr>
          <w:rFonts w:ascii="Arial" w:hAnsi="Arial" w:cs="Arial"/>
          <w:sz w:val="20"/>
          <w:szCs w:val="20"/>
          <w:u w:val="single"/>
        </w:rPr>
        <w:t>odpowiedzialności</w:t>
      </w:r>
      <w:r w:rsidRPr="006D5F49">
        <w:rPr>
          <w:rFonts w:ascii="Arial" w:hAnsi="Arial" w:cs="Arial"/>
          <w:spacing w:val="-8"/>
          <w:sz w:val="20"/>
          <w:szCs w:val="20"/>
          <w:u w:val="single"/>
        </w:rPr>
        <w:t xml:space="preserve"> </w:t>
      </w:r>
      <w:r w:rsidRPr="006D5F49">
        <w:rPr>
          <w:rFonts w:ascii="Arial" w:hAnsi="Arial" w:cs="Arial"/>
          <w:sz w:val="20"/>
          <w:szCs w:val="20"/>
          <w:u w:val="single"/>
        </w:rPr>
        <w:t>cywilnej</w:t>
      </w:r>
      <w:r w:rsidRPr="006D5F49">
        <w:rPr>
          <w:rFonts w:ascii="Arial" w:hAnsi="Arial" w:cs="Arial"/>
          <w:spacing w:val="-4"/>
          <w:sz w:val="20"/>
          <w:szCs w:val="20"/>
          <w:u w:val="single"/>
        </w:rPr>
        <w:t xml:space="preserve"> </w:t>
      </w:r>
      <w:r w:rsidRPr="006D5F49">
        <w:rPr>
          <w:rFonts w:ascii="Arial" w:hAnsi="Arial" w:cs="Arial"/>
          <w:sz w:val="20"/>
          <w:szCs w:val="20"/>
          <w:u w:val="single"/>
        </w:rPr>
        <w:t>za</w:t>
      </w:r>
      <w:r w:rsidRPr="006D5F49">
        <w:rPr>
          <w:rFonts w:ascii="Arial" w:hAnsi="Arial" w:cs="Arial"/>
          <w:spacing w:val="-6"/>
          <w:sz w:val="20"/>
          <w:szCs w:val="20"/>
          <w:u w:val="single"/>
        </w:rPr>
        <w:t xml:space="preserve"> </w:t>
      </w:r>
      <w:r w:rsidRPr="006D5F49">
        <w:rPr>
          <w:rFonts w:ascii="Arial" w:hAnsi="Arial" w:cs="Arial"/>
          <w:sz w:val="20"/>
          <w:szCs w:val="20"/>
          <w:u w:val="single"/>
        </w:rPr>
        <w:t>szkody</w:t>
      </w:r>
      <w:r w:rsidRPr="006D5F49">
        <w:rPr>
          <w:rFonts w:ascii="Arial" w:hAnsi="Arial" w:cs="Arial"/>
          <w:spacing w:val="-8"/>
          <w:sz w:val="20"/>
          <w:szCs w:val="20"/>
          <w:u w:val="single"/>
        </w:rPr>
        <w:t xml:space="preserve"> </w:t>
      </w:r>
      <w:r w:rsidRPr="006D5F49">
        <w:rPr>
          <w:rFonts w:ascii="Arial" w:hAnsi="Arial" w:cs="Arial"/>
          <w:sz w:val="20"/>
          <w:szCs w:val="20"/>
          <w:u w:val="single"/>
        </w:rPr>
        <w:t>wynikłe</w:t>
      </w:r>
      <w:r w:rsidRPr="006D5F49">
        <w:rPr>
          <w:rFonts w:ascii="Arial" w:hAnsi="Arial" w:cs="Arial"/>
          <w:spacing w:val="-5"/>
          <w:sz w:val="20"/>
          <w:szCs w:val="20"/>
          <w:u w:val="single"/>
        </w:rPr>
        <w:t xml:space="preserve"> </w:t>
      </w:r>
      <w:r w:rsidRPr="006D5F49">
        <w:rPr>
          <w:rFonts w:ascii="Arial" w:hAnsi="Arial" w:cs="Arial"/>
          <w:sz w:val="20"/>
          <w:szCs w:val="20"/>
          <w:u w:val="single"/>
        </w:rPr>
        <w:t>z</w:t>
      </w:r>
      <w:r w:rsidRPr="006D5F49">
        <w:rPr>
          <w:rFonts w:ascii="Arial" w:hAnsi="Arial" w:cs="Arial"/>
          <w:spacing w:val="-7"/>
          <w:sz w:val="20"/>
          <w:szCs w:val="20"/>
          <w:u w:val="single"/>
        </w:rPr>
        <w:t xml:space="preserve"> </w:t>
      </w:r>
      <w:r w:rsidRPr="006D5F49">
        <w:rPr>
          <w:rFonts w:ascii="Arial" w:hAnsi="Arial" w:cs="Arial"/>
          <w:sz w:val="20"/>
          <w:szCs w:val="20"/>
          <w:u w:val="single"/>
        </w:rPr>
        <w:t>działania</w:t>
      </w:r>
      <w:r w:rsidRPr="006D5F49">
        <w:rPr>
          <w:rFonts w:ascii="Arial" w:hAnsi="Arial" w:cs="Arial"/>
          <w:spacing w:val="-5"/>
          <w:sz w:val="20"/>
          <w:szCs w:val="20"/>
          <w:u w:val="single"/>
        </w:rPr>
        <w:t xml:space="preserve"> </w:t>
      </w:r>
      <w:r w:rsidRPr="006D5F49">
        <w:rPr>
          <w:rFonts w:ascii="Arial" w:hAnsi="Arial" w:cs="Arial"/>
          <w:sz w:val="20"/>
          <w:szCs w:val="20"/>
          <w:u w:val="single"/>
        </w:rPr>
        <w:t>środków</w:t>
      </w:r>
      <w:r w:rsidRPr="006D5F49">
        <w:rPr>
          <w:rFonts w:ascii="Arial" w:hAnsi="Arial" w:cs="Arial"/>
          <w:spacing w:val="-7"/>
          <w:sz w:val="20"/>
          <w:szCs w:val="20"/>
          <w:u w:val="single"/>
        </w:rPr>
        <w:t xml:space="preserve"> </w:t>
      </w:r>
      <w:r w:rsidRPr="006D5F49">
        <w:rPr>
          <w:rFonts w:ascii="Arial" w:hAnsi="Arial" w:cs="Arial"/>
          <w:sz w:val="20"/>
          <w:szCs w:val="20"/>
          <w:u w:val="single"/>
        </w:rPr>
        <w:t>wybuchowych</w:t>
      </w:r>
      <w:r w:rsidRPr="006D5F49">
        <w:rPr>
          <w:rFonts w:ascii="Arial" w:hAnsi="Arial" w:cs="Arial"/>
          <w:sz w:val="20"/>
          <w:szCs w:val="20"/>
        </w:rPr>
        <w:t>,</w:t>
      </w:r>
      <w:r w:rsidRPr="006D5F49">
        <w:rPr>
          <w:rFonts w:ascii="Arial" w:hAnsi="Arial" w:cs="Arial"/>
          <w:spacing w:val="-7"/>
          <w:sz w:val="20"/>
          <w:szCs w:val="20"/>
        </w:rPr>
        <w:t xml:space="preserve"> </w:t>
      </w:r>
      <w:r w:rsidRPr="006D5F49">
        <w:rPr>
          <w:rFonts w:ascii="Arial" w:hAnsi="Arial" w:cs="Arial"/>
          <w:sz w:val="20"/>
          <w:szCs w:val="20"/>
        </w:rPr>
        <w:t xml:space="preserve">młotów pneumatycznych lub kafarów. </w:t>
      </w:r>
      <w:proofErr w:type="spellStart"/>
      <w:r w:rsidRPr="006D5F49">
        <w:rPr>
          <w:rFonts w:ascii="Arial" w:hAnsi="Arial" w:cs="Arial"/>
          <w:b/>
          <w:sz w:val="20"/>
          <w:szCs w:val="20"/>
        </w:rPr>
        <w:t>Sublimit</w:t>
      </w:r>
      <w:proofErr w:type="spellEnd"/>
      <w:r w:rsidRPr="006D5F49">
        <w:rPr>
          <w:rFonts w:ascii="Arial" w:hAnsi="Arial" w:cs="Arial"/>
          <w:b/>
          <w:sz w:val="20"/>
          <w:szCs w:val="20"/>
        </w:rPr>
        <w:t xml:space="preserve"> 1 000.000,00 zł </w:t>
      </w:r>
      <w:r w:rsidRPr="006D5F49">
        <w:rPr>
          <w:rFonts w:ascii="Arial" w:hAnsi="Arial" w:cs="Arial"/>
          <w:sz w:val="20"/>
          <w:szCs w:val="20"/>
        </w:rPr>
        <w:t xml:space="preserve">na jedno i wszystkie zdarzenia </w:t>
      </w:r>
      <w:r w:rsidR="00DC2C0E">
        <w:rPr>
          <w:rFonts w:ascii="Arial" w:hAnsi="Arial" w:cs="Arial"/>
          <w:sz w:val="20"/>
          <w:szCs w:val="20"/>
        </w:rPr>
        <w:br/>
      </w:r>
      <w:r w:rsidRPr="006D5F49">
        <w:rPr>
          <w:rFonts w:ascii="Arial" w:hAnsi="Arial" w:cs="Arial"/>
          <w:sz w:val="20"/>
          <w:szCs w:val="20"/>
        </w:rPr>
        <w:t>w każdym z poszczególnych 12 miesięcznych okresów ubezpieczenia.</w:t>
      </w:r>
    </w:p>
    <w:p w14:paraId="28D197C7" w14:textId="5A51A9FB" w:rsidR="006D5F49" w:rsidRPr="006D5F49" w:rsidRDefault="006D5F49" w:rsidP="00DC2C0E">
      <w:pPr>
        <w:pStyle w:val="Akapitzlist"/>
        <w:widowControl w:val="0"/>
        <w:numPr>
          <w:ilvl w:val="0"/>
          <w:numId w:val="313"/>
        </w:numPr>
        <w:tabs>
          <w:tab w:val="left" w:pos="1276"/>
        </w:tabs>
        <w:autoSpaceDE w:val="0"/>
        <w:autoSpaceDN w:val="0"/>
        <w:spacing w:line="276" w:lineRule="auto"/>
        <w:ind w:left="993" w:right="67"/>
        <w:contextualSpacing w:val="0"/>
        <w:jc w:val="both"/>
        <w:rPr>
          <w:rFonts w:ascii="Arial" w:hAnsi="Arial" w:cs="Arial"/>
          <w:sz w:val="20"/>
          <w:szCs w:val="20"/>
        </w:rPr>
      </w:pPr>
      <w:r w:rsidRPr="006D5F49">
        <w:rPr>
          <w:rFonts w:ascii="Arial" w:hAnsi="Arial" w:cs="Arial"/>
          <w:sz w:val="20"/>
          <w:szCs w:val="20"/>
          <w:u w:val="single"/>
        </w:rPr>
        <w:t>Ubezpieczenie</w:t>
      </w:r>
      <w:r w:rsidRPr="006D5F49">
        <w:rPr>
          <w:rFonts w:ascii="Arial" w:hAnsi="Arial" w:cs="Arial"/>
          <w:spacing w:val="-5"/>
          <w:sz w:val="20"/>
          <w:szCs w:val="20"/>
          <w:u w:val="single"/>
        </w:rPr>
        <w:t xml:space="preserve"> </w:t>
      </w:r>
      <w:r w:rsidRPr="006D5F49">
        <w:rPr>
          <w:rFonts w:ascii="Arial" w:hAnsi="Arial" w:cs="Arial"/>
          <w:sz w:val="20"/>
          <w:szCs w:val="20"/>
          <w:u w:val="single"/>
        </w:rPr>
        <w:t>obejmuje</w:t>
      </w:r>
      <w:r w:rsidRPr="006D5F49">
        <w:rPr>
          <w:rFonts w:ascii="Arial" w:hAnsi="Arial" w:cs="Arial"/>
          <w:spacing w:val="-6"/>
          <w:sz w:val="20"/>
          <w:szCs w:val="20"/>
          <w:u w:val="single"/>
        </w:rPr>
        <w:t xml:space="preserve"> </w:t>
      </w:r>
      <w:r w:rsidRPr="006D5F49">
        <w:rPr>
          <w:rFonts w:ascii="Arial" w:hAnsi="Arial" w:cs="Arial"/>
          <w:sz w:val="20"/>
          <w:szCs w:val="20"/>
          <w:u w:val="single"/>
        </w:rPr>
        <w:t>również</w:t>
      </w:r>
      <w:r w:rsidRPr="006D5F49">
        <w:rPr>
          <w:rFonts w:ascii="Arial" w:hAnsi="Arial" w:cs="Arial"/>
          <w:spacing w:val="-3"/>
          <w:sz w:val="20"/>
          <w:szCs w:val="20"/>
          <w:u w:val="single"/>
        </w:rPr>
        <w:t xml:space="preserve"> czyste </w:t>
      </w:r>
      <w:r w:rsidRPr="006D5F49">
        <w:rPr>
          <w:rFonts w:ascii="Arial" w:hAnsi="Arial" w:cs="Arial"/>
          <w:sz w:val="20"/>
          <w:szCs w:val="20"/>
          <w:u w:val="single"/>
        </w:rPr>
        <w:t>straty</w:t>
      </w:r>
      <w:r w:rsidRPr="006D5F49">
        <w:rPr>
          <w:rFonts w:ascii="Arial" w:hAnsi="Arial" w:cs="Arial"/>
          <w:spacing w:val="-9"/>
          <w:sz w:val="20"/>
          <w:szCs w:val="20"/>
          <w:u w:val="single"/>
        </w:rPr>
        <w:t xml:space="preserve"> </w:t>
      </w:r>
      <w:r w:rsidRPr="006D5F49">
        <w:rPr>
          <w:rFonts w:ascii="Arial" w:hAnsi="Arial" w:cs="Arial"/>
          <w:sz w:val="20"/>
          <w:szCs w:val="20"/>
          <w:u w:val="single"/>
        </w:rPr>
        <w:t>finansowe</w:t>
      </w:r>
      <w:r w:rsidRPr="006D5F49">
        <w:rPr>
          <w:rFonts w:ascii="Arial" w:hAnsi="Arial" w:cs="Arial"/>
          <w:spacing w:val="-4"/>
          <w:sz w:val="20"/>
          <w:szCs w:val="20"/>
          <w:u w:val="single"/>
        </w:rPr>
        <w:t xml:space="preserve"> </w:t>
      </w:r>
      <w:r w:rsidRPr="006D5F49">
        <w:rPr>
          <w:rFonts w:ascii="Arial" w:hAnsi="Arial" w:cs="Arial"/>
          <w:sz w:val="20"/>
          <w:szCs w:val="20"/>
          <w:u w:val="single"/>
        </w:rPr>
        <w:t>nie</w:t>
      </w:r>
      <w:r w:rsidRPr="006D5F49">
        <w:rPr>
          <w:rFonts w:ascii="Arial" w:hAnsi="Arial" w:cs="Arial"/>
          <w:spacing w:val="-4"/>
          <w:sz w:val="20"/>
          <w:szCs w:val="20"/>
          <w:u w:val="single"/>
        </w:rPr>
        <w:t xml:space="preserve"> </w:t>
      </w:r>
      <w:r w:rsidRPr="006D5F49">
        <w:rPr>
          <w:rFonts w:ascii="Arial" w:hAnsi="Arial" w:cs="Arial"/>
          <w:sz w:val="20"/>
          <w:szCs w:val="20"/>
          <w:u w:val="single"/>
        </w:rPr>
        <w:t>będące</w:t>
      </w:r>
      <w:r w:rsidRPr="006D5F49">
        <w:rPr>
          <w:rFonts w:ascii="Arial" w:hAnsi="Arial" w:cs="Arial"/>
          <w:spacing w:val="-6"/>
          <w:sz w:val="20"/>
          <w:szCs w:val="20"/>
          <w:u w:val="single"/>
        </w:rPr>
        <w:t xml:space="preserve"> </w:t>
      </w:r>
      <w:r w:rsidRPr="006D5F49">
        <w:rPr>
          <w:rFonts w:ascii="Arial" w:hAnsi="Arial" w:cs="Arial"/>
          <w:sz w:val="20"/>
          <w:szCs w:val="20"/>
          <w:u w:val="single"/>
        </w:rPr>
        <w:t>następstwem</w:t>
      </w:r>
      <w:r w:rsidRPr="006D5F49">
        <w:rPr>
          <w:rFonts w:ascii="Arial" w:hAnsi="Arial" w:cs="Arial"/>
          <w:spacing w:val="-3"/>
          <w:sz w:val="20"/>
          <w:szCs w:val="20"/>
          <w:u w:val="single"/>
        </w:rPr>
        <w:t xml:space="preserve"> </w:t>
      </w:r>
      <w:r w:rsidRPr="006D5F49">
        <w:rPr>
          <w:rFonts w:ascii="Arial" w:hAnsi="Arial" w:cs="Arial"/>
          <w:sz w:val="20"/>
          <w:szCs w:val="20"/>
          <w:u w:val="single"/>
        </w:rPr>
        <w:t>szkód</w:t>
      </w:r>
      <w:r w:rsidRPr="006D5F49">
        <w:rPr>
          <w:rFonts w:ascii="Arial" w:hAnsi="Arial" w:cs="Arial"/>
          <w:spacing w:val="-7"/>
          <w:sz w:val="20"/>
          <w:szCs w:val="20"/>
          <w:u w:val="single"/>
        </w:rPr>
        <w:t xml:space="preserve"> </w:t>
      </w:r>
      <w:r w:rsidRPr="006D5F49">
        <w:rPr>
          <w:rFonts w:ascii="Arial" w:hAnsi="Arial" w:cs="Arial"/>
          <w:sz w:val="20"/>
          <w:szCs w:val="20"/>
          <w:u w:val="single"/>
        </w:rPr>
        <w:t>rzeczowych</w:t>
      </w:r>
      <w:r w:rsidRPr="006D5F49">
        <w:rPr>
          <w:rFonts w:ascii="Arial" w:hAnsi="Arial" w:cs="Arial"/>
          <w:spacing w:val="-6"/>
          <w:sz w:val="20"/>
          <w:szCs w:val="20"/>
        </w:rPr>
        <w:t xml:space="preserve"> </w:t>
      </w:r>
      <w:r w:rsidRPr="006D5F49">
        <w:rPr>
          <w:rFonts w:ascii="Arial" w:hAnsi="Arial" w:cs="Arial"/>
          <w:sz w:val="20"/>
          <w:szCs w:val="20"/>
        </w:rPr>
        <w:t xml:space="preserve">ani osobowych powstałe w związku z ubezpieczoną działalnością wykonywaną przez Ubezpieczonego. </w:t>
      </w:r>
      <w:proofErr w:type="spellStart"/>
      <w:r w:rsidRPr="006D5F49">
        <w:rPr>
          <w:rFonts w:ascii="Arial" w:hAnsi="Arial" w:cs="Arial"/>
          <w:b/>
          <w:sz w:val="20"/>
          <w:szCs w:val="20"/>
        </w:rPr>
        <w:t>Sublimit</w:t>
      </w:r>
      <w:proofErr w:type="spellEnd"/>
      <w:r w:rsidRPr="006D5F49">
        <w:rPr>
          <w:rFonts w:ascii="Arial" w:hAnsi="Arial" w:cs="Arial"/>
          <w:b/>
          <w:sz w:val="20"/>
          <w:szCs w:val="20"/>
        </w:rPr>
        <w:t xml:space="preserve"> 1.000.000,00 zł </w:t>
      </w:r>
      <w:r w:rsidRPr="006D5F49">
        <w:rPr>
          <w:rFonts w:ascii="Arial" w:hAnsi="Arial" w:cs="Arial"/>
          <w:sz w:val="20"/>
          <w:szCs w:val="20"/>
        </w:rPr>
        <w:t xml:space="preserve">na jedno i wszystkie zdarzenia w każdym </w:t>
      </w:r>
      <w:r w:rsidR="00DC2C0E">
        <w:rPr>
          <w:rFonts w:ascii="Arial" w:hAnsi="Arial" w:cs="Arial"/>
          <w:sz w:val="20"/>
          <w:szCs w:val="20"/>
        </w:rPr>
        <w:br/>
      </w:r>
      <w:r w:rsidRPr="006D5F49">
        <w:rPr>
          <w:rFonts w:ascii="Arial" w:hAnsi="Arial" w:cs="Arial"/>
          <w:sz w:val="20"/>
          <w:szCs w:val="20"/>
        </w:rPr>
        <w:t>z poszczególnych 12 miesięcznych okresów ubezpieczenia.</w:t>
      </w:r>
    </w:p>
    <w:p w14:paraId="0BB872AE" w14:textId="44CA4588" w:rsidR="006D5F49" w:rsidRPr="006D5F49" w:rsidRDefault="006D5F49" w:rsidP="00DC2C0E">
      <w:pPr>
        <w:pStyle w:val="Akapitzlist"/>
        <w:widowControl w:val="0"/>
        <w:numPr>
          <w:ilvl w:val="0"/>
          <w:numId w:val="313"/>
        </w:numPr>
        <w:tabs>
          <w:tab w:val="left" w:pos="1276"/>
        </w:tabs>
        <w:autoSpaceDE w:val="0"/>
        <w:autoSpaceDN w:val="0"/>
        <w:spacing w:line="276" w:lineRule="auto"/>
        <w:ind w:left="993" w:right="67"/>
        <w:contextualSpacing w:val="0"/>
        <w:jc w:val="both"/>
        <w:rPr>
          <w:rFonts w:ascii="Arial" w:hAnsi="Arial" w:cs="Arial"/>
          <w:sz w:val="20"/>
          <w:szCs w:val="20"/>
        </w:rPr>
      </w:pPr>
      <w:r w:rsidRPr="006D5F49">
        <w:rPr>
          <w:rFonts w:ascii="Arial" w:hAnsi="Arial" w:cs="Arial"/>
          <w:sz w:val="20"/>
          <w:szCs w:val="20"/>
          <w:u w:val="single"/>
        </w:rPr>
        <w:t>Ubezpieczenie OC Podmiotu zobowiązanego do ochrony przetwarzanych danych osobowych</w:t>
      </w:r>
      <w:r w:rsidRPr="006D5F49">
        <w:rPr>
          <w:rFonts w:ascii="Arial" w:hAnsi="Arial" w:cs="Arial"/>
          <w:sz w:val="20"/>
          <w:szCs w:val="20"/>
        </w:rPr>
        <w:t xml:space="preserve"> – </w:t>
      </w:r>
      <w:proofErr w:type="spellStart"/>
      <w:r w:rsidRPr="006D5F49">
        <w:rPr>
          <w:rFonts w:ascii="Arial" w:hAnsi="Arial" w:cs="Arial"/>
          <w:b/>
          <w:bCs/>
          <w:sz w:val="20"/>
          <w:szCs w:val="20"/>
        </w:rPr>
        <w:t>Sublimit</w:t>
      </w:r>
      <w:proofErr w:type="spellEnd"/>
      <w:r w:rsidRPr="006D5F49">
        <w:rPr>
          <w:rFonts w:ascii="Arial" w:hAnsi="Arial" w:cs="Arial"/>
          <w:sz w:val="20"/>
          <w:szCs w:val="20"/>
        </w:rPr>
        <w:t xml:space="preserve"> </w:t>
      </w:r>
      <w:r w:rsidRPr="006D5F49">
        <w:rPr>
          <w:rFonts w:ascii="Arial" w:hAnsi="Arial" w:cs="Arial"/>
          <w:b/>
          <w:bCs/>
          <w:sz w:val="20"/>
          <w:szCs w:val="20"/>
        </w:rPr>
        <w:t>500.000,00 zł</w:t>
      </w:r>
      <w:r w:rsidRPr="006D5F49">
        <w:rPr>
          <w:rFonts w:ascii="Arial" w:hAnsi="Arial" w:cs="Arial"/>
          <w:sz w:val="20"/>
          <w:szCs w:val="20"/>
        </w:rPr>
        <w:t xml:space="preserve"> (w ramach </w:t>
      </w:r>
      <w:proofErr w:type="spellStart"/>
      <w:r w:rsidRPr="006D5F49">
        <w:rPr>
          <w:rFonts w:ascii="Arial" w:hAnsi="Arial" w:cs="Arial"/>
          <w:sz w:val="20"/>
          <w:szCs w:val="20"/>
        </w:rPr>
        <w:t>Sublimitu</w:t>
      </w:r>
      <w:proofErr w:type="spellEnd"/>
      <w:r w:rsidRPr="006D5F49">
        <w:rPr>
          <w:rFonts w:ascii="Arial" w:hAnsi="Arial" w:cs="Arial"/>
          <w:sz w:val="20"/>
          <w:szCs w:val="20"/>
        </w:rPr>
        <w:t xml:space="preserve"> z pkt. 18) </w:t>
      </w:r>
    </w:p>
    <w:p w14:paraId="3E143854" w14:textId="77777777" w:rsidR="006D5F49" w:rsidRPr="006D5F49" w:rsidRDefault="006D5F49" w:rsidP="006D5F49">
      <w:pPr>
        <w:pStyle w:val="Akapitzlist"/>
        <w:widowControl w:val="0"/>
        <w:numPr>
          <w:ilvl w:val="0"/>
          <w:numId w:val="313"/>
        </w:numPr>
        <w:tabs>
          <w:tab w:val="left" w:pos="1276"/>
        </w:tabs>
        <w:autoSpaceDE w:val="0"/>
        <w:autoSpaceDN w:val="0"/>
        <w:spacing w:line="276" w:lineRule="auto"/>
        <w:ind w:left="993"/>
        <w:contextualSpacing w:val="0"/>
        <w:jc w:val="both"/>
        <w:rPr>
          <w:rFonts w:ascii="Arial" w:hAnsi="Arial" w:cs="Arial"/>
          <w:sz w:val="20"/>
          <w:szCs w:val="20"/>
        </w:rPr>
      </w:pPr>
      <w:r w:rsidRPr="006D5F49">
        <w:rPr>
          <w:rFonts w:ascii="Arial" w:hAnsi="Arial" w:cs="Arial"/>
          <w:sz w:val="20"/>
          <w:szCs w:val="20"/>
          <w:u w:val="single"/>
        </w:rPr>
        <w:t>Ubezpieczyciel odpowiada w granicach sumy gwarancyjnej za koszty</w:t>
      </w:r>
      <w:r w:rsidRPr="006D5F49">
        <w:rPr>
          <w:rFonts w:ascii="Arial" w:hAnsi="Arial" w:cs="Arial"/>
          <w:spacing w:val="-12"/>
          <w:sz w:val="20"/>
          <w:szCs w:val="20"/>
        </w:rPr>
        <w:t xml:space="preserve"> </w:t>
      </w:r>
      <w:r w:rsidRPr="006D5F49">
        <w:rPr>
          <w:rFonts w:ascii="Arial" w:hAnsi="Arial" w:cs="Arial"/>
          <w:sz w:val="20"/>
          <w:szCs w:val="20"/>
        </w:rPr>
        <w:t>wynagrodzenia rzeczoznawców oraz niezbędne koszty obrony sądowej w sporach prowadzonych na polecenie lub za zgodą ubezpieczyciela.</w:t>
      </w:r>
    </w:p>
    <w:p w14:paraId="28C1D46B" w14:textId="51A8A8C6" w:rsidR="006D5F49" w:rsidRPr="006D5F49" w:rsidRDefault="006D5F49" w:rsidP="006D5F49">
      <w:pPr>
        <w:pStyle w:val="Akapitzlist"/>
        <w:widowControl w:val="0"/>
        <w:numPr>
          <w:ilvl w:val="0"/>
          <w:numId w:val="313"/>
        </w:numPr>
        <w:tabs>
          <w:tab w:val="left" w:pos="1276"/>
        </w:tabs>
        <w:autoSpaceDE w:val="0"/>
        <w:autoSpaceDN w:val="0"/>
        <w:spacing w:line="276" w:lineRule="auto"/>
        <w:ind w:left="993"/>
        <w:contextualSpacing w:val="0"/>
        <w:jc w:val="both"/>
        <w:rPr>
          <w:rFonts w:ascii="Arial" w:hAnsi="Arial" w:cs="Arial"/>
          <w:sz w:val="20"/>
          <w:szCs w:val="20"/>
        </w:rPr>
      </w:pPr>
      <w:r w:rsidRPr="006D5F49">
        <w:rPr>
          <w:rFonts w:ascii="Arial" w:hAnsi="Arial" w:cs="Arial"/>
          <w:sz w:val="20"/>
          <w:szCs w:val="20"/>
          <w:u w:val="single"/>
        </w:rPr>
        <w:t>Ubezpieczenie OC za szkody powstałe wskutek wibracji</w:t>
      </w:r>
      <w:r w:rsidRPr="006D5F49">
        <w:rPr>
          <w:rFonts w:ascii="Arial" w:hAnsi="Arial" w:cs="Arial"/>
          <w:sz w:val="20"/>
          <w:szCs w:val="20"/>
        </w:rPr>
        <w:t xml:space="preserve"> – rozszerzenie zakresu odpowiedzialności </w:t>
      </w:r>
      <w:r w:rsidR="00DC2C0E">
        <w:rPr>
          <w:rFonts w:ascii="Arial" w:hAnsi="Arial" w:cs="Arial"/>
          <w:sz w:val="20"/>
          <w:szCs w:val="20"/>
        </w:rPr>
        <w:br/>
      </w:r>
      <w:r w:rsidRPr="006D5F49">
        <w:rPr>
          <w:rFonts w:ascii="Arial" w:hAnsi="Arial" w:cs="Arial"/>
          <w:sz w:val="20"/>
          <w:szCs w:val="20"/>
        </w:rPr>
        <w:t xml:space="preserve">o szkody powstałe wskutek wibracji albo osunięcia się lub osłabienia nośności gruntu - </w:t>
      </w:r>
      <w:proofErr w:type="spellStart"/>
      <w:r w:rsidRPr="006D5F49">
        <w:rPr>
          <w:rFonts w:ascii="Arial" w:hAnsi="Arial" w:cs="Arial"/>
          <w:b/>
          <w:sz w:val="20"/>
          <w:szCs w:val="20"/>
        </w:rPr>
        <w:t>Sublimit</w:t>
      </w:r>
      <w:proofErr w:type="spellEnd"/>
      <w:r w:rsidRPr="006D5F49">
        <w:rPr>
          <w:rFonts w:ascii="Arial" w:hAnsi="Arial" w:cs="Arial"/>
          <w:b/>
          <w:sz w:val="20"/>
          <w:szCs w:val="20"/>
        </w:rPr>
        <w:t xml:space="preserve"> </w:t>
      </w:r>
      <w:r w:rsidR="00DC2C0E">
        <w:rPr>
          <w:rFonts w:ascii="Arial" w:hAnsi="Arial" w:cs="Arial"/>
          <w:b/>
          <w:sz w:val="20"/>
          <w:szCs w:val="20"/>
        </w:rPr>
        <w:br/>
      </w:r>
      <w:r w:rsidRPr="006D5F49">
        <w:rPr>
          <w:rFonts w:ascii="Arial" w:hAnsi="Arial" w:cs="Arial"/>
          <w:b/>
          <w:sz w:val="20"/>
          <w:szCs w:val="20"/>
        </w:rPr>
        <w:t xml:space="preserve">1 000.000,00 zł </w:t>
      </w:r>
      <w:r w:rsidRPr="006D5F49">
        <w:rPr>
          <w:rFonts w:ascii="Arial" w:hAnsi="Arial" w:cs="Arial"/>
          <w:sz w:val="20"/>
          <w:szCs w:val="20"/>
        </w:rPr>
        <w:t>na jedno i wszystkie zdarzenia w każdym z poszczególnych 12 miesięcznych okresów ubezpieczenia.</w:t>
      </w:r>
    </w:p>
    <w:p w14:paraId="2EFEE7E9" w14:textId="37856930" w:rsidR="006D5F49" w:rsidRPr="006D5F49" w:rsidRDefault="006D5F49" w:rsidP="006D5F49">
      <w:pPr>
        <w:pStyle w:val="Akapitzlist"/>
        <w:widowControl w:val="0"/>
        <w:numPr>
          <w:ilvl w:val="0"/>
          <w:numId w:val="313"/>
        </w:numPr>
        <w:tabs>
          <w:tab w:val="left" w:pos="1276"/>
        </w:tabs>
        <w:autoSpaceDE w:val="0"/>
        <w:autoSpaceDN w:val="0"/>
        <w:spacing w:line="276" w:lineRule="auto"/>
        <w:ind w:left="993"/>
        <w:contextualSpacing w:val="0"/>
        <w:jc w:val="both"/>
        <w:rPr>
          <w:rFonts w:ascii="Arial" w:hAnsi="Arial" w:cs="Arial"/>
          <w:sz w:val="20"/>
          <w:szCs w:val="20"/>
        </w:rPr>
      </w:pPr>
      <w:r w:rsidRPr="006D5F49">
        <w:rPr>
          <w:rFonts w:ascii="Arial" w:hAnsi="Arial" w:cs="Arial"/>
          <w:sz w:val="20"/>
          <w:szCs w:val="20"/>
        </w:rPr>
        <w:t>Ubezpieczenie odpowiedzialności cywilnej za szkody spowodowane COVID-19 i SARS-CoV-2 i ich mutacji oraz odmian</w:t>
      </w:r>
      <w:r w:rsidRPr="006D5F49">
        <w:rPr>
          <w:rFonts w:ascii="Arial" w:hAnsi="Arial" w:cs="Arial"/>
          <w:sz w:val="20"/>
          <w:szCs w:val="20"/>
          <w:u w:val="single"/>
        </w:rPr>
        <w:t xml:space="preserve"> </w:t>
      </w:r>
      <w:r w:rsidRPr="006D5F49">
        <w:rPr>
          <w:rFonts w:ascii="Arial" w:hAnsi="Arial" w:cs="Arial"/>
          <w:sz w:val="20"/>
          <w:szCs w:val="20"/>
        </w:rPr>
        <w:t xml:space="preserve">z wyłączeniem ochrony w przypadku rażącego niedbalstwa i winy umyślnej. </w:t>
      </w:r>
      <w:proofErr w:type="spellStart"/>
      <w:r w:rsidRPr="006D5F49">
        <w:rPr>
          <w:rFonts w:ascii="Arial" w:hAnsi="Arial" w:cs="Arial"/>
          <w:b/>
          <w:sz w:val="20"/>
          <w:szCs w:val="20"/>
        </w:rPr>
        <w:t>Sublimit</w:t>
      </w:r>
      <w:proofErr w:type="spellEnd"/>
      <w:r w:rsidRPr="006D5F49">
        <w:rPr>
          <w:rFonts w:ascii="Arial" w:hAnsi="Arial" w:cs="Arial"/>
          <w:b/>
          <w:sz w:val="20"/>
          <w:szCs w:val="20"/>
        </w:rPr>
        <w:t xml:space="preserve"> 500 000,00 zł </w:t>
      </w:r>
      <w:r w:rsidRPr="006D5F49">
        <w:rPr>
          <w:rFonts w:ascii="Arial" w:hAnsi="Arial" w:cs="Arial"/>
          <w:sz w:val="20"/>
          <w:szCs w:val="20"/>
        </w:rPr>
        <w:t>na jedno i wszystkie zdarzenia w każdym z poszczególnych 12 miesięcznych okresów ubezpieczenia.</w:t>
      </w:r>
    </w:p>
    <w:p w14:paraId="4A2CF066" w14:textId="77777777" w:rsidR="006D5F49" w:rsidRPr="006D5F49" w:rsidRDefault="006D5F49" w:rsidP="00CB1189">
      <w:pPr>
        <w:pStyle w:val="Nagwek1"/>
        <w:numPr>
          <w:ilvl w:val="0"/>
          <w:numId w:val="319"/>
        </w:numPr>
        <w:tabs>
          <w:tab w:val="left" w:pos="284"/>
        </w:tabs>
        <w:ind w:left="0" w:firstLine="0"/>
        <w:jc w:val="both"/>
        <w:rPr>
          <w:rFonts w:ascii="Arial" w:hAnsi="Arial" w:cs="Arial"/>
          <w:sz w:val="20"/>
          <w:szCs w:val="20"/>
        </w:rPr>
      </w:pPr>
      <w:r w:rsidRPr="006D5F49">
        <w:rPr>
          <w:rFonts w:ascii="Arial" w:hAnsi="Arial" w:cs="Arial"/>
          <w:sz w:val="20"/>
          <w:szCs w:val="20"/>
          <w:u w:val="thick"/>
        </w:rPr>
        <w:lastRenderedPageBreak/>
        <w:t>Wyłączenia i ograniczenia</w:t>
      </w:r>
      <w:r w:rsidRPr="006D5F49">
        <w:rPr>
          <w:rFonts w:ascii="Arial" w:hAnsi="Arial" w:cs="Arial"/>
          <w:spacing w:val="-2"/>
          <w:sz w:val="20"/>
          <w:szCs w:val="20"/>
          <w:u w:val="thick"/>
        </w:rPr>
        <w:t xml:space="preserve"> </w:t>
      </w:r>
      <w:r w:rsidRPr="006D5F49">
        <w:rPr>
          <w:rFonts w:ascii="Arial" w:hAnsi="Arial" w:cs="Arial"/>
          <w:sz w:val="20"/>
          <w:szCs w:val="20"/>
          <w:u w:val="thick"/>
        </w:rPr>
        <w:t>odpowiedzialności.</w:t>
      </w:r>
    </w:p>
    <w:p w14:paraId="390F5931" w14:textId="77777777" w:rsidR="006D5F49" w:rsidRPr="006D5F49" w:rsidRDefault="006D5F49" w:rsidP="006D5F49">
      <w:pPr>
        <w:pStyle w:val="Tekstpodstawowy"/>
        <w:spacing w:line="288" w:lineRule="auto"/>
        <w:ind w:firstLine="567"/>
        <w:rPr>
          <w:rFonts w:ascii="Arial" w:hAnsi="Arial" w:cs="Arial"/>
          <w:sz w:val="20"/>
        </w:rPr>
      </w:pPr>
      <w:r w:rsidRPr="006D5F49">
        <w:rPr>
          <w:rFonts w:ascii="Arial" w:hAnsi="Arial" w:cs="Arial"/>
          <w:sz w:val="20"/>
        </w:rPr>
        <w:t>Ubezpieczyciel jest wolny od odpowiedzialności za szkody :</w:t>
      </w:r>
      <w:bookmarkStart w:id="9" w:name="_Hlk7028815"/>
    </w:p>
    <w:p w14:paraId="1CDD6D77" w14:textId="77777777" w:rsidR="006D5F49" w:rsidRPr="006D5F49" w:rsidRDefault="006D5F49" w:rsidP="006D5F49">
      <w:pPr>
        <w:pStyle w:val="Akapitzlist"/>
        <w:widowControl w:val="0"/>
        <w:numPr>
          <w:ilvl w:val="0"/>
          <w:numId w:val="314"/>
        </w:numPr>
        <w:tabs>
          <w:tab w:val="left" w:pos="426"/>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wyrządzone</w:t>
      </w:r>
      <w:r w:rsidRPr="006D5F49">
        <w:rPr>
          <w:rFonts w:ascii="Arial" w:hAnsi="Arial" w:cs="Arial"/>
          <w:spacing w:val="-7"/>
          <w:sz w:val="20"/>
          <w:szCs w:val="20"/>
        </w:rPr>
        <w:t xml:space="preserve"> </w:t>
      </w:r>
      <w:r w:rsidRPr="006D5F49">
        <w:rPr>
          <w:rFonts w:ascii="Arial" w:hAnsi="Arial" w:cs="Arial"/>
          <w:sz w:val="20"/>
          <w:szCs w:val="20"/>
        </w:rPr>
        <w:t>umyślnie</w:t>
      </w:r>
      <w:r w:rsidRPr="006D5F49">
        <w:rPr>
          <w:rFonts w:ascii="Arial" w:hAnsi="Arial" w:cs="Arial"/>
          <w:spacing w:val="-5"/>
          <w:sz w:val="20"/>
          <w:szCs w:val="20"/>
        </w:rPr>
        <w:t xml:space="preserve"> </w:t>
      </w:r>
      <w:r w:rsidRPr="006D5F49">
        <w:rPr>
          <w:rFonts w:ascii="Arial" w:hAnsi="Arial" w:cs="Arial"/>
          <w:sz w:val="20"/>
          <w:szCs w:val="20"/>
        </w:rPr>
        <w:t>przez</w:t>
      </w:r>
      <w:r w:rsidRPr="006D5F49">
        <w:rPr>
          <w:rFonts w:ascii="Arial" w:hAnsi="Arial" w:cs="Arial"/>
          <w:spacing w:val="-6"/>
          <w:sz w:val="20"/>
          <w:szCs w:val="20"/>
        </w:rPr>
        <w:t xml:space="preserve"> </w:t>
      </w:r>
      <w:r w:rsidRPr="006D5F49">
        <w:rPr>
          <w:rFonts w:ascii="Arial" w:hAnsi="Arial" w:cs="Arial"/>
          <w:sz w:val="20"/>
          <w:szCs w:val="20"/>
        </w:rPr>
        <w:t>Zarząd</w:t>
      </w:r>
      <w:r w:rsidRPr="006D5F49">
        <w:rPr>
          <w:rFonts w:ascii="Arial" w:hAnsi="Arial" w:cs="Arial"/>
          <w:spacing w:val="-4"/>
          <w:sz w:val="20"/>
          <w:szCs w:val="20"/>
        </w:rPr>
        <w:t xml:space="preserve"> </w:t>
      </w:r>
      <w:r w:rsidRPr="006D5F49">
        <w:rPr>
          <w:rFonts w:ascii="Arial" w:hAnsi="Arial" w:cs="Arial"/>
          <w:sz w:val="20"/>
          <w:szCs w:val="20"/>
        </w:rPr>
        <w:t>i</w:t>
      </w:r>
      <w:r w:rsidRPr="006D5F49">
        <w:rPr>
          <w:rFonts w:ascii="Arial" w:hAnsi="Arial" w:cs="Arial"/>
          <w:spacing w:val="-4"/>
          <w:sz w:val="20"/>
          <w:szCs w:val="20"/>
        </w:rPr>
        <w:t xml:space="preserve"> </w:t>
      </w:r>
      <w:r w:rsidRPr="006D5F49">
        <w:rPr>
          <w:rFonts w:ascii="Arial" w:hAnsi="Arial" w:cs="Arial"/>
          <w:sz w:val="20"/>
          <w:szCs w:val="20"/>
        </w:rPr>
        <w:t>Prokurentów Spółki,</w:t>
      </w:r>
    </w:p>
    <w:p w14:paraId="75BD3EB3" w14:textId="77777777" w:rsidR="006D5F49" w:rsidRPr="006D5F49" w:rsidRDefault="006D5F49" w:rsidP="006D5F49">
      <w:pPr>
        <w:pStyle w:val="Akapitzlist"/>
        <w:widowControl w:val="0"/>
        <w:numPr>
          <w:ilvl w:val="0"/>
          <w:numId w:val="314"/>
        </w:numPr>
        <w:tabs>
          <w:tab w:val="left" w:pos="377"/>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 w związku z wykonywaniem określonego zawodu, którego wykonywanie wymaga posiadania odpowiednich uprawnień zawodowych, a w szczególności zawodu architekta, projektanta, inspektora nadzoru w budownictwie, zarządcy</w:t>
      </w:r>
      <w:r w:rsidRPr="006D5F49">
        <w:rPr>
          <w:rFonts w:ascii="Arial" w:hAnsi="Arial" w:cs="Arial"/>
          <w:spacing w:val="-5"/>
          <w:sz w:val="20"/>
          <w:szCs w:val="20"/>
        </w:rPr>
        <w:t xml:space="preserve"> </w:t>
      </w:r>
      <w:r w:rsidRPr="006D5F49">
        <w:rPr>
          <w:rFonts w:ascii="Arial" w:hAnsi="Arial" w:cs="Arial"/>
          <w:sz w:val="20"/>
          <w:szCs w:val="20"/>
        </w:rPr>
        <w:t>nieruchomości,</w:t>
      </w:r>
    </w:p>
    <w:p w14:paraId="781B5C60" w14:textId="77777777" w:rsidR="006D5F49" w:rsidRPr="006D5F49" w:rsidRDefault="006D5F49" w:rsidP="006D5F49">
      <w:pPr>
        <w:pStyle w:val="Akapitzlist"/>
        <w:widowControl w:val="0"/>
        <w:numPr>
          <w:ilvl w:val="0"/>
          <w:numId w:val="314"/>
        </w:numPr>
        <w:tabs>
          <w:tab w:val="left" w:pos="382"/>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które na podstawie właściwego prawa winny być lub były objęte ochroną ubezpieczeniową w ramach ubezpieczeń</w:t>
      </w:r>
      <w:r w:rsidRPr="006D5F49">
        <w:rPr>
          <w:rFonts w:ascii="Arial" w:hAnsi="Arial" w:cs="Arial"/>
          <w:spacing w:val="-3"/>
          <w:sz w:val="20"/>
          <w:szCs w:val="20"/>
        </w:rPr>
        <w:t xml:space="preserve"> </w:t>
      </w:r>
      <w:r w:rsidRPr="006D5F49">
        <w:rPr>
          <w:rFonts w:ascii="Arial" w:hAnsi="Arial" w:cs="Arial"/>
          <w:sz w:val="20"/>
          <w:szCs w:val="20"/>
        </w:rPr>
        <w:t>obowiązkowych,</w:t>
      </w:r>
    </w:p>
    <w:p w14:paraId="4CB3B8C0" w14:textId="77777777" w:rsidR="006D5F49" w:rsidRPr="006D5F49" w:rsidRDefault="006D5F49" w:rsidP="006D5F49">
      <w:pPr>
        <w:pStyle w:val="Akapitzlist"/>
        <w:widowControl w:val="0"/>
        <w:numPr>
          <w:ilvl w:val="0"/>
          <w:numId w:val="314"/>
        </w:numPr>
        <w:tabs>
          <w:tab w:val="left" w:pos="391"/>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 w przedmiotach w wyniku ich zużycia, zestarzenia, nadwerężenia lub wewnętrznych szkód wynikających z</w:t>
      </w:r>
      <w:r w:rsidRPr="006D5F49">
        <w:rPr>
          <w:rFonts w:ascii="Arial" w:hAnsi="Arial" w:cs="Arial"/>
          <w:spacing w:val="-2"/>
          <w:sz w:val="20"/>
          <w:szCs w:val="20"/>
        </w:rPr>
        <w:t xml:space="preserve"> </w:t>
      </w:r>
      <w:r w:rsidRPr="006D5F49">
        <w:rPr>
          <w:rFonts w:ascii="Arial" w:hAnsi="Arial" w:cs="Arial"/>
          <w:sz w:val="20"/>
          <w:szCs w:val="20"/>
        </w:rPr>
        <w:t>eksploatacji,</w:t>
      </w:r>
    </w:p>
    <w:p w14:paraId="25C36A8E" w14:textId="77777777" w:rsidR="006D5F49" w:rsidRPr="006D5F49" w:rsidRDefault="006D5F49" w:rsidP="006D5F49">
      <w:pPr>
        <w:pStyle w:val="Akapitzlist"/>
        <w:widowControl w:val="0"/>
        <w:numPr>
          <w:ilvl w:val="0"/>
          <w:numId w:val="314"/>
        </w:numPr>
        <w:tabs>
          <w:tab w:val="left" w:pos="367"/>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powstałych z powodu uszkodzenia, zniszczenia, utraty lub zaginięcia wartości pieniężnych, dzieł sztuki, zbiorów</w:t>
      </w:r>
      <w:r w:rsidRPr="006D5F49">
        <w:rPr>
          <w:rFonts w:ascii="Arial" w:hAnsi="Arial" w:cs="Arial"/>
          <w:spacing w:val="-4"/>
          <w:sz w:val="20"/>
          <w:szCs w:val="20"/>
        </w:rPr>
        <w:t xml:space="preserve"> </w:t>
      </w:r>
      <w:r w:rsidRPr="006D5F49">
        <w:rPr>
          <w:rFonts w:ascii="Arial" w:hAnsi="Arial" w:cs="Arial"/>
          <w:sz w:val="20"/>
          <w:szCs w:val="20"/>
        </w:rPr>
        <w:t>filatelistycznych,</w:t>
      </w:r>
    </w:p>
    <w:p w14:paraId="54DB8407" w14:textId="77777777" w:rsidR="006D5F49" w:rsidRPr="006D5F49" w:rsidRDefault="006D5F49" w:rsidP="006D5F49">
      <w:pPr>
        <w:pStyle w:val="Akapitzlist"/>
        <w:widowControl w:val="0"/>
        <w:numPr>
          <w:ilvl w:val="0"/>
          <w:numId w:val="314"/>
        </w:numPr>
        <w:tabs>
          <w:tab w:val="left" w:pos="508"/>
          <w:tab w:val="left" w:pos="509"/>
          <w:tab w:val="left" w:pos="1246"/>
          <w:tab w:val="left" w:pos="2452"/>
          <w:tab w:val="left" w:pos="2771"/>
          <w:tab w:val="left" w:pos="3464"/>
          <w:tab w:val="left" w:pos="4463"/>
          <w:tab w:val="left" w:pos="5734"/>
          <w:tab w:val="left" w:pos="7352"/>
          <w:tab w:val="left" w:pos="8005"/>
          <w:tab w:val="left" w:pos="8812"/>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 xml:space="preserve">szkód powstałych z tytułu realizacji zobowiązań wykraczających poza zakres </w:t>
      </w:r>
      <w:r w:rsidRPr="006D5F49">
        <w:rPr>
          <w:rFonts w:ascii="Arial" w:hAnsi="Arial" w:cs="Arial"/>
          <w:spacing w:val="-1"/>
          <w:sz w:val="20"/>
          <w:szCs w:val="20"/>
        </w:rPr>
        <w:t xml:space="preserve">ustawowej </w:t>
      </w:r>
      <w:r w:rsidRPr="006D5F49">
        <w:rPr>
          <w:rFonts w:ascii="Arial" w:hAnsi="Arial" w:cs="Arial"/>
          <w:sz w:val="20"/>
          <w:szCs w:val="20"/>
        </w:rPr>
        <w:t>odpowiedzialności cywilnej</w:t>
      </w:r>
      <w:r w:rsidRPr="006D5F49">
        <w:rPr>
          <w:rFonts w:ascii="Arial" w:hAnsi="Arial" w:cs="Arial"/>
          <w:spacing w:val="-3"/>
          <w:sz w:val="20"/>
          <w:szCs w:val="20"/>
        </w:rPr>
        <w:t xml:space="preserve"> </w:t>
      </w:r>
      <w:r w:rsidRPr="006D5F49">
        <w:rPr>
          <w:rFonts w:ascii="Arial" w:hAnsi="Arial" w:cs="Arial"/>
          <w:sz w:val="20"/>
          <w:szCs w:val="20"/>
        </w:rPr>
        <w:t>Ubezpieczonego,</w:t>
      </w:r>
    </w:p>
    <w:p w14:paraId="0464F476" w14:textId="77777777" w:rsidR="006D5F49" w:rsidRPr="006D5F49" w:rsidRDefault="006D5F49" w:rsidP="006D5F49">
      <w:pPr>
        <w:pStyle w:val="Akapitzlist"/>
        <w:widowControl w:val="0"/>
        <w:numPr>
          <w:ilvl w:val="0"/>
          <w:numId w:val="314"/>
        </w:numPr>
        <w:tabs>
          <w:tab w:val="left" w:pos="358"/>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w związku ze szkodami powstałymi wskutek uczestnictwa w zawodach sportowych, przygotowań do nich (treningu) lub uprawiania</w:t>
      </w:r>
      <w:r w:rsidRPr="006D5F49">
        <w:rPr>
          <w:rFonts w:ascii="Arial" w:hAnsi="Arial" w:cs="Arial"/>
          <w:spacing w:val="-1"/>
          <w:sz w:val="20"/>
          <w:szCs w:val="20"/>
        </w:rPr>
        <w:t xml:space="preserve"> </w:t>
      </w:r>
      <w:r w:rsidRPr="006D5F49">
        <w:rPr>
          <w:rFonts w:ascii="Arial" w:hAnsi="Arial" w:cs="Arial"/>
          <w:sz w:val="20"/>
          <w:szCs w:val="20"/>
        </w:rPr>
        <w:t>sportu,</w:t>
      </w:r>
    </w:p>
    <w:p w14:paraId="30030645" w14:textId="71145117" w:rsidR="006D5F49" w:rsidRPr="006D5F49" w:rsidRDefault="006D5F49" w:rsidP="006D5F49">
      <w:pPr>
        <w:pStyle w:val="Akapitzlist"/>
        <w:widowControl w:val="0"/>
        <w:numPr>
          <w:ilvl w:val="0"/>
          <w:numId w:val="314"/>
        </w:numPr>
        <w:tabs>
          <w:tab w:val="left" w:pos="394"/>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roszczeń w związku ze szkodami powstałymi wskutek stopniowego lub długotrwałego oddziaływania temperatury,</w:t>
      </w:r>
      <w:r w:rsidRPr="006D5F49">
        <w:rPr>
          <w:rFonts w:ascii="Arial" w:hAnsi="Arial" w:cs="Arial"/>
          <w:spacing w:val="-8"/>
          <w:sz w:val="20"/>
          <w:szCs w:val="20"/>
        </w:rPr>
        <w:t xml:space="preserve"> </w:t>
      </w:r>
      <w:r w:rsidRPr="006D5F49">
        <w:rPr>
          <w:rFonts w:ascii="Arial" w:hAnsi="Arial" w:cs="Arial"/>
          <w:spacing w:val="-3"/>
          <w:sz w:val="20"/>
          <w:szCs w:val="20"/>
        </w:rPr>
        <w:t>gazów,</w:t>
      </w:r>
      <w:r w:rsidRPr="006D5F49">
        <w:rPr>
          <w:rFonts w:ascii="Arial" w:hAnsi="Arial" w:cs="Arial"/>
          <w:spacing w:val="-6"/>
          <w:sz w:val="20"/>
          <w:szCs w:val="20"/>
        </w:rPr>
        <w:t xml:space="preserve"> </w:t>
      </w:r>
      <w:r w:rsidRPr="006D5F49">
        <w:rPr>
          <w:rFonts w:ascii="Arial" w:hAnsi="Arial" w:cs="Arial"/>
          <w:sz w:val="20"/>
          <w:szCs w:val="20"/>
        </w:rPr>
        <w:t>oparów</w:t>
      </w:r>
      <w:r w:rsidRPr="006D5F49">
        <w:rPr>
          <w:rFonts w:ascii="Arial" w:hAnsi="Arial" w:cs="Arial"/>
          <w:spacing w:val="-7"/>
          <w:sz w:val="20"/>
          <w:szCs w:val="20"/>
        </w:rPr>
        <w:t xml:space="preserve"> </w:t>
      </w:r>
      <w:r w:rsidRPr="006D5F49">
        <w:rPr>
          <w:rFonts w:ascii="Arial" w:hAnsi="Arial" w:cs="Arial"/>
          <w:sz w:val="20"/>
          <w:szCs w:val="20"/>
        </w:rPr>
        <w:t>lub</w:t>
      </w:r>
      <w:r w:rsidRPr="006D5F49">
        <w:rPr>
          <w:rFonts w:ascii="Arial" w:hAnsi="Arial" w:cs="Arial"/>
          <w:spacing w:val="-6"/>
          <w:sz w:val="20"/>
          <w:szCs w:val="20"/>
        </w:rPr>
        <w:t xml:space="preserve"> </w:t>
      </w:r>
      <w:r w:rsidRPr="006D5F49">
        <w:rPr>
          <w:rFonts w:ascii="Arial" w:hAnsi="Arial" w:cs="Arial"/>
          <w:sz w:val="20"/>
          <w:szCs w:val="20"/>
        </w:rPr>
        <w:t>wilgoci,</w:t>
      </w:r>
      <w:r w:rsidRPr="006D5F49">
        <w:rPr>
          <w:rFonts w:ascii="Arial" w:hAnsi="Arial" w:cs="Arial"/>
          <w:spacing w:val="-5"/>
          <w:sz w:val="20"/>
          <w:szCs w:val="20"/>
        </w:rPr>
        <w:t xml:space="preserve"> </w:t>
      </w:r>
      <w:r w:rsidRPr="006D5F49">
        <w:rPr>
          <w:rFonts w:ascii="Arial" w:hAnsi="Arial" w:cs="Arial"/>
          <w:sz w:val="20"/>
          <w:szCs w:val="20"/>
        </w:rPr>
        <w:t>pleśni,</w:t>
      </w:r>
      <w:r w:rsidRPr="006D5F49">
        <w:rPr>
          <w:rFonts w:ascii="Arial" w:hAnsi="Arial" w:cs="Arial"/>
          <w:spacing w:val="-6"/>
          <w:sz w:val="20"/>
          <w:szCs w:val="20"/>
        </w:rPr>
        <w:t xml:space="preserve"> </w:t>
      </w:r>
      <w:r w:rsidRPr="006D5F49">
        <w:rPr>
          <w:rFonts w:ascii="Arial" w:hAnsi="Arial" w:cs="Arial"/>
          <w:sz w:val="20"/>
          <w:szCs w:val="20"/>
        </w:rPr>
        <w:t>dymu,</w:t>
      </w:r>
      <w:r w:rsidRPr="006D5F49">
        <w:rPr>
          <w:rFonts w:ascii="Arial" w:hAnsi="Arial" w:cs="Arial"/>
          <w:spacing w:val="-5"/>
          <w:sz w:val="20"/>
          <w:szCs w:val="20"/>
        </w:rPr>
        <w:t xml:space="preserve"> </w:t>
      </w:r>
      <w:r w:rsidRPr="006D5F49">
        <w:rPr>
          <w:rFonts w:ascii="Arial" w:hAnsi="Arial" w:cs="Arial"/>
          <w:spacing w:val="-3"/>
          <w:sz w:val="20"/>
          <w:szCs w:val="20"/>
        </w:rPr>
        <w:t>sadzy,</w:t>
      </w:r>
      <w:r w:rsidRPr="006D5F49">
        <w:rPr>
          <w:rFonts w:ascii="Arial" w:hAnsi="Arial" w:cs="Arial"/>
          <w:spacing w:val="-8"/>
          <w:sz w:val="20"/>
          <w:szCs w:val="20"/>
        </w:rPr>
        <w:t xml:space="preserve"> </w:t>
      </w:r>
      <w:r w:rsidRPr="006D5F49">
        <w:rPr>
          <w:rFonts w:ascii="Arial" w:hAnsi="Arial" w:cs="Arial"/>
          <w:sz w:val="20"/>
          <w:szCs w:val="20"/>
        </w:rPr>
        <w:t>kurzu,</w:t>
      </w:r>
      <w:r w:rsidRPr="006D5F49">
        <w:rPr>
          <w:rFonts w:ascii="Arial" w:hAnsi="Arial" w:cs="Arial"/>
          <w:spacing w:val="-8"/>
          <w:sz w:val="20"/>
          <w:szCs w:val="20"/>
        </w:rPr>
        <w:t xml:space="preserve"> </w:t>
      </w:r>
      <w:r w:rsidRPr="006D5F49">
        <w:rPr>
          <w:rFonts w:ascii="Arial" w:hAnsi="Arial" w:cs="Arial"/>
          <w:sz w:val="20"/>
          <w:szCs w:val="20"/>
        </w:rPr>
        <w:t>ścieków,</w:t>
      </w:r>
      <w:r w:rsidRPr="006D5F49">
        <w:rPr>
          <w:rFonts w:ascii="Arial" w:hAnsi="Arial" w:cs="Arial"/>
          <w:spacing w:val="-6"/>
          <w:sz w:val="20"/>
          <w:szCs w:val="20"/>
        </w:rPr>
        <w:t xml:space="preserve"> </w:t>
      </w:r>
      <w:r w:rsidRPr="006D5F49">
        <w:rPr>
          <w:rFonts w:ascii="Arial" w:hAnsi="Arial" w:cs="Arial"/>
          <w:sz w:val="20"/>
          <w:szCs w:val="20"/>
        </w:rPr>
        <w:t>zagrzybienia,</w:t>
      </w:r>
      <w:r w:rsidRPr="006D5F49">
        <w:rPr>
          <w:rFonts w:ascii="Arial" w:hAnsi="Arial" w:cs="Arial"/>
          <w:spacing w:val="-8"/>
          <w:sz w:val="20"/>
          <w:szCs w:val="20"/>
        </w:rPr>
        <w:t xml:space="preserve"> </w:t>
      </w:r>
      <w:r w:rsidRPr="006D5F49">
        <w:rPr>
          <w:rFonts w:ascii="Arial" w:hAnsi="Arial" w:cs="Arial"/>
          <w:sz w:val="20"/>
          <w:szCs w:val="20"/>
        </w:rPr>
        <w:t>a</w:t>
      </w:r>
      <w:r w:rsidRPr="006D5F49">
        <w:rPr>
          <w:rFonts w:ascii="Arial" w:hAnsi="Arial" w:cs="Arial"/>
          <w:spacing w:val="-7"/>
          <w:sz w:val="20"/>
          <w:szCs w:val="20"/>
        </w:rPr>
        <w:t xml:space="preserve"> </w:t>
      </w:r>
      <w:r w:rsidRPr="006D5F49">
        <w:rPr>
          <w:rFonts w:ascii="Arial" w:hAnsi="Arial" w:cs="Arial"/>
          <w:sz w:val="20"/>
          <w:szCs w:val="20"/>
        </w:rPr>
        <w:t>także</w:t>
      </w:r>
      <w:r w:rsidRPr="006D5F49">
        <w:rPr>
          <w:rFonts w:ascii="Arial" w:hAnsi="Arial" w:cs="Arial"/>
          <w:spacing w:val="-6"/>
          <w:sz w:val="20"/>
          <w:szCs w:val="20"/>
        </w:rPr>
        <w:t xml:space="preserve"> </w:t>
      </w:r>
      <w:r w:rsidRPr="006D5F49">
        <w:rPr>
          <w:rFonts w:ascii="Arial" w:hAnsi="Arial" w:cs="Arial"/>
          <w:sz w:val="20"/>
          <w:szCs w:val="20"/>
        </w:rPr>
        <w:t>osiadania gruntu, zapadnięcia się terenu (również budynków i budowli wzniesionych na nim), obsunięcia się ziemi</w:t>
      </w:r>
      <w:r w:rsidR="00DC2C0E">
        <w:rPr>
          <w:rFonts w:ascii="Arial" w:hAnsi="Arial" w:cs="Arial"/>
          <w:sz w:val="20"/>
          <w:szCs w:val="20"/>
        </w:rPr>
        <w:t xml:space="preserve">, </w:t>
      </w:r>
      <w:r w:rsidRPr="006D5F49">
        <w:rPr>
          <w:rFonts w:ascii="Arial" w:hAnsi="Arial" w:cs="Arial"/>
          <w:sz w:val="20"/>
          <w:szCs w:val="20"/>
        </w:rPr>
        <w:t xml:space="preserve">hałasu, zalania przez wody stojące lub płynące. </w:t>
      </w:r>
      <w:r w:rsidRPr="006D5F49">
        <w:rPr>
          <w:rFonts w:ascii="Arial" w:hAnsi="Arial" w:cs="Arial"/>
          <w:bCs/>
          <w:iCs/>
          <w:sz w:val="20"/>
          <w:szCs w:val="20"/>
        </w:rPr>
        <w:t>Ubezpieczeniem są natomiast objęte szkody powstałe wskutek powolnego oddziaływania temperatury, gazów, oparów, wilgoci, pleśni, dymu, sadzy, kurzu, ścieków, zagrzybienia, wibracji itp. o ile czynnik działający w sposób ciągły doprowadził do szkody nagłej i niespodziewanej,</w:t>
      </w:r>
    </w:p>
    <w:p w14:paraId="7F144FC4" w14:textId="77777777" w:rsidR="006D5F49" w:rsidRPr="006D5F49" w:rsidRDefault="006D5F49" w:rsidP="006D5F49">
      <w:pPr>
        <w:pStyle w:val="Akapitzlist"/>
        <w:widowControl w:val="0"/>
        <w:numPr>
          <w:ilvl w:val="0"/>
          <w:numId w:val="314"/>
        </w:numPr>
        <w:tabs>
          <w:tab w:val="left" w:pos="426"/>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w:t>
      </w:r>
      <w:r w:rsidRPr="006D5F49">
        <w:rPr>
          <w:rFonts w:ascii="Arial" w:hAnsi="Arial" w:cs="Arial"/>
          <w:spacing w:val="-3"/>
          <w:sz w:val="20"/>
          <w:szCs w:val="20"/>
        </w:rPr>
        <w:t xml:space="preserve"> </w:t>
      </w:r>
      <w:r w:rsidRPr="006D5F49">
        <w:rPr>
          <w:rFonts w:ascii="Arial" w:hAnsi="Arial" w:cs="Arial"/>
          <w:sz w:val="20"/>
          <w:szCs w:val="20"/>
        </w:rPr>
        <w:t>w</w:t>
      </w:r>
      <w:r w:rsidRPr="006D5F49">
        <w:rPr>
          <w:rFonts w:ascii="Arial" w:hAnsi="Arial" w:cs="Arial"/>
          <w:spacing w:val="-4"/>
          <w:sz w:val="20"/>
          <w:szCs w:val="20"/>
        </w:rPr>
        <w:t xml:space="preserve"> </w:t>
      </w:r>
      <w:r w:rsidRPr="006D5F49">
        <w:rPr>
          <w:rFonts w:ascii="Arial" w:hAnsi="Arial" w:cs="Arial"/>
          <w:sz w:val="20"/>
          <w:szCs w:val="20"/>
        </w:rPr>
        <w:t>wyniku</w:t>
      </w:r>
      <w:r w:rsidRPr="006D5F49">
        <w:rPr>
          <w:rFonts w:ascii="Arial" w:hAnsi="Arial" w:cs="Arial"/>
          <w:spacing w:val="-5"/>
          <w:sz w:val="20"/>
          <w:szCs w:val="20"/>
        </w:rPr>
        <w:t xml:space="preserve"> </w:t>
      </w:r>
      <w:r w:rsidRPr="006D5F49">
        <w:rPr>
          <w:rFonts w:ascii="Arial" w:hAnsi="Arial" w:cs="Arial"/>
          <w:sz w:val="20"/>
          <w:szCs w:val="20"/>
        </w:rPr>
        <w:t>naruszenia</w:t>
      </w:r>
      <w:r w:rsidRPr="006D5F49">
        <w:rPr>
          <w:rFonts w:ascii="Arial" w:hAnsi="Arial" w:cs="Arial"/>
          <w:spacing w:val="-2"/>
          <w:sz w:val="20"/>
          <w:szCs w:val="20"/>
        </w:rPr>
        <w:t xml:space="preserve"> </w:t>
      </w:r>
      <w:r w:rsidRPr="006D5F49">
        <w:rPr>
          <w:rFonts w:ascii="Arial" w:hAnsi="Arial" w:cs="Arial"/>
          <w:sz w:val="20"/>
          <w:szCs w:val="20"/>
        </w:rPr>
        <w:t>praw</w:t>
      </w:r>
      <w:r w:rsidRPr="006D5F49">
        <w:rPr>
          <w:rFonts w:ascii="Arial" w:hAnsi="Arial" w:cs="Arial"/>
          <w:spacing w:val="-4"/>
          <w:sz w:val="20"/>
          <w:szCs w:val="20"/>
        </w:rPr>
        <w:t xml:space="preserve"> </w:t>
      </w:r>
      <w:r w:rsidRPr="006D5F49">
        <w:rPr>
          <w:rFonts w:ascii="Arial" w:hAnsi="Arial" w:cs="Arial"/>
          <w:sz w:val="20"/>
          <w:szCs w:val="20"/>
        </w:rPr>
        <w:t>autorskich,</w:t>
      </w:r>
      <w:r w:rsidRPr="006D5F49">
        <w:rPr>
          <w:rFonts w:ascii="Arial" w:hAnsi="Arial" w:cs="Arial"/>
          <w:spacing w:val="-5"/>
          <w:sz w:val="20"/>
          <w:szCs w:val="20"/>
        </w:rPr>
        <w:t xml:space="preserve"> </w:t>
      </w:r>
      <w:r w:rsidRPr="006D5F49">
        <w:rPr>
          <w:rFonts w:ascii="Arial" w:hAnsi="Arial" w:cs="Arial"/>
          <w:sz w:val="20"/>
          <w:szCs w:val="20"/>
        </w:rPr>
        <w:t>patentów,</w:t>
      </w:r>
      <w:r w:rsidRPr="006D5F49">
        <w:rPr>
          <w:rFonts w:ascii="Arial" w:hAnsi="Arial" w:cs="Arial"/>
          <w:spacing w:val="-3"/>
          <w:sz w:val="20"/>
          <w:szCs w:val="20"/>
        </w:rPr>
        <w:t xml:space="preserve"> </w:t>
      </w:r>
      <w:r w:rsidRPr="006D5F49">
        <w:rPr>
          <w:rFonts w:ascii="Arial" w:hAnsi="Arial" w:cs="Arial"/>
          <w:sz w:val="20"/>
          <w:szCs w:val="20"/>
        </w:rPr>
        <w:t>znaków</w:t>
      </w:r>
      <w:r w:rsidRPr="006D5F49">
        <w:rPr>
          <w:rFonts w:ascii="Arial" w:hAnsi="Arial" w:cs="Arial"/>
          <w:spacing w:val="-4"/>
          <w:sz w:val="20"/>
          <w:szCs w:val="20"/>
        </w:rPr>
        <w:t xml:space="preserve"> </w:t>
      </w:r>
      <w:r w:rsidRPr="006D5F49">
        <w:rPr>
          <w:rFonts w:ascii="Arial" w:hAnsi="Arial" w:cs="Arial"/>
          <w:sz w:val="20"/>
          <w:szCs w:val="20"/>
        </w:rPr>
        <w:t>towarowych</w:t>
      </w:r>
      <w:r w:rsidRPr="006D5F49">
        <w:rPr>
          <w:rFonts w:ascii="Arial" w:hAnsi="Arial" w:cs="Arial"/>
          <w:spacing w:val="-3"/>
          <w:sz w:val="20"/>
          <w:szCs w:val="20"/>
        </w:rPr>
        <w:t xml:space="preserve"> </w:t>
      </w:r>
      <w:r w:rsidRPr="006D5F49">
        <w:rPr>
          <w:rFonts w:ascii="Arial" w:hAnsi="Arial" w:cs="Arial"/>
          <w:sz w:val="20"/>
          <w:szCs w:val="20"/>
        </w:rPr>
        <w:t>lub</w:t>
      </w:r>
      <w:r w:rsidRPr="006D5F49">
        <w:rPr>
          <w:rFonts w:ascii="Arial" w:hAnsi="Arial" w:cs="Arial"/>
          <w:spacing w:val="-5"/>
          <w:sz w:val="20"/>
          <w:szCs w:val="20"/>
        </w:rPr>
        <w:t xml:space="preserve"> </w:t>
      </w:r>
      <w:r w:rsidRPr="006D5F49">
        <w:rPr>
          <w:rFonts w:ascii="Arial" w:hAnsi="Arial" w:cs="Arial"/>
          <w:sz w:val="20"/>
          <w:szCs w:val="20"/>
        </w:rPr>
        <w:t>nazw</w:t>
      </w:r>
      <w:r w:rsidRPr="006D5F49">
        <w:rPr>
          <w:rFonts w:ascii="Arial" w:hAnsi="Arial" w:cs="Arial"/>
          <w:spacing w:val="-4"/>
          <w:sz w:val="20"/>
          <w:szCs w:val="20"/>
        </w:rPr>
        <w:t xml:space="preserve"> </w:t>
      </w:r>
      <w:r w:rsidRPr="006D5F49">
        <w:rPr>
          <w:rFonts w:ascii="Arial" w:hAnsi="Arial" w:cs="Arial"/>
          <w:sz w:val="20"/>
          <w:szCs w:val="20"/>
        </w:rPr>
        <w:t>fabrycznych,</w:t>
      </w:r>
    </w:p>
    <w:p w14:paraId="49451614" w14:textId="77777777" w:rsidR="006D5F49" w:rsidRPr="006D5F49" w:rsidRDefault="006D5F49" w:rsidP="006D5F49">
      <w:pPr>
        <w:pStyle w:val="Akapitzlist"/>
        <w:widowControl w:val="0"/>
        <w:numPr>
          <w:ilvl w:val="0"/>
          <w:numId w:val="314"/>
        </w:numPr>
        <w:tabs>
          <w:tab w:val="left" w:pos="462"/>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powstałych wskutek nałożenia na Ubezpieczonego grzywien, kar administracyjnych lub sądowych oraz innych kar o charakterze pieniężnym, w tym również odszkodowań o charakterze</w:t>
      </w:r>
      <w:r w:rsidRPr="006D5F49">
        <w:rPr>
          <w:rFonts w:ascii="Arial" w:hAnsi="Arial" w:cs="Arial"/>
          <w:spacing w:val="-14"/>
          <w:sz w:val="20"/>
          <w:szCs w:val="20"/>
        </w:rPr>
        <w:t xml:space="preserve"> </w:t>
      </w:r>
      <w:r w:rsidRPr="006D5F49">
        <w:rPr>
          <w:rFonts w:ascii="Arial" w:hAnsi="Arial" w:cs="Arial"/>
          <w:sz w:val="20"/>
          <w:szCs w:val="20"/>
        </w:rPr>
        <w:t>karnym,</w:t>
      </w:r>
    </w:p>
    <w:p w14:paraId="7A6CCB1D" w14:textId="77777777" w:rsidR="006D5F49" w:rsidRPr="006D5F49" w:rsidRDefault="006D5F49" w:rsidP="006D5F49">
      <w:pPr>
        <w:pStyle w:val="Akapitzlist"/>
        <w:widowControl w:val="0"/>
        <w:numPr>
          <w:ilvl w:val="0"/>
          <w:numId w:val="314"/>
        </w:numPr>
        <w:tabs>
          <w:tab w:val="left" w:pos="480"/>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roszczeń wynikających z niedostarczenia energii w jakiejkolwiek postaci, a także dotyczących szkód wynikłych z niewłaściwych parametrów wytworzonej lub dostarczonej</w:t>
      </w:r>
      <w:r w:rsidRPr="006D5F49">
        <w:rPr>
          <w:rFonts w:ascii="Arial" w:hAnsi="Arial" w:cs="Arial"/>
          <w:spacing w:val="-8"/>
          <w:sz w:val="20"/>
          <w:szCs w:val="20"/>
        </w:rPr>
        <w:t xml:space="preserve"> </w:t>
      </w:r>
      <w:r w:rsidRPr="006D5F49">
        <w:rPr>
          <w:rFonts w:ascii="Arial" w:hAnsi="Arial" w:cs="Arial"/>
          <w:sz w:val="20"/>
          <w:szCs w:val="20"/>
        </w:rPr>
        <w:t>energii,</w:t>
      </w:r>
    </w:p>
    <w:p w14:paraId="3AB90D2C" w14:textId="77777777" w:rsidR="006D5F49" w:rsidRPr="006D5F49" w:rsidRDefault="006D5F49" w:rsidP="006D5F49">
      <w:pPr>
        <w:pStyle w:val="Akapitzlist"/>
        <w:widowControl w:val="0"/>
        <w:numPr>
          <w:ilvl w:val="0"/>
          <w:numId w:val="314"/>
        </w:numPr>
        <w:tabs>
          <w:tab w:val="left" w:pos="456"/>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 w związku z użytkowaniem statków oraz urządzeń latających i</w:t>
      </w:r>
      <w:r w:rsidRPr="006D5F49">
        <w:rPr>
          <w:rFonts w:ascii="Arial" w:hAnsi="Arial" w:cs="Arial"/>
          <w:spacing w:val="-12"/>
          <w:sz w:val="20"/>
          <w:szCs w:val="20"/>
        </w:rPr>
        <w:t xml:space="preserve"> </w:t>
      </w:r>
      <w:r w:rsidRPr="006D5F49">
        <w:rPr>
          <w:rFonts w:ascii="Arial" w:hAnsi="Arial" w:cs="Arial"/>
          <w:sz w:val="20"/>
          <w:szCs w:val="20"/>
        </w:rPr>
        <w:t>pływających,</w:t>
      </w:r>
    </w:p>
    <w:p w14:paraId="683B31B7" w14:textId="77777777" w:rsidR="006D5F49" w:rsidRPr="006D5F49" w:rsidRDefault="006D5F49" w:rsidP="006D5F49">
      <w:pPr>
        <w:pStyle w:val="Akapitzlist"/>
        <w:widowControl w:val="0"/>
        <w:numPr>
          <w:ilvl w:val="0"/>
          <w:numId w:val="314"/>
        </w:numPr>
        <w:tabs>
          <w:tab w:val="left" w:pos="458"/>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wynikające</w:t>
      </w:r>
      <w:r w:rsidRPr="006D5F49">
        <w:rPr>
          <w:rFonts w:ascii="Arial" w:hAnsi="Arial" w:cs="Arial"/>
          <w:spacing w:val="-6"/>
          <w:sz w:val="20"/>
          <w:szCs w:val="20"/>
        </w:rPr>
        <w:t xml:space="preserve"> </w:t>
      </w:r>
      <w:r w:rsidRPr="006D5F49">
        <w:rPr>
          <w:rFonts w:ascii="Arial" w:hAnsi="Arial" w:cs="Arial"/>
          <w:sz w:val="20"/>
          <w:szCs w:val="20"/>
        </w:rPr>
        <w:t>z</w:t>
      </w:r>
      <w:r w:rsidRPr="006D5F49">
        <w:rPr>
          <w:rFonts w:ascii="Arial" w:hAnsi="Arial" w:cs="Arial"/>
          <w:spacing w:val="-7"/>
          <w:sz w:val="20"/>
          <w:szCs w:val="20"/>
        </w:rPr>
        <w:t xml:space="preserve"> </w:t>
      </w:r>
      <w:r w:rsidRPr="006D5F49">
        <w:rPr>
          <w:rFonts w:ascii="Arial" w:hAnsi="Arial" w:cs="Arial"/>
          <w:sz w:val="20"/>
          <w:szCs w:val="20"/>
        </w:rPr>
        <w:t>niewykonania</w:t>
      </w:r>
      <w:r w:rsidRPr="006D5F49">
        <w:rPr>
          <w:rFonts w:ascii="Arial" w:hAnsi="Arial" w:cs="Arial"/>
          <w:spacing w:val="-7"/>
          <w:sz w:val="20"/>
          <w:szCs w:val="20"/>
        </w:rPr>
        <w:t xml:space="preserve"> </w:t>
      </w:r>
      <w:r w:rsidRPr="006D5F49">
        <w:rPr>
          <w:rFonts w:ascii="Arial" w:hAnsi="Arial" w:cs="Arial"/>
          <w:sz w:val="20"/>
          <w:szCs w:val="20"/>
        </w:rPr>
        <w:t>lub</w:t>
      </w:r>
      <w:r w:rsidRPr="006D5F49">
        <w:rPr>
          <w:rFonts w:ascii="Arial" w:hAnsi="Arial" w:cs="Arial"/>
          <w:spacing w:val="-8"/>
          <w:sz w:val="20"/>
          <w:szCs w:val="20"/>
        </w:rPr>
        <w:t xml:space="preserve"> </w:t>
      </w:r>
      <w:r w:rsidRPr="006D5F49">
        <w:rPr>
          <w:rFonts w:ascii="Arial" w:hAnsi="Arial" w:cs="Arial"/>
          <w:sz w:val="20"/>
          <w:szCs w:val="20"/>
        </w:rPr>
        <w:t>nienależytego</w:t>
      </w:r>
      <w:r w:rsidRPr="006D5F49">
        <w:rPr>
          <w:rFonts w:ascii="Arial" w:hAnsi="Arial" w:cs="Arial"/>
          <w:spacing w:val="-4"/>
          <w:sz w:val="20"/>
          <w:szCs w:val="20"/>
        </w:rPr>
        <w:t xml:space="preserve"> </w:t>
      </w:r>
      <w:r w:rsidRPr="006D5F49">
        <w:rPr>
          <w:rFonts w:ascii="Arial" w:hAnsi="Arial" w:cs="Arial"/>
          <w:sz w:val="20"/>
          <w:szCs w:val="20"/>
        </w:rPr>
        <w:t>wykonania</w:t>
      </w:r>
      <w:r w:rsidRPr="006D5F49">
        <w:rPr>
          <w:rFonts w:ascii="Arial" w:hAnsi="Arial" w:cs="Arial"/>
          <w:spacing w:val="-5"/>
          <w:sz w:val="20"/>
          <w:szCs w:val="20"/>
        </w:rPr>
        <w:t xml:space="preserve"> </w:t>
      </w:r>
      <w:r w:rsidRPr="006D5F49">
        <w:rPr>
          <w:rFonts w:ascii="Arial" w:hAnsi="Arial" w:cs="Arial"/>
          <w:sz w:val="20"/>
          <w:szCs w:val="20"/>
        </w:rPr>
        <w:t>umowy</w:t>
      </w:r>
      <w:r w:rsidRPr="006D5F49">
        <w:rPr>
          <w:rFonts w:ascii="Arial" w:hAnsi="Arial" w:cs="Arial"/>
          <w:spacing w:val="-8"/>
          <w:sz w:val="20"/>
          <w:szCs w:val="20"/>
        </w:rPr>
        <w:t xml:space="preserve"> </w:t>
      </w:r>
      <w:r w:rsidRPr="006D5F49">
        <w:rPr>
          <w:rFonts w:ascii="Arial" w:hAnsi="Arial" w:cs="Arial"/>
          <w:sz w:val="20"/>
          <w:szCs w:val="20"/>
        </w:rPr>
        <w:t>przewozu</w:t>
      </w:r>
      <w:r w:rsidRPr="006D5F49">
        <w:rPr>
          <w:rFonts w:ascii="Arial" w:hAnsi="Arial" w:cs="Arial"/>
          <w:spacing w:val="-6"/>
          <w:sz w:val="20"/>
          <w:szCs w:val="20"/>
        </w:rPr>
        <w:t xml:space="preserve"> </w:t>
      </w:r>
      <w:r w:rsidRPr="006D5F49">
        <w:rPr>
          <w:rFonts w:ascii="Arial" w:hAnsi="Arial" w:cs="Arial"/>
          <w:sz w:val="20"/>
          <w:szCs w:val="20"/>
        </w:rPr>
        <w:t>lub</w:t>
      </w:r>
      <w:r w:rsidRPr="006D5F49">
        <w:rPr>
          <w:rFonts w:ascii="Arial" w:hAnsi="Arial" w:cs="Arial"/>
          <w:spacing w:val="-7"/>
          <w:sz w:val="20"/>
          <w:szCs w:val="20"/>
        </w:rPr>
        <w:t xml:space="preserve"> </w:t>
      </w:r>
      <w:r w:rsidRPr="006D5F49">
        <w:rPr>
          <w:rFonts w:ascii="Arial" w:hAnsi="Arial" w:cs="Arial"/>
          <w:sz w:val="20"/>
          <w:szCs w:val="20"/>
        </w:rPr>
        <w:t>spedycji,</w:t>
      </w:r>
    </w:p>
    <w:p w14:paraId="41EF266D" w14:textId="77777777" w:rsidR="006D5F49" w:rsidRPr="006D5F49" w:rsidRDefault="006D5F49" w:rsidP="006D5F49">
      <w:pPr>
        <w:pStyle w:val="Akapitzlist"/>
        <w:widowControl w:val="0"/>
        <w:numPr>
          <w:ilvl w:val="0"/>
          <w:numId w:val="314"/>
        </w:numPr>
        <w:tabs>
          <w:tab w:val="left" w:pos="458"/>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 wskutek działań wojennych, stanu wojennego, stanu wyjątkowego, wojny domowej, zamieszek społecznych, rozruchów, strajków i niepokojów społecznych oraz aktów terroryzmu i</w:t>
      </w:r>
      <w:r w:rsidRPr="006D5F49">
        <w:rPr>
          <w:rFonts w:ascii="Arial" w:hAnsi="Arial" w:cs="Arial"/>
          <w:spacing w:val="-35"/>
          <w:sz w:val="20"/>
          <w:szCs w:val="20"/>
        </w:rPr>
        <w:t> </w:t>
      </w:r>
      <w:r w:rsidRPr="006D5F49">
        <w:rPr>
          <w:rFonts w:ascii="Arial" w:hAnsi="Arial" w:cs="Arial"/>
          <w:sz w:val="20"/>
          <w:szCs w:val="20"/>
        </w:rPr>
        <w:t>sabotażu,</w:t>
      </w:r>
    </w:p>
    <w:p w14:paraId="0EA2017C" w14:textId="77777777" w:rsidR="006D5F49" w:rsidRPr="006D5F49" w:rsidRDefault="006D5F49" w:rsidP="006D5F49">
      <w:pPr>
        <w:pStyle w:val="Akapitzlist"/>
        <w:widowControl w:val="0"/>
        <w:numPr>
          <w:ilvl w:val="0"/>
          <w:numId w:val="314"/>
        </w:numPr>
        <w:tabs>
          <w:tab w:val="left" w:pos="506"/>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 wskutek trzęsienia ziemi, za które uważa się nie wywołane przez działalność człowieka zaburzenie systemu równowagi we wnętrzu ziemi, któremu towarzyszą wstrząsy i drgania</w:t>
      </w:r>
      <w:r w:rsidRPr="006D5F49">
        <w:rPr>
          <w:rFonts w:ascii="Arial" w:hAnsi="Arial" w:cs="Arial"/>
          <w:spacing w:val="-22"/>
          <w:sz w:val="20"/>
          <w:szCs w:val="20"/>
        </w:rPr>
        <w:t xml:space="preserve"> </w:t>
      </w:r>
      <w:r w:rsidRPr="006D5F49">
        <w:rPr>
          <w:rFonts w:ascii="Arial" w:hAnsi="Arial" w:cs="Arial"/>
          <w:sz w:val="20"/>
          <w:szCs w:val="20"/>
        </w:rPr>
        <w:t>gruntu,</w:t>
      </w:r>
    </w:p>
    <w:p w14:paraId="781FBC5F" w14:textId="77777777" w:rsidR="006D5F49" w:rsidRPr="006D5F49" w:rsidRDefault="006D5F49" w:rsidP="006D5F49">
      <w:pPr>
        <w:pStyle w:val="Akapitzlist"/>
        <w:widowControl w:val="0"/>
        <w:numPr>
          <w:ilvl w:val="0"/>
          <w:numId w:val="314"/>
        </w:numPr>
        <w:tabs>
          <w:tab w:val="left" w:pos="463"/>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 wskutek działania energii jądrowej lub skażenia radioaktywnego, a także pole magnetycznego lub elektromagnetycznego,</w:t>
      </w:r>
    </w:p>
    <w:p w14:paraId="748A8FE7" w14:textId="77777777" w:rsidR="006D5F49" w:rsidRPr="006D5F49" w:rsidRDefault="006D5F49" w:rsidP="006D5F49">
      <w:pPr>
        <w:pStyle w:val="Akapitzlist"/>
        <w:widowControl w:val="0"/>
        <w:numPr>
          <w:ilvl w:val="0"/>
          <w:numId w:val="314"/>
        </w:numPr>
        <w:tabs>
          <w:tab w:val="left" w:pos="482"/>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roszczenia wynikające z działalności polegającej na wytwarzaniu, obróbce, składowaniu, transporcie, dystrybucji lub handlu</w:t>
      </w:r>
      <w:r w:rsidRPr="006D5F49">
        <w:rPr>
          <w:rFonts w:ascii="Arial" w:hAnsi="Arial" w:cs="Arial"/>
          <w:spacing w:val="-1"/>
          <w:sz w:val="20"/>
          <w:szCs w:val="20"/>
        </w:rPr>
        <w:t xml:space="preserve"> </w:t>
      </w:r>
      <w:r w:rsidRPr="006D5F49">
        <w:rPr>
          <w:rFonts w:ascii="Arial" w:hAnsi="Arial" w:cs="Arial"/>
          <w:sz w:val="20"/>
          <w:szCs w:val="20"/>
        </w:rPr>
        <w:t>azbestem,</w:t>
      </w:r>
    </w:p>
    <w:p w14:paraId="02BF99D1" w14:textId="3377DBE3" w:rsidR="006D5F49" w:rsidRPr="006D5F49" w:rsidRDefault="006D5F49" w:rsidP="006D5F49">
      <w:pPr>
        <w:pStyle w:val="Akapitzlist"/>
        <w:widowControl w:val="0"/>
        <w:numPr>
          <w:ilvl w:val="0"/>
          <w:numId w:val="314"/>
        </w:numPr>
        <w:tabs>
          <w:tab w:val="left" w:pos="468"/>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 xml:space="preserve">roszczenia o wykonanie umów oraz o zwrot kosztów poniesionych na poczet wykonania </w:t>
      </w:r>
      <w:r w:rsidRPr="006D5F49">
        <w:rPr>
          <w:rFonts w:ascii="Arial" w:hAnsi="Arial" w:cs="Arial"/>
          <w:spacing w:val="-3"/>
          <w:sz w:val="20"/>
          <w:szCs w:val="20"/>
        </w:rPr>
        <w:t xml:space="preserve">umów, </w:t>
      </w:r>
      <w:r w:rsidR="00DC2C0E">
        <w:rPr>
          <w:rFonts w:ascii="Arial" w:hAnsi="Arial" w:cs="Arial"/>
          <w:spacing w:val="-3"/>
          <w:sz w:val="20"/>
          <w:szCs w:val="20"/>
        </w:rPr>
        <w:br/>
      </w:r>
      <w:r w:rsidRPr="006D5F49">
        <w:rPr>
          <w:rFonts w:ascii="Arial" w:hAnsi="Arial" w:cs="Arial"/>
          <w:sz w:val="20"/>
          <w:szCs w:val="20"/>
        </w:rPr>
        <w:t>a także roszczeń o realizację zobowiązań gwarancyjnych, włącznie z zapłatą za wadliwe wykonane</w:t>
      </w:r>
      <w:r w:rsidRPr="006D5F49">
        <w:rPr>
          <w:rFonts w:ascii="Arial" w:hAnsi="Arial" w:cs="Arial"/>
          <w:spacing w:val="-17"/>
          <w:sz w:val="20"/>
          <w:szCs w:val="20"/>
        </w:rPr>
        <w:t xml:space="preserve"> </w:t>
      </w:r>
      <w:r w:rsidRPr="006D5F49">
        <w:rPr>
          <w:rFonts w:ascii="Arial" w:hAnsi="Arial" w:cs="Arial"/>
          <w:sz w:val="20"/>
          <w:szCs w:val="20"/>
        </w:rPr>
        <w:t>usługi,</w:t>
      </w:r>
    </w:p>
    <w:p w14:paraId="0B7C9503" w14:textId="77777777" w:rsidR="006D5F49" w:rsidRPr="006D5F49" w:rsidRDefault="006D5F49" w:rsidP="006D5F49">
      <w:pPr>
        <w:pStyle w:val="Akapitzlist"/>
        <w:widowControl w:val="0"/>
        <w:numPr>
          <w:ilvl w:val="0"/>
          <w:numId w:val="314"/>
        </w:numPr>
        <w:tabs>
          <w:tab w:val="left" w:pos="456"/>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 wskutek oddziaływania azbestu, formaldehydu, prionów lub</w:t>
      </w:r>
      <w:r w:rsidRPr="006D5F49">
        <w:rPr>
          <w:rFonts w:ascii="Arial" w:hAnsi="Arial" w:cs="Arial"/>
          <w:spacing w:val="-2"/>
          <w:sz w:val="20"/>
          <w:szCs w:val="20"/>
        </w:rPr>
        <w:t xml:space="preserve"> </w:t>
      </w:r>
      <w:r w:rsidRPr="006D5F49">
        <w:rPr>
          <w:rFonts w:ascii="Arial" w:hAnsi="Arial" w:cs="Arial"/>
          <w:sz w:val="20"/>
          <w:szCs w:val="20"/>
        </w:rPr>
        <w:t>dioksyn,</w:t>
      </w:r>
    </w:p>
    <w:p w14:paraId="456D3C67" w14:textId="77777777" w:rsidR="006D5F49" w:rsidRPr="006D5F49" w:rsidRDefault="006D5F49" w:rsidP="006D5F49">
      <w:pPr>
        <w:pStyle w:val="Akapitzlist"/>
        <w:widowControl w:val="0"/>
        <w:numPr>
          <w:ilvl w:val="0"/>
          <w:numId w:val="314"/>
        </w:numPr>
        <w:tabs>
          <w:tab w:val="left" w:pos="485"/>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szkód, które Ubezpieczony zobowiązany jest naprawić w ramach rękojmi lub gwarancji lub w ramach przepisów o sprzedaży</w:t>
      </w:r>
      <w:r w:rsidRPr="006D5F49">
        <w:rPr>
          <w:rFonts w:ascii="Arial" w:hAnsi="Arial" w:cs="Arial"/>
          <w:spacing w:val="-7"/>
          <w:sz w:val="20"/>
          <w:szCs w:val="20"/>
        </w:rPr>
        <w:t xml:space="preserve"> </w:t>
      </w:r>
      <w:r w:rsidRPr="006D5F49">
        <w:rPr>
          <w:rFonts w:ascii="Arial" w:hAnsi="Arial" w:cs="Arial"/>
          <w:sz w:val="20"/>
          <w:szCs w:val="20"/>
        </w:rPr>
        <w:t>konsumenckiej,</w:t>
      </w:r>
    </w:p>
    <w:p w14:paraId="0AB3219D" w14:textId="77777777" w:rsidR="006D5F49" w:rsidRPr="006D5F49" w:rsidRDefault="006D5F49" w:rsidP="006D5F49">
      <w:pPr>
        <w:pStyle w:val="Akapitzlist"/>
        <w:widowControl w:val="0"/>
        <w:numPr>
          <w:ilvl w:val="0"/>
          <w:numId w:val="314"/>
        </w:numPr>
        <w:tabs>
          <w:tab w:val="left" w:pos="458"/>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związane z naruszeniem dóbr osobistych innych niż objęte zakresem szkody na</w:t>
      </w:r>
      <w:r w:rsidRPr="006D5F49">
        <w:rPr>
          <w:rFonts w:ascii="Arial" w:hAnsi="Arial" w:cs="Arial"/>
          <w:spacing w:val="-14"/>
          <w:sz w:val="20"/>
          <w:szCs w:val="20"/>
        </w:rPr>
        <w:t xml:space="preserve"> </w:t>
      </w:r>
      <w:r w:rsidRPr="006D5F49">
        <w:rPr>
          <w:rFonts w:ascii="Arial" w:hAnsi="Arial" w:cs="Arial"/>
          <w:sz w:val="20"/>
          <w:szCs w:val="20"/>
        </w:rPr>
        <w:t>osobie,</w:t>
      </w:r>
    </w:p>
    <w:p w14:paraId="151D454D" w14:textId="77777777" w:rsidR="006D5F49" w:rsidRPr="006D5F49" w:rsidRDefault="006D5F49" w:rsidP="006D5F49">
      <w:pPr>
        <w:pStyle w:val="Akapitzlist"/>
        <w:widowControl w:val="0"/>
        <w:numPr>
          <w:ilvl w:val="0"/>
          <w:numId w:val="314"/>
        </w:numPr>
        <w:tabs>
          <w:tab w:val="left" w:pos="456"/>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powstałe w związku z zastosowaniem</w:t>
      </w:r>
      <w:r w:rsidRPr="006D5F49">
        <w:rPr>
          <w:rFonts w:ascii="Arial" w:hAnsi="Arial" w:cs="Arial"/>
          <w:spacing w:val="2"/>
          <w:sz w:val="20"/>
          <w:szCs w:val="20"/>
        </w:rPr>
        <w:t xml:space="preserve"> </w:t>
      </w:r>
      <w:r w:rsidRPr="006D5F49">
        <w:rPr>
          <w:rFonts w:ascii="Arial" w:hAnsi="Arial" w:cs="Arial"/>
          <w:sz w:val="20"/>
          <w:szCs w:val="20"/>
        </w:rPr>
        <w:t>nanotechnologii,</w:t>
      </w:r>
    </w:p>
    <w:bookmarkEnd w:id="9"/>
    <w:p w14:paraId="1EF85678" w14:textId="77777777" w:rsidR="006D5F49" w:rsidRPr="006D5F49" w:rsidRDefault="006D5F49" w:rsidP="006D5F49">
      <w:pPr>
        <w:pStyle w:val="Akapitzlist"/>
        <w:widowControl w:val="0"/>
        <w:numPr>
          <w:ilvl w:val="0"/>
          <w:numId w:val="314"/>
        </w:numPr>
        <w:tabs>
          <w:tab w:val="left" w:pos="456"/>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z zakresu ochrony ubezpieczeniowej wyłączone są szkody, za które przysługuje odszkodowanie na podstawie prawa górniczego i geologicznego,</w:t>
      </w:r>
    </w:p>
    <w:p w14:paraId="3819F59D" w14:textId="77777777" w:rsidR="006D5F49" w:rsidRPr="006D5F49" w:rsidRDefault="006D5F49" w:rsidP="006D5F49">
      <w:pPr>
        <w:pStyle w:val="Akapitzlist"/>
        <w:widowControl w:val="0"/>
        <w:numPr>
          <w:ilvl w:val="0"/>
          <w:numId w:val="314"/>
        </w:numPr>
        <w:tabs>
          <w:tab w:val="left" w:pos="456"/>
        </w:tabs>
        <w:autoSpaceDE w:val="0"/>
        <w:autoSpaceDN w:val="0"/>
        <w:spacing w:line="288" w:lineRule="auto"/>
        <w:ind w:left="1134" w:hanging="425"/>
        <w:contextualSpacing w:val="0"/>
        <w:jc w:val="both"/>
        <w:rPr>
          <w:rFonts w:ascii="Arial" w:hAnsi="Arial" w:cs="Arial"/>
          <w:sz w:val="20"/>
          <w:szCs w:val="20"/>
        </w:rPr>
      </w:pPr>
      <w:r w:rsidRPr="006D5F49">
        <w:rPr>
          <w:rFonts w:ascii="Arial" w:hAnsi="Arial" w:cs="Arial"/>
          <w:sz w:val="20"/>
          <w:szCs w:val="20"/>
        </w:rPr>
        <w:t>z zakresu ochrony ubezpieczeniowej wyłączone są szkody wynikłe z wprowadzającej w błąd reklamy, braku reklamowanych właściwości.</w:t>
      </w:r>
    </w:p>
    <w:p w14:paraId="5BFF218A" w14:textId="77777777" w:rsidR="006D5F49" w:rsidRPr="006D5F49" w:rsidRDefault="006D5F49" w:rsidP="00CB1189">
      <w:pPr>
        <w:pStyle w:val="Nagwek1"/>
        <w:numPr>
          <w:ilvl w:val="0"/>
          <w:numId w:val="319"/>
        </w:numPr>
        <w:tabs>
          <w:tab w:val="left" w:pos="284"/>
        </w:tabs>
        <w:ind w:left="0" w:firstLine="0"/>
        <w:rPr>
          <w:rFonts w:ascii="Arial" w:hAnsi="Arial" w:cs="Arial"/>
          <w:sz w:val="20"/>
          <w:szCs w:val="20"/>
        </w:rPr>
      </w:pPr>
      <w:r w:rsidRPr="006D5F49">
        <w:rPr>
          <w:rFonts w:ascii="Arial" w:hAnsi="Arial" w:cs="Arial"/>
          <w:sz w:val="20"/>
          <w:szCs w:val="20"/>
          <w:u w:val="thick"/>
        </w:rPr>
        <w:lastRenderedPageBreak/>
        <w:t>Franszyzy:</w:t>
      </w:r>
      <w:r w:rsidRPr="006D5F49">
        <w:rPr>
          <w:rFonts w:ascii="Arial" w:hAnsi="Arial" w:cs="Arial"/>
          <w:spacing w:val="2"/>
          <w:sz w:val="20"/>
          <w:szCs w:val="20"/>
          <w:u w:val="thick"/>
        </w:rPr>
        <w:t xml:space="preserve"> </w:t>
      </w:r>
    </w:p>
    <w:p w14:paraId="65B6A411" w14:textId="183B691C" w:rsidR="006D5F49" w:rsidRPr="006D5F49" w:rsidRDefault="006D5F49" w:rsidP="006D5F49">
      <w:pPr>
        <w:pStyle w:val="Akapitzlist"/>
        <w:tabs>
          <w:tab w:val="left" w:pos="282"/>
        </w:tabs>
        <w:spacing w:line="276" w:lineRule="auto"/>
        <w:ind w:left="567"/>
        <w:rPr>
          <w:rFonts w:ascii="Arial" w:hAnsi="Arial" w:cs="Arial"/>
          <w:sz w:val="20"/>
          <w:szCs w:val="20"/>
        </w:rPr>
      </w:pPr>
      <w:r w:rsidRPr="006D5F49">
        <w:rPr>
          <w:rFonts w:ascii="Arial" w:hAnsi="Arial" w:cs="Arial"/>
          <w:sz w:val="20"/>
          <w:szCs w:val="20"/>
        </w:rPr>
        <w:t>Franszyza integralna dla szkód rzeczowych w wysokości 500,00 zł, brak udziałów własnych. W zakresie szkód osobowych - franszyzy</w:t>
      </w:r>
      <w:r w:rsidRPr="006D5F49">
        <w:rPr>
          <w:rFonts w:ascii="Arial" w:hAnsi="Arial" w:cs="Arial"/>
          <w:spacing w:val="-1"/>
          <w:sz w:val="20"/>
          <w:szCs w:val="20"/>
        </w:rPr>
        <w:t xml:space="preserve"> lub udziały własne </w:t>
      </w:r>
      <w:r w:rsidRPr="006D5F49">
        <w:rPr>
          <w:rFonts w:ascii="Arial" w:hAnsi="Arial" w:cs="Arial"/>
          <w:sz w:val="20"/>
          <w:szCs w:val="20"/>
        </w:rPr>
        <w:t>zniesione.</w:t>
      </w:r>
    </w:p>
    <w:p w14:paraId="2AC10076" w14:textId="77777777" w:rsidR="006D5F49" w:rsidRPr="006D5F49" w:rsidRDefault="006D5F49" w:rsidP="006D5F49">
      <w:pPr>
        <w:pStyle w:val="Akapitzlist"/>
        <w:tabs>
          <w:tab w:val="left" w:pos="245"/>
        </w:tabs>
        <w:spacing w:line="276" w:lineRule="auto"/>
        <w:ind w:left="567"/>
        <w:rPr>
          <w:rFonts w:ascii="Arial" w:hAnsi="Arial" w:cs="Arial"/>
          <w:sz w:val="20"/>
          <w:szCs w:val="20"/>
        </w:rPr>
      </w:pPr>
      <w:r w:rsidRPr="006D5F49">
        <w:rPr>
          <w:rFonts w:ascii="Arial" w:hAnsi="Arial" w:cs="Arial"/>
          <w:sz w:val="20"/>
          <w:szCs w:val="20"/>
        </w:rPr>
        <w:t xml:space="preserve">W przypadku szkody seryjnej franszyza jest potrącana tylko raz i ma zastosowanie do wszystkich szkód wynikających z tego samego zdarzenia albo wynikające z tej samej </w:t>
      </w:r>
      <w:r w:rsidRPr="006D5F49">
        <w:rPr>
          <w:rFonts w:ascii="Arial" w:hAnsi="Arial" w:cs="Arial"/>
          <w:spacing w:val="-3"/>
          <w:sz w:val="20"/>
          <w:szCs w:val="20"/>
        </w:rPr>
        <w:t xml:space="preserve">przyczyny, </w:t>
      </w:r>
      <w:r w:rsidRPr="006D5F49">
        <w:rPr>
          <w:rFonts w:ascii="Arial" w:hAnsi="Arial" w:cs="Arial"/>
          <w:sz w:val="20"/>
          <w:szCs w:val="20"/>
        </w:rPr>
        <w:t>niezależnie od liczby osób poszkodowanych.</w:t>
      </w:r>
    </w:p>
    <w:p w14:paraId="493B7201" w14:textId="77777777" w:rsidR="006D5F49" w:rsidRPr="006D5F49" w:rsidRDefault="006D5F49" w:rsidP="006D5F49">
      <w:pPr>
        <w:tabs>
          <w:tab w:val="left" w:pos="231"/>
        </w:tabs>
        <w:spacing w:line="276" w:lineRule="auto"/>
        <w:ind w:left="567"/>
        <w:jc w:val="both"/>
        <w:rPr>
          <w:rFonts w:ascii="Arial" w:hAnsi="Arial" w:cs="Arial"/>
          <w:sz w:val="20"/>
          <w:szCs w:val="20"/>
        </w:rPr>
      </w:pPr>
      <w:r w:rsidRPr="006D5F49">
        <w:rPr>
          <w:rFonts w:ascii="Arial" w:hAnsi="Arial" w:cs="Arial"/>
          <w:sz w:val="20"/>
          <w:szCs w:val="20"/>
        </w:rPr>
        <w:t>Wypłata odszkodowania powoduje zmniejszenie sumy gwarancyjnej lub</w:t>
      </w:r>
      <w:r w:rsidRPr="006D5F49">
        <w:rPr>
          <w:rFonts w:ascii="Arial" w:hAnsi="Arial" w:cs="Arial"/>
          <w:spacing w:val="-10"/>
          <w:sz w:val="20"/>
          <w:szCs w:val="20"/>
        </w:rPr>
        <w:t xml:space="preserve"> </w:t>
      </w:r>
      <w:proofErr w:type="spellStart"/>
      <w:r w:rsidRPr="006D5F49">
        <w:rPr>
          <w:rFonts w:ascii="Arial" w:hAnsi="Arial" w:cs="Arial"/>
          <w:sz w:val="20"/>
          <w:szCs w:val="20"/>
        </w:rPr>
        <w:t>sublimitu</w:t>
      </w:r>
      <w:proofErr w:type="spellEnd"/>
      <w:r w:rsidRPr="006D5F49">
        <w:rPr>
          <w:rFonts w:ascii="Arial" w:hAnsi="Arial" w:cs="Arial"/>
          <w:sz w:val="20"/>
          <w:szCs w:val="20"/>
        </w:rPr>
        <w:t>.</w:t>
      </w:r>
    </w:p>
    <w:p w14:paraId="4C342F1E" w14:textId="77777777" w:rsidR="006D5F49" w:rsidRPr="006D5F49" w:rsidRDefault="006D5F49" w:rsidP="00CB1189">
      <w:pPr>
        <w:pStyle w:val="Nagwek1"/>
        <w:numPr>
          <w:ilvl w:val="0"/>
          <w:numId w:val="319"/>
        </w:numPr>
        <w:tabs>
          <w:tab w:val="left" w:pos="284"/>
        </w:tabs>
        <w:ind w:left="0" w:firstLine="0"/>
        <w:rPr>
          <w:rFonts w:ascii="Arial" w:hAnsi="Arial" w:cs="Arial"/>
          <w:sz w:val="20"/>
          <w:szCs w:val="20"/>
        </w:rPr>
      </w:pPr>
      <w:proofErr w:type="spellStart"/>
      <w:r w:rsidRPr="006D5F49">
        <w:rPr>
          <w:rFonts w:ascii="Arial" w:hAnsi="Arial" w:cs="Arial"/>
          <w:spacing w:val="-3"/>
          <w:sz w:val="20"/>
          <w:szCs w:val="20"/>
          <w:u w:val="thick"/>
        </w:rPr>
        <w:t>Trigger</w:t>
      </w:r>
      <w:proofErr w:type="spellEnd"/>
      <w:r w:rsidRPr="006D5F49">
        <w:rPr>
          <w:rFonts w:ascii="Arial" w:hAnsi="Arial" w:cs="Arial"/>
          <w:spacing w:val="1"/>
          <w:sz w:val="20"/>
          <w:szCs w:val="20"/>
          <w:u w:val="thick"/>
        </w:rPr>
        <w:t xml:space="preserve"> </w:t>
      </w:r>
      <w:r w:rsidRPr="006D5F49">
        <w:rPr>
          <w:rFonts w:ascii="Arial" w:hAnsi="Arial" w:cs="Arial"/>
          <w:sz w:val="20"/>
          <w:szCs w:val="20"/>
          <w:u w:val="thick"/>
        </w:rPr>
        <w:t>czasowy:</w:t>
      </w:r>
    </w:p>
    <w:p w14:paraId="090061B3" w14:textId="77777777" w:rsidR="006D5F49" w:rsidRPr="006D5F49" w:rsidRDefault="006D5F49" w:rsidP="006D5F49">
      <w:pPr>
        <w:pStyle w:val="Tekstpodstawowy"/>
        <w:tabs>
          <w:tab w:val="left" w:pos="10206"/>
        </w:tabs>
        <w:spacing w:before="2"/>
        <w:ind w:right="215"/>
        <w:rPr>
          <w:rFonts w:ascii="Arial" w:hAnsi="Arial" w:cs="Arial"/>
          <w:sz w:val="20"/>
        </w:rPr>
      </w:pPr>
      <w:r w:rsidRPr="006D5F49">
        <w:rPr>
          <w:rFonts w:ascii="Arial" w:hAnsi="Arial" w:cs="Arial"/>
          <w:sz w:val="20"/>
        </w:rPr>
        <w:t>Ubezpieczenie obejmuje szkody które wystąpiły w okresie ubezpieczenia pod warunkiem zgłoszenia roszczeń z tego tytułu przed terminem przedawnienia.</w:t>
      </w:r>
    </w:p>
    <w:p w14:paraId="6EB0D4A9" w14:textId="77777777" w:rsidR="006D5F49" w:rsidRPr="006D5F49" w:rsidRDefault="006D5F49" w:rsidP="006D5F49">
      <w:pPr>
        <w:pStyle w:val="Tekstpodstawowy"/>
        <w:spacing w:before="10"/>
        <w:rPr>
          <w:rFonts w:ascii="Arial" w:hAnsi="Arial" w:cs="Arial"/>
          <w:sz w:val="20"/>
        </w:rPr>
      </w:pPr>
    </w:p>
    <w:p w14:paraId="10DB3FEC" w14:textId="77777777" w:rsidR="006D5F49" w:rsidRPr="006D5F49" w:rsidRDefault="006D5F49" w:rsidP="00CB1189">
      <w:pPr>
        <w:pStyle w:val="Nagwek1"/>
        <w:numPr>
          <w:ilvl w:val="0"/>
          <w:numId w:val="319"/>
        </w:numPr>
        <w:tabs>
          <w:tab w:val="left" w:pos="284"/>
        </w:tabs>
        <w:spacing w:before="1"/>
        <w:ind w:left="0" w:firstLine="0"/>
        <w:rPr>
          <w:rFonts w:ascii="Arial" w:hAnsi="Arial" w:cs="Arial"/>
          <w:sz w:val="20"/>
          <w:szCs w:val="20"/>
        </w:rPr>
      </w:pPr>
      <w:r w:rsidRPr="006D5F49">
        <w:rPr>
          <w:rFonts w:ascii="Arial" w:hAnsi="Arial" w:cs="Arial"/>
          <w:sz w:val="20"/>
          <w:szCs w:val="20"/>
          <w:u w:val="thick"/>
        </w:rPr>
        <w:t>Szkody</w:t>
      </w:r>
      <w:r w:rsidRPr="006D5F49">
        <w:rPr>
          <w:rFonts w:ascii="Arial" w:hAnsi="Arial" w:cs="Arial"/>
          <w:spacing w:val="-5"/>
          <w:sz w:val="20"/>
          <w:szCs w:val="20"/>
          <w:u w:val="thick"/>
        </w:rPr>
        <w:t xml:space="preserve"> </w:t>
      </w:r>
      <w:r w:rsidRPr="006D5F49">
        <w:rPr>
          <w:rFonts w:ascii="Arial" w:hAnsi="Arial" w:cs="Arial"/>
          <w:sz w:val="20"/>
          <w:szCs w:val="20"/>
          <w:u w:val="thick"/>
        </w:rPr>
        <w:t>seryjne:</w:t>
      </w:r>
    </w:p>
    <w:p w14:paraId="46300332" w14:textId="77777777" w:rsidR="006D5F49" w:rsidRDefault="006D5F49" w:rsidP="006D5F49">
      <w:pPr>
        <w:pStyle w:val="Tekstpodstawowy"/>
        <w:spacing w:line="288" w:lineRule="auto"/>
        <w:rPr>
          <w:rFonts w:ascii="Arial" w:hAnsi="Arial" w:cs="Arial"/>
          <w:sz w:val="20"/>
        </w:rPr>
      </w:pPr>
      <w:r w:rsidRPr="006D5F49">
        <w:rPr>
          <w:rFonts w:ascii="Arial" w:hAnsi="Arial" w:cs="Arial"/>
          <w:sz w:val="20"/>
        </w:rPr>
        <w:t>wszystkie szkody będące następstwem tego samego zdarzenia albo wynikające z tej samej przyczyny, niezależnie od liczby poszkodowanych pod warunkiem, iż wypadek ubezpieczeniowy je powodujący miał miejsce w okresie ubezpieczenia.</w:t>
      </w:r>
    </w:p>
    <w:p w14:paraId="4FA2CF3D" w14:textId="77777777" w:rsidR="00CB1189" w:rsidRPr="006D5F49" w:rsidRDefault="00CB1189" w:rsidP="006D5F49">
      <w:pPr>
        <w:pStyle w:val="Tekstpodstawowy"/>
        <w:spacing w:line="288" w:lineRule="auto"/>
        <w:rPr>
          <w:rFonts w:ascii="Arial" w:hAnsi="Arial" w:cs="Arial"/>
          <w:sz w:val="20"/>
        </w:rPr>
      </w:pPr>
    </w:p>
    <w:p w14:paraId="3AF7736D" w14:textId="77777777" w:rsidR="006D5F49" w:rsidRPr="006D5F49" w:rsidRDefault="006D5F49" w:rsidP="00CB1189">
      <w:pPr>
        <w:pStyle w:val="Nagwek1"/>
        <w:numPr>
          <w:ilvl w:val="0"/>
          <w:numId w:val="319"/>
        </w:numPr>
        <w:tabs>
          <w:tab w:val="left" w:pos="284"/>
        </w:tabs>
        <w:spacing w:before="1" w:line="288" w:lineRule="auto"/>
        <w:ind w:left="0" w:firstLine="0"/>
        <w:jc w:val="both"/>
        <w:rPr>
          <w:rFonts w:ascii="Arial" w:hAnsi="Arial" w:cs="Arial"/>
          <w:sz w:val="20"/>
          <w:szCs w:val="20"/>
        </w:rPr>
      </w:pPr>
      <w:r w:rsidRPr="006D5F49">
        <w:rPr>
          <w:rFonts w:ascii="Arial" w:hAnsi="Arial" w:cs="Arial"/>
          <w:sz w:val="20"/>
          <w:szCs w:val="20"/>
          <w:u w:val="single"/>
        </w:rPr>
        <w:t>Ubezpieczenie</w:t>
      </w:r>
      <w:r w:rsidRPr="006D5F49">
        <w:rPr>
          <w:rFonts w:ascii="Arial" w:hAnsi="Arial" w:cs="Arial"/>
          <w:spacing w:val="-4"/>
          <w:sz w:val="20"/>
          <w:szCs w:val="20"/>
          <w:u w:val="single"/>
        </w:rPr>
        <w:t xml:space="preserve"> </w:t>
      </w:r>
      <w:r w:rsidRPr="006D5F49">
        <w:rPr>
          <w:rFonts w:ascii="Arial" w:hAnsi="Arial" w:cs="Arial"/>
          <w:sz w:val="20"/>
          <w:szCs w:val="20"/>
          <w:u w:val="single"/>
        </w:rPr>
        <w:t>obejmuje:</w:t>
      </w:r>
    </w:p>
    <w:p w14:paraId="4213E368" w14:textId="77777777" w:rsidR="006D5F49" w:rsidRDefault="006D5F49" w:rsidP="00CB1189">
      <w:pPr>
        <w:pStyle w:val="Tekstpodstawowy"/>
        <w:spacing w:line="288" w:lineRule="auto"/>
        <w:rPr>
          <w:rFonts w:ascii="Arial" w:hAnsi="Arial" w:cs="Arial"/>
          <w:spacing w:val="-4"/>
          <w:sz w:val="20"/>
        </w:rPr>
      </w:pPr>
      <w:r w:rsidRPr="006D5F49">
        <w:rPr>
          <w:rFonts w:ascii="Arial" w:hAnsi="Arial" w:cs="Arial"/>
          <w:sz w:val="20"/>
        </w:rPr>
        <w:t>odpowiedzialność</w:t>
      </w:r>
      <w:r w:rsidRPr="006D5F49">
        <w:rPr>
          <w:rFonts w:ascii="Arial" w:hAnsi="Arial" w:cs="Arial"/>
          <w:spacing w:val="-4"/>
          <w:sz w:val="20"/>
        </w:rPr>
        <w:t xml:space="preserve"> </w:t>
      </w:r>
      <w:r w:rsidRPr="006D5F49">
        <w:rPr>
          <w:rFonts w:ascii="Arial" w:hAnsi="Arial" w:cs="Arial"/>
          <w:sz w:val="20"/>
        </w:rPr>
        <w:t>za</w:t>
      </w:r>
      <w:r w:rsidRPr="006D5F49">
        <w:rPr>
          <w:rFonts w:ascii="Arial" w:hAnsi="Arial" w:cs="Arial"/>
          <w:spacing w:val="-6"/>
          <w:sz w:val="20"/>
        </w:rPr>
        <w:t xml:space="preserve"> </w:t>
      </w:r>
      <w:r w:rsidRPr="006D5F49">
        <w:rPr>
          <w:rFonts w:ascii="Arial" w:hAnsi="Arial" w:cs="Arial"/>
          <w:sz w:val="20"/>
        </w:rPr>
        <w:t>szkody</w:t>
      </w:r>
      <w:r w:rsidRPr="006D5F49">
        <w:rPr>
          <w:rFonts w:ascii="Arial" w:hAnsi="Arial" w:cs="Arial"/>
          <w:spacing w:val="-6"/>
          <w:sz w:val="20"/>
        </w:rPr>
        <w:t xml:space="preserve"> wyrządzone przez Ubezpieczonego </w:t>
      </w:r>
      <w:r w:rsidRPr="006D5F49">
        <w:rPr>
          <w:rFonts w:ascii="Arial" w:hAnsi="Arial" w:cs="Arial"/>
          <w:sz w:val="20"/>
        </w:rPr>
        <w:t>w</w:t>
      </w:r>
      <w:r w:rsidRPr="006D5F49">
        <w:rPr>
          <w:rFonts w:ascii="Arial" w:hAnsi="Arial" w:cs="Arial"/>
          <w:spacing w:val="-6"/>
          <w:sz w:val="20"/>
        </w:rPr>
        <w:t xml:space="preserve"> </w:t>
      </w:r>
      <w:r w:rsidRPr="006D5F49">
        <w:rPr>
          <w:rFonts w:ascii="Arial" w:hAnsi="Arial" w:cs="Arial"/>
          <w:sz w:val="20"/>
        </w:rPr>
        <w:t>spółkach,</w:t>
      </w:r>
      <w:r w:rsidRPr="006D5F49">
        <w:rPr>
          <w:rFonts w:ascii="Arial" w:hAnsi="Arial" w:cs="Arial"/>
          <w:spacing w:val="-6"/>
          <w:sz w:val="20"/>
        </w:rPr>
        <w:t xml:space="preserve"> </w:t>
      </w:r>
      <w:r w:rsidRPr="006D5F49">
        <w:rPr>
          <w:rFonts w:ascii="Arial" w:hAnsi="Arial" w:cs="Arial"/>
          <w:sz w:val="20"/>
        </w:rPr>
        <w:t>w</w:t>
      </w:r>
      <w:r w:rsidRPr="006D5F49">
        <w:rPr>
          <w:rFonts w:ascii="Arial" w:hAnsi="Arial" w:cs="Arial"/>
          <w:spacing w:val="-5"/>
          <w:sz w:val="20"/>
        </w:rPr>
        <w:t xml:space="preserve"> </w:t>
      </w:r>
      <w:r w:rsidRPr="006D5F49">
        <w:rPr>
          <w:rFonts w:ascii="Arial" w:hAnsi="Arial" w:cs="Arial"/>
          <w:sz w:val="20"/>
        </w:rPr>
        <w:t>których Ubezpieczony posiada akcje lub</w:t>
      </w:r>
      <w:r w:rsidRPr="006D5F49">
        <w:rPr>
          <w:rFonts w:ascii="Arial" w:hAnsi="Arial" w:cs="Arial"/>
          <w:spacing w:val="-10"/>
          <w:sz w:val="20"/>
        </w:rPr>
        <w:t xml:space="preserve"> </w:t>
      </w:r>
      <w:r w:rsidRPr="006D5F49">
        <w:rPr>
          <w:rFonts w:ascii="Arial" w:hAnsi="Arial" w:cs="Arial"/>
          <w:sz w:val="20"/>
        </w:rPr>
        <w:t>udziały</w:t>
      </w:r>
      <w:r w:rsidRPr="006D5F49">
        <w:rPr>
          <w:rFonts w:ascii="Arial" w:hAnsi="Arial" w:cs="Arial"/>
          <w:spacing w:val="-4"/>
          <w:sz w:val="20"/>
        </w:rPr>
        <w:t xml:space="preserve"> lub które są właścicielem, udziałowcem, akcjonariuszem </w:t>
      </w:r>
      <w:r w:rsidRPr="006D5F49">
        <w:rPr>
          <w:rFonts w:ascii="Arial" w:hAnsi="Arial" w:cs="Arial"/>
          <w:sz w:val="20"/>
        </w:rPr>
        <w:t>Ubezpieczonego</w:t>
      </w:r>
      <w:r w:rsidRPr="006D5F49">
        <w:rPr>
          <w:rFonts w:ascii="Arial" w:hAnsi="Arial" w:cs="Arial"/>
          <w:spacing w:val="-4"/>
          <w:sz w:val="20"/>
        </w:rPr>
        <w:t>.</w:t>
      </w:r>
    </w:p>
    <w:p w14:paraId="619930D5" w14:textId="77777777" w:rsidR="00CB1189" w:rsidRPr="006D5F49" w:rsidRDefault="00CB1189" w:rsidP="00CB1189">
      <w:pPr>
        <w:pStyle w:val="Tekstpodstawowy"/>
        <w:spacing w:line="288" w:lineRule="auto"/>
        <w:rPr>
          <w:rFonts w:ascii="Arial" w:hAnsi="Arial" w:cs="Arial"/>
          <w:spacing w:val="-4"/>
          <w:sz w:val="20"/>
        </w:rPr>
      </w:pPr>
    </w:p>
    <w:p w14:paraId="1007D936" w14:textId="77777777" w:rsidR="006D5F49" w:rsidRPr="006D5F49" w:rsidRDefault="006D5F49" w:rsidP="00CB1189">
      <w:pPr>
        <w:pStyle w:val="Nagwek1"/>
        <w:numPr>
          <w:ilvl w:val="0"/>
          <w:numId w:val="319"/>
        </w:numPr>
        <w:tabs>
          <w:tab w:val="left" w:pos="284"/>
        </w:tabs>
        <w:spacing w:before="1" w:line="288" w:lineRule="auto"/>
        <w:ind w:left="0" w:firstLine="0"/>
        <w:jc w:val="both"/>
        <w:rPr>
          <w:rFonts w:ascii="Arial" w:hAnsi="Arial" w:cs="Arial"/>
          <w:sz w:val="20"/>
          <w:szCs w:val="20"/>
        </w:rPr>
      </w:pPr>
      <w:r w:rsidRPr="006D5F49">
        <w:rPr>
          <w:rFonts w:ascii="Arial" w:hAnsi="Arial" w:cs="Arial"/>
          <w:sz w:val="20"/>
          <w:szCs w:val="20"/>
          <w:u w:val="single"/>
        </w:rPr>
        <w:t>Zakres terytorialny:</w:t>
      </w:r>
      <w:r w:rsidRPr="006D5F49">
        <w:rPr>
          <w:rFonts w:ascii="Arial" w:hAnsi="Arial" w:cs="Arial"/>
          <w:sz w:val="20"/>
          <w:szCs w:val="20"/>
        </w:rPr>
        <w:t xml:space="preserve"> </w:t>
      </w:r>
    </w:p>
    <w:p w14:paraId="1824AA96" w14:textId="1B660428" w:rsidR="006D5F49" w:rsidRPr="006D5F49" w:rsidRDefault="006D5F49" w:rsidP="00B62006">
      <w:pPr>
        <w:jc w:val="both"/>
        <w:rPr>
          <w:rFonts w:ascii="Arial" w:hAnsi="Arial" w:cs="Arial"/>
          <w:sz w:val="20"/>
          <w:szCs w:val="20"/>
        </w:rPr>
      </w:pPr>
      <w:r w:rsidRPr="006D5F49">
        <w:rPr>
          <w:rFonts w:ascii="Arial" w:hAnsi="Arial" w:cs="Arial"/>
          <w:sz w:val="20"/>
          <w:szCs w:val="20"/>
        </w:rPr>
        <w:t>Teren RP</w:t>
      </w:r>
      <w:r w:rsidRPr="006D5F49">
        <w:rPr>
          <w:rFonts w:ascii="Arial" w:hAnsi="Arial" w:cs="Arial"/>
          <w:spacing w:val="-9"/>
          <w:sz w:val="20"/>
          <w:szCs w:val="20"/>
        </w:rPr>
        <w:t xml:space="preserve"> oraz </w:t>
      </w:r>
      <w:r w:rsidRPr="006D5F49">
        <w:rPr>
          <w:rFonts w:ascii="Arial" w:hAnsi="Arial" w:cs="Arial"/>
          <w:sz w:val="20"/>
          <w:szCs w:val="20"/>
        </w:rPr>
        <w:t xml:space="preserve">teren całego świata z wyłączeniem USA, </w:t>
      </w:r>
      <w:r w:rsidRPr="006D5F49">
        <w:rPr>
          <w:rFonts w:ascii="Arial" w:hAnsi="Arial" w:cs="Arial"/>
          <w:spacing w:val="-3"/>
          <w:sz w:val="20"/>
          <w:szCs w:val="20"/>
        </w:rPr>
        <w:t xml:space="preserve">Kanady, </w:t>
      </w:r>
      <w:r w:rsidRPr="006D5F49">
        <w:rPr>
          <w:rFonts w:ascii="Arial" w:hAnsi="Arial" w:cs="Arial"/>
          <w:sz w:val="20"/>
          <w:szCs w:val="20"/>
        </w:rPr>
        <w:t>Nowej Zelandii i</w:t>
      </w:r>
      <w:r w:rsidRPr="006D5F49">
        <w:rPr>
          <w:rFonts w:ascii="Arial" w:hAnsi="Arial" w:cs="Arial"/>
          <w:spacing w:val="-7"/>
          <w:sz w:val="20"/>
          <w:szCs w:val="20"/>
        </w:rPr>
        <w:t xml:space="preserve"> </w:t>
      </w:r>
      <w:r w:rsidRPr="006D5F49">
        <w:rPr>
          <w:rFonts w:ascii="Arial" w:hAnsi="Arial" w:cs="Arial"/>
          <w:sz w:val="20"/>
          <w:szCs w:val="20"/>
        </w:rPr>
        <w:t xml:space="preserve">Australii, z </w:t>
      </w:r>
      <w:proofErr w:type="gramStart"/>
      <w:r w:rsidRPr="006D5F49">
        <w:rPr>
          <w:rFonts w:ascii="Arial" w:hAnsi="Arial" w:cs="Arial"/>
          <w:sz w:val="20"/>
          <w:szCs w:val="20"/>
        </w:rPr>
        <w:t>tym</w:t>
      </w:r>
      <w:proofErr w:type="gramEnd"/>
      <w:r w:rsidRPr="006D5F49">
        <w:rPr>
          <w:rFonts w:ascii="Arial" w:hAnsi="Arial" w:cs="Arial"/>
          <w:sz w:val="20"/>
          <w:szCs w:val="20"/>
        </w:rPr>
        <w:t xml:space="preserve"> że podczas służbowych podróży zagranicznych,</w:t>
      </w:r>
      <w:r w:rsidRPr="006D5F49">
        <w:rPr>
          <w:rFonts w:ascii="Arial" w:hAnsi="Arial" w:cs="Arial"/>
          <w:spacing w:val="32"/>
          <w:sz w:val="20"/>
          <w:szCs w:val="20"/>
        </w:rPr>
        <w:t xml:space="preserve"> </w:t>
      </w:r>
      <w:r w:rsidRPr="006D5F49">
        <w:rPr>
          <w:rFonts w:ascii="Arial" w:hAnsi="Arial" w:cs="Arial"/>
          <w:sz w:val="20"/>
          <w:szCs w:val="20"/>
        </w:rPr>
        <w:t xml:space="preserve">delegacji, uczestnictwa w targach, wystawach, itp., teren całego świata.    </w:t>
      </w:r>
    </w:p>
    <w:p w14:paraId="51B0F849" w14:textId="77777777" w:rsidR="006D5F49" w:rsidRPr="006D5F49" w:rsidRDefault="006D5F49" w:rsidP="006D5F49">
      <w:pPr>
        <w:pStyle w:val="Tekstpodstawowy"/>
        <w:tabs>
          <w:tab w:val="left" w:pos="6703"/>
        </w:tabs>
        <w:spacing w:line="288" w:lineRule="auto"/>
        <w:ind w:left="567"/>
        <w:rPr>
          <w:rFonts w:ascii="Arial" w:hAnsi="Arial" w:cs="Arial"/>
          <w:sz w:val="20"/>
        </w:rPr>
      </w:pPr>
    </w:p>
    <w:p w14:paraId="0D31E06A" w14:textId="77777777" w:rsidR="006D5F49" w:rsidRPr="006D5F49" w:rsidRDefault="006D5F49" w:rsidP="00CB1189">
      <w:pPr>
        <w:pStyle w:val="Nagwek1"/>
        <w:numPr>
          <w:ilvl w:val="0"/>
          <w:numId w:val="319"/>
        </w:numPr>
        <w:tabs>
          <w:tab w:val="left" w:pos="426"/>
          <w:tab w:val="left" w:pos="6703"/>
        </w:tabs>
        <w:spacing w:before="94" w:line="288" w:lineRule="auto"/>
        <w:ind w:left="0" w:firstLine="0"/>
        <w:jc w:val="both"/>
        <w:rPr>
          <w:rFonts w:ascii="Arial" w:hAnsi="Arial" w:cs="Arial"/>
          <w:sz w:val="20"/>
          <w:szCs w:val="20"/>
        </w:rPr>
      </w:pPr>
      <w:r w:rsidRPr="006D5F49">
        <w:rPr>
          <w:rFonts w:ascii="Arial" w:hAnsi="Arial" w:cs="Arial"/>
          <w:sz w:val="20"/>
          <w:szCs w:val="20"/>
          <w:u w:val="single"/>
        </w:rPr>
        <w:t>Zakres ubezpieczenia obejmuje również następujące obligatoryjne klauzule</w:t>
      </w:r>
      <w:r w:rsidRPr="006D5F49">
        <w:rPr>
          <w:rFonts w:ascii="Arial" w:hAnsi="Arial" w:cs="Arial"/>
          <w:spacing w:val="-13"/>
          <w:sz w:val="20"/>
          <w:szCs w:val="20"/>
          <w:u w:val="single"/>
        </w:rPr>
        <w:t xml:space="preserve"> </w:t>
      </w:r>
      <w:r w:rsidRPr="006D5F49">
        <w:rPr>
          <w:rFonts w:ascii="Arial" w:hAnsi="Arial" w:cs="Arial"/>
          <w:sz w:val="20"/>
          <w:szCs w:val="20"/>
          <w:u w:val="single"/>
        </w:rPr>
        <w:t>dodatkowe:</w:t>
      </w:r>
    </w:p>
    <w:p w14:paraId="019A71F5" w14:textId="77777777" w:rsidR="006D5F49" w:rsidRPr="006D5F49" w:rsidRDefault="006D5F49" w:rsidP="00CB1189">
      <w:pPr>
        <w:tabs>
          <w:tab w:val="left" w:pos="840"/>
        </w:tabs>
        <w:spacing w:before="93"/>
        <w:rPr>
          <w:rFonts w:ascii="Arial" w:hAnsi="Arial" w:cs="Arial"/>
          <w:sz w:val="20"/>
          <w:szCs w:val="20"/>
        </w:rPr>
      </w:pPr>
      <w:r w:rsidRPr="006D5F49">
        <w:rPr>
          <w:rFonts w:ascii="Arial" w:hAnsi="Arial" w:cs="Arial"/>
          <w:sz w:val="20"/>
          <w:szCs w:val="20"/>
        </w:rPr>
        <w:t>Klauzula stempla</w:t>
      </w:r>
      <w:r w:rsidRPr="006D5F49">
        <w:rPr>
          <w:rFonts w:ascii="Arial" w:hAnsi="Arial" w:cs="Arial"/>
          <w:spacing w:val="-3"/>
          <w:sz w:val="20"/>
          <w:szCs w:val="20"/>
        </w:rPr>
        <w:t xml:space="preserve"> </w:t>
      </w:r>
      <w:r w:rsidRPr="006D5F49">
        <w:rPr>
          <w:rFonts w:ascii="Arial" w:hAnsi="Arial" w:cs="Arial"/>
          <w:sz w:val="20"/>
          <w:szCs w:val="20"/>
        </w:rPr>
        <w:t>bankowego,</w:t>
      </w:r>
    </w:p>
    <w:p w14:paraId="1D126221" w14:textId="77777777" w:rsidR="006D5F49" w:rsidRPr="006D5F49" w:rsidRDefault="006D5F49" w:rsidP="00CB1189">
      <w:pPr>
        <w:pStyle w:val="Tekstpodstawowy"/>
        <w:spacing w:before="38" w:line="276" w:lineRule="auto"/>
        <w:ind w:right="214"/>
        <w:rPr>
          <w:rFonts w:ascii="Arial" w:hAnsi="Arial" w:cs="Arial"/>
          <w:sz w:val="20"/>
        </w:rPr>
      </w:pPr>
      <w:r w:rsidRPr="006D5F49">
        <w:rPr>
          <w:rFonts w:ascii="Arial" w:hAnsi="Arial" w:cs="Arial"/>
          <w:sz w:val="20"/>
        </w:rPr>
        <w:t>Ubezpieczyciel uznaje za opłacenie składki, datę złożenia dyspozycji w banku przekazania składki ubezpieczeniowej, pod warunkiem, że na rachunku Ubezpieczającego znajdowała się wystarczająca dla wykonania operacji ilość środków pieniężnych.</w:t>
      </w:r>
    </w:p>
    <w:p w14:paraId="654B4036" w14:textId="77777777" w:rsidR="006D5F49" w:rsidRPr="006D5F49" w:rsidRDefault="006D5F49" w:rsidP="006D5F49">
      <w:pPr>
        <w:pStyle w:val="Tekstpodstawowy"/>
        <w:spacing w:before="3"/>
        <w:ind w:left="567"/>
        <w:rPr>
          <w:rFonts w:ascii="Arial" w:hAnsi="Arial" w:cs="Arial"/>
          <w:sz w:val="20"/>
        </w:rPr>
      </w:pPr>
    </w:p>
    <w:p w14:paraId="12EB541D" w14:textId="77777777" w:rsidR="006D5F49" w:rsidRPr="006D5F49" w:rsidRDefault="006D5F49" w:rsidP="00CB1189">
      <w:pPr>
        <w:tabs>
          <w:tab w:val="left" w:pos="840"/>
        </w:tabs>
        <w:rPr>
          <w:rFonts w:ascii="Arial" w:hAnsi="Arial" w:cs="Arial"/>
          <w:sz w:val="20"/>
          <w:szCs w:val="20"/>
        </w:rPr>
      </w:pPr>
      <w:r w:rsidRPr="006D5F49">
        <w:rPr>
          <w:rFonts w:ascii="Arial" w:hAnsi="Arial" w:cs="Arial"/>
          <w:sz w:val="20"/>
          <w:szCs w:val="20"/>
        </w:rPr>
        <w:t>Klauzula monitorowania płatności</w:t>
      </w:r>
      <w:r w:rsidRPr="006D5F49">
        <w:rPr>
          <w:rFonts w:ascii="Arial" w:hAnsi="Arial" w:cs="Arial"/>
          <w:spacing w:val="-1"/>
          <w:sz w:val="20"/>
          <w:szCs w:val="20"/>
        </w:rPr>
        <w:t xml:space="preserve"> </w:t>
      </w:r>
      <w:r w:rsidRPr="006D5F49">
        <w:rPr>
          <w:rFonts w:ascii="Arial" w:hAnsi="Arial" w:cs="Arial"/>
          <w:sz w:val="20"/>
          <w:szCs w:val="20"/>
        </w:rPr>
        <w:t>składki,</w:t>
      </w:r>
    </w:p>
    <w:p w14:paraId="69069B53" w14:textId="77777777" w:rsidR="006D5F49" w:rsidRPr="006D5F49" w:rsidRDefault="006D5F49" w:rsidP="00CB1189">
      <w:pPr>
        <w:pStyle w:val="Tekstpodstawowy"/>
        <w:spacing w:before="40" w:line="276" w:lineRule="auto"/>
        <w:ind w:right="214"/>
        <w:rPr>
          <w:rFonts w:ascii="Arial" w:hAnsi="Arial" w:cs="Arial"/>
          <w:sz w:val="20"/>
        </w:rPr>
      </w:pPr>
      <w:r w:rsidRPr="006D5F49">
        <w:rPr>
          <w:rFonts w:ascii="Arial" w:hAnsi="Arial" w:cs="Arial"/>
          <w:sz w:val="20"/>
        </w:rPr>
        <w:t>Brak płatności składki lub jej raty w terminie wskazanym w umowie nie powoduje braku ochrony ubezpieczeniowej. Uzgadnia się pomiędzy stronami, iż w razie braku płatności składki lub jej raty, Ubezpieczyciel wezwie ubezpieczającego do jej opłacenia oraz wyznaczy kolejny 30 dniowy termin płatności. W przypadku nieopłacenia składki w nowo wyznaczonym terminie Ubezpieczyciel może wypowiedzieć umowę ze skutkiem natychmiastowym.</w:t>
      </w:r>
    </w:p>
    <w:p w14:paraId="3D81A13C" w14:textId="77777777" w:rsidR="006D5F49" w:rsidRPr="006D5F49" w:rsidRDefault="006D5F49" w:rsidP="006D5F49">
      <w:pPr>
        <w:pStyle w:val="Tekstpodstawowy"/>
        <w:spacing w:before="3"/>
        <w:ind w:left="567"/>
        <w:rPr>
          <w:rFonts w:ascii="Arial" w:hAnsi="Arial" w:cs="Arial"/>
          <w:sz w:val="20"/>
        </w:rPr>
      </w:pPr>
    </w:p>
    <w:p w14:paraId="31134BB8" w14:textId="77777777" w:rsidR="006D5F49" w:rsidRPr="006D5F49" w:rsidRDefault="006D5F49" w:rsidP="00CB1189">
      <w:pPr>
        <w:tabs>
          <w:tab w:val="left" w:pos="840"/>
        </w:tabs>
        <w:rPr>
          <w:rFonts w:ascii="Arial" w:hAnsi="Arial" w:cs="Arial"/>
          <w:sz w:val="20"/>
          <w:szCs w:val="20"/>
        </w:rPr>
      </w:pPr>
      <w:r w:rsidRPr="006D5F49">
        <w:rPr>
          <w:rFonts w:ascii="Arial" w:hAnsi="Arial" w:cs="Arial"/>
          <w:sz w:val="20"/>
          <w:szCs w:val="20"/>
        </w:rPr>
        <w:t>Klauzula niezawiadomienia o szkodzie,</w:t>
      </w:r>
    </w:p>
    <w:p w14:paraId="4C4CB247" w14:textId="77777777" w:rsidR="006D5F49" w:rsidRPr="006D5F49" w:rsidRDefault="006D5F49" w:rsidP="00CB1189">
      <w:pPr>
        <w:pStyle w:val="Tekstpodstawowy"/>
        <w:spacing w:before="38" w:line="276" w:lineRule="auto"/>
        <w:ind w:right="320"/>
        <w:rPr>
          <w:rFonts w:ascii="Arial" w:hAnsi="Arial" w:cs="Arial"/>
          <w:sz w:val="20"/>
        </w:rPr>
      </w:pPr>
      <w:r w:rsidRPr="006D5F49">
        <w:rPr>
          <w:rFonts w:ascii="Arial" w:hAnsi="Arial" w:cs="Arial"/>
          <w:sz w:val="20"/>
        </w:rPr>
        <w:t>W przypadku niezawiadomienia Ubezpieczyciela o otrzymaniu roszczenia o odszkodowania  wystosowanego przez osobę trzecią  w odpowiednim terminie zapisanym  w umowie ubezpieczenia skutki powyższego mają zastosowanie wyłącznie w sytuacji,</w:t>
      </w:r>
      <w:r w:rsidRPr="006D5F49">
        <w:rPr>
          <w:rFonts w:ascii="Arial" w:hAnsi="Arial" w:cs="Arial"/>
          <w:spacing w:val="41"/>
          <w:sz w:val="20"/>
        </w:rPr>
        <w:t xml:space="preserve"> </w:t>
      </w:r>
      <w:r w:rsidRPr="006D5F49">
        <w:rPr>
          <w:rFonts w:ascii="Arial" w:hAnsi="Arial" w:cs="Arial"/>
          <w:sz w:val="20"/>
        </w:rPr>
        <w:t>kiedy niezawiadomienie w terminie miało wpływ na ustalenie odpowiedzialności ubezpieczyciela lub ustalenia wysokości szkody.</w:t>
      </w:r>
    </w:p>
    <w:p w14:paraId="35601EDE" w14:textId="77777777" w:rsidR="006D5F49" w:rsidRPr="006D5F49" w:rsidRDefault="006D5F49" w:rsidP="006D5F49">
      <w:pPr>
        <w:pStyle w:val="Tekstpodstawowy"/>
        <w:spacing w:before="4"/>
        <w:ind w:left="567"/>
        <w:rPr>
          <w:rFonts w:ascii="Arial" w:hAnsi="Arial" w:cs="Arial"/>
          <w:sz w:val="20"/>
        </w:rPr>
      </w:pPr>
    </w:p>
    <w:p w14:paraId="438CF2A8" w14:textId="77777777" w:rsidR="006D5F49" w:rsidRPr="006D5F49" w:rsidRDefault="006D5F49" w:rsidP="00CB1189">
      <w:pPr>
        <w:tabs>
          <w:tab w:val="left" w:pos="840"/>
        </w:tabs>
        <w:rPr>
          <w:rFonts w:ascii="Arial" w:hAnsi="Arial" w:cs="Arial"/>
          <w:sz w:val="20"/>
          <w:szCs w:val="20"/>
        </w:rPr>
      </w:pPr>
      <w:r w:rsidRPr="006D5F49">
        <w:rPr>
          <w:rFonts w:ascii="Arial" w:hAnsi="Arial" w:cs="Arial"/>
          <w:sz w:val="20"/>
          <w:szCs w:val="20"/>
        </w:rPr>
        <w:t>Klauzula</w:t>
      </w:r>
      <w:r w:rsidRPr="006D5F49">
        <w:rPr>
          <w:rFonts w:ascii="Arial" w:hAnsi="Arial" w:cs="Arial"/>
          <w:spacing w:val="-1"/>
          <w:sz w:val="20"/>
          <w:szCs w:val="20"/>
        </w:rPr>
        <w:t xml:space="preserve"> </w:t>
      </w:r>
      <w:r w:rsidRPr="006D5F49">
        <w:rPr>
          <w:rFonts w:ascii="Arial" w:hAnsi="Arial" w:cs="Arial"/>
          <w:sz w:val="20"/>
          <w:szCs w:val="20"/>
        </w:rPr>
        <w:t>odpowiedzialności,</w:t>
      </w:r>
    </w:p>
    <w:p w14:paraId="1145DFDD" w14:textId="62173787" w:rsidR="006D5F49" w:rsidRPr="006D5F49" w:rsidRDefault="006D5F49" w:rsidP="00CB1189">
      <w:pPr>
        <w:pStyle w:val="Tekstpodstawowy"/>
        <w:tabs>
          <w:tab w:val="left" w:pos="1705"/>
          <w:tab w:val="left" w:pos="2573"/>
          <w:tab w:val="left" w:pos="4558"/>
          <w:tab w:val="left" w:pos="6354"/>
          <w:tab w:val="left" w:pos="7381"/>
          <w:tab w:val="left" w:pos="7933"/>
          <w:tab w:val="left" w:pos="8249"/>
          <w:tab w:val="left" w:pos="9569"/>
        </w:tabs>
        <w:spacing w:before="37" w:line="276" w:lineRule="auto"/>
        <w:ind w:right="-40"/>
        <w:rPr>
          <w:rFonts w:ascii="Arial" w:hAnsi="Arial" w:cs="Arial"/>
          <w:sz w:val="20"/>
        </w:rPr>
      </w:pPr>
      <w:r w:rsidRPr="006D5F49">
        <w:rPr>
          <w:rFonts w:ascii="Arial" w:hAnsi="Arial" w:cs="Arial"/>
          <w:sz w:val="20"/>
        </w:rPr>
        <w:t>Początek</w:t>
      </w:r>
      <w:r w:rsidR="00DC2C0E">
        <w:rPr>
          <w:rFonts w:ascii="Arial" w:hAnsi="Arial" w:cs="Arial"/>
          <w:sz w:val="20"/>
        </w:rPr>
        <w:t xml:space="preserve"> </w:t>
      </w:r>
      <w:r w:rsidRPr="006D5F49">
        <w:rPr>
          <w:rFonts w:ascii="Arial" w:hAnsi="Arial" w:cs="Arial"/>
          <w:sz w:val="20"/>
        </w:rPr>
        <w:t>okresu</w:t>
      </w:r>
      <w:r w:rsidR="00DC2C0E">
        <w:rPr>
          <w:rFonts w:ascii="Arial" w:hAnsi="Arial" w:cs="Arial"/>
          <w:sz w:val="20"/>
        </w:rPr>
        <w:t xml:space="preserve"> </w:t>
      </w:r>
      <w:r w:rsidRPr="006D5F49">
        <w:rPr>
          <w:rFonts w:ascii="Arial" w:hAnsi="Arial" w:cs="Arial"/>
          <w:sz w:val="20"/>
        </w:rPr>
        <w:t>odpowiedzialności</w:t>
      </w:r>
      <w:r w:rsidR="00DC2C0E">
        <w:rPr>
          <w:rFonts w:ascii="Arial" w:hAnsi="Arial" w:cs="Arial"/>
          <w:sz w:val="20"/>
        </w:rPr>
        <w:t xml:space="preserve"> </w:t>
      </w:r>
      <w:r w:rsidRPr="006D5F49">
        <w:rPr>
          <w:rFonts w:ascii="Arial" w:hAnsi="Arial" w:cs="Arial"/>
          <w:sz w:val="20"/>
        </w:rPr>
        <w:t>Ubezpieczyciela</w:t>
      </w:r>
      <w:r w:rsidR="00DC2C0E">
        <w:rPr>
          <w:rFonts w:ascii="Arial" w:hAnsi="Arial" w:cs="Arial"/>
          <w:sz w:val="20"/>
        </w:rPr>
        <w:t xml:space="preserve"> </w:t>
      </w:r>
      <w:r w:rsidRPr="006D5F49">
        <w:rPr>
          <w:rFonts w:ascii="Arial" w:hAnsi="Arial" w:cs="Arial"/>
          <w:sz w:val="20"/>
        </w:rPr>
        <w:t>tożsamy</w:t>
      </w:r>
      <w:r w:rsidR="00DC2C0E">
        <w:rPr>
          <w:rFonts w:ascii="Arial" w:hAnsi="Arial" w:cs="Arial"/>
          <w:sz w:val="20"/>
        </w:rPr>
        <w:t xml:space="preserve"> </w:t>
      </w:r>
      <w:r w:rsidRPr="006D5F49">
        <w:rPr>
          <w:rFonts w:ascii="Arial" w:hAnsi="Arial" w:cs="Arial"/>
          <w:sz w:val="20"/>
        </w:rPr>
        <w:t>jest</w:t>
      </w:r>
      <w:r w:rsidR="00DC2C0E">
        <w:rPr>
          <w:rFonts w:ascii="Arial" w:hAnsi="Arial" w:cs="Arial"/>
          <w:sz w:val="20"/>
        </w:rPr>
        <w:t xml:space="preserve"> </w:t>
      </w:r>
      <w:r w:rsidRPr="006D5F49">
        <w:rPr>
          <w:rFonts w:ascii="Arial" w:hAnsi="Arial" w:cs="Arial"/>
          <w:sz w:val="20"/>
        </w:rPr>
        <w:t>z</w:t>
      </w:r>
      <w:r w:rsidR="00DC2C0E">
        <w:rPr>
          <w:rFonts w:ascii="Arial" w:hAnsi="Arial" w:cs="Arial"/>
          <w:sz w:val="20"/>
        </w:rPr>
        <w:t xml:space="preserve"> </w:t>
      </w:r>
      <w:r w:rsidRPr="006D5F49">
        <w:rPr>
          <w:rFonts w:ascii="Arial" w:hAnsi="Arial" w:cs="Arial"/>
          <w:sz w:val="20"/>
        </w:rPr>
        <w:t>początkie</w:t>
      </w:r>
      <w:r>
        <w:rPr>
          <w:rFonts w:ascii="Arial" w:hAnsi="Arial" w:cs="Arial"/>
          <w:sz w:val="20"/>
        </w:rPr>
        <w:t xml:space="preserve">m </w:t>
      </w:r>
      <w:r w:rsidRPr="006D5F49">
        <w:rPr>
          <w:rFonts w:ascii="Arial" w:hAnsi="Arial" w:cs="Arial"/>
          <w:spacing w:val="-1"/>
          <w:sz w:val="20"/>
        </w:rPr>
        <w:t>okresu</w:t>
      </w:r>
      <w:r w:rsidR="00CB1189">
        <w:rPr>
          <w:rFonts w:ascii="Arial" w:hAnsi="Arial" w:cs="Arial"/>
          <w:spacing w:val="-1"/>
          <w:sz w:val="20"/>
        </w:rPr>
        <w:t xml:space="preserve"> </w:t>
      </w:r>
      <w:r w:rsidRPr="006D5F49">
        <w:rPr>
          <w:rFonts w:ascii="Arial" w:hAnsi="Arial" w:cs="Arial"/>
          <w:sz w:val="20"/>
        </w:rPr>
        <w:t>ubezpieczenia</w:t>
      </w:r>
      <w:r w:rsidR="00DC2C0E">
        <w:rPr>
          <w:rFonts w:ascii="Arial" w:hAnsi="Arial" w:cs="Arial"/>
          <w:sz w:val="20"/>
        </w:rPr>
        <w:t>.</w:t>
      </w:r>
    </w:p>
    <w:p w14:paraId="518469C8" w14:textId="77777777" w:rsidR="006D5F49" w:rsidRPr="006D5F49" w:rsidRDefault="006D5F49" w:rsidP="00CB1189">
      <w:pPr>
        <w:pStyle w:val="Nagwek1"/>
        <w:numPr>
          <w:ilvl w:val="0"/>
          <w:numId w:val="319"/>
        </w:numPr>
        <w:ind w:left="0" w:firstLine="0"/>
        <w:rPr>
          <w:rFonts w:ascii="Arial" w:hAnsi="Arial" w:cs="Arial"/>
          <w:sz w:val="20"/>
          <w:szCs w:val="20"/>
        </w:rPr>
      </w:pPr>
      <w:r w:rsidRPr="00CB1189">
        <w:rPr>
          <w:rFonts w:ascii="Arial" w:hAnsi="Arial" w:cs="Arial"/>
          <w:sz w:val="20"/>
          <w:szCs w:val="20"/>
          <w:u w:val="single"/>
        </w:rPr>
        <w:t>Okres</w:t>
      </w:r>
      <w:r w:rsidRPr="00CB1189">
        <w:rPr>
          <w:rFonts w:ascii="Arial" w:hAnsi="Arial" w:cs="Arial"/>
          <w:spacing w:val="-3"/>
          <w:sz w:val="20"/>
          <w:szCs w:val="20"/>
          <w:u w:val="single"/>
        </w:rPr>
        <w:t xml:space="preserve"> </w:t>
      </w:r>
      <w:r w:rsidRPr="00CB1189">
        <w:rPr>
          <w:rFonts w:ascii="Arial" w:hAnsi="Arial" w:cs="Arial"/>
          <w:sz w:val="20"/>
          <w:szCs w:val="20"/>
          <w:u w:val="single"/>
        </w:rPr>
        <w:t>ubezpieczenia</w:t>
      </w:r>
      <w:r w:rsidRPr="006D5F49">
        <w:rPr>
          <w:rFonts w:ascii="Arial" w:hAnsi="Arial" w:cs="Arial"/>
          <w:sz w:val="20"/>
          <w:szCs w:val="20"/>
        </w:rPr>
        <w:t>.</w:t>
      </w:r>
    </w:p>
    <w:p w14:paraId="5FDB09ED" w14:textId="77777777" w:rsidR="006D5F49" w:rsidRPr="006D5F49" w:rsidRDefault="006D5F49" w:rsidP="006D5F49">
      <w:pPr>
        <w:pStyle w:val="Tekstpodstawowy"/>
        <w:spacing w:before="2"/>
        <w:rPr>
          <w:rFonts w:ascii="Arial" w:hAnsi="Arial" w:cs="Arial"/>
          <w:sz w:val="20"/>
        </w:rPr>
      </w:pPr>
      <w:r w:rsidRPr="006D5F49">
        <w:rPr>
          <w:rFonts w:ascii="Arial" w:hAnsi="Arial" w:cs="Arial"/>
          <w:sz w:val="20"/>
        </w:rPr>
        <w:t>Umowa ubezpieczenia zostanie zawarta na okres 36 miesięcy, od 01.01.2026r. do dnia 31.12.2028r.</w:t>
      </w:r>
    </w:p>
    <w:p w14:paraId="7118B4FE" w14:textId="77777777" w:rsidR="006D5F49" w:rsidRPr="006D5F49" w:rsidRDefault="006D5F49" w:rsidP="006D5F49">
      <w:pPr>
        <w:pStyle w:val="Tekstpodstawowy"/>
        <w:spacing w:before="2"/>
        <w:rPr>
          <w:rFonts w:ascii="Arial" w:hAnsi="Arial" w:cs="Arial"/>
          <w:sz w:val="20"/>
        </w:rPr>
      </w:pPr>
      <w:r w:rsidRPr="006D5F49">
        <w:rPr>
          <w:rFonts w:ascii="Arial" w:hAnsi="Arial" w:cs="Arial"/>
          <w:sz w:val="20"/>
        </w:rPr>
        <w:t>Polisy ubezpieczenia zostaną zawarte na trzy okresy ubezpieczenia w terminach:</w:t>
      </w:r>
    </w:p>
    <w:p w14:paraId="5BE463B1" w14:textId="77777777" w:rsidR="006D5F49" w:rsidRPr="006D5F49" w:rsidRDefault="006D5F49" w:rsidP="006D5F49">
      <w:pPr>
        <w:pStyle w:val="Tekstpodstawowy"/>
        <w:spacing w:before="2"/>
        <w:rPr>
          <w:rFonts w:ascii="Arial" w:hAnsi="Arial" w:cs="Arial"/>
          <w:sz w:val="20"/>
        </w:rPr>
      </w:pPr>
      <w:r w:rsidRPr="006D5F49">
        <w:rPr>
          <w:rFonts w:ascii="Arial" w:hAnsi="Arial" w:cs="Arial"/>
          <w:sz w:val="20"/>
        </w:rPr>
        <w:t>- pierwszy okres ubezpieczenia od dnia 01.01.2026r. do dnia 31.12.2026r.,</w:t>
      </w:r>
    </w:p>
    <w:p w14:paraId="63D15B09" w14:textId="77777777" w:rsidR="006D5F49" w:rsidRPr="006D5F49" w:rsidRDefault="006D5F49" w:rsidP="006D5F49">
      <w:pPr>
        <w:pStyle w:val="Tekstpodstawowy"/>
        <w:spacing w:before="2"/>
        <w:rPr>
          <w:rFonts w:ascii="Arial" w:hAnsi="Arial" w:cs="Arial"/>
          <w:sz w:val="20"/>
        </w:rPr>
      </w:pPr>
      <w:r w:rsidRPr="006D5F49">
        <w:rPr>
          <w:rFonts w:ascii="Arial" w:hAnsi="Arial" w:cs="Arial"/>
          <w:sz w:val="20"/>
        </w:rPr>
        <w:t>- drugi okres ubezpieczenia od dnia 01.01.2027r. do dnia 31.12.2027r.</w:t>
      </w:r>
    </w:p>
    <w:p w14:paraId="719E4B06" w14:textId="77777777" w:rsidR="006D5F49" w:rsidRPr="006D5F49" w:rsidRDefault="006D5F49" w:rsidP="00DC2C0E">
      <w:pPr>
        <w:pStyle w:val="Tekstpodstawowy"/>
        <w:spacing w:before="2"/>
        <w:rPr>
          <w:rFonts w:ascii="Arial" w:hAnsi="Arial" w:cs="Arial"/>
          <w:sz w:val="20"/>
        </w:rPr>
      </w:pPr>
      <w:r w:rsidRPr="006D5F49">
        <w:rPr>
          <w:rFonts w:ascii="Arial" w:hAnsi="Arial" w:cs="Arial"/>
          <w:sz w:val="20"/>
        </w:rPr>
        <w:t>- trzeci okres ubezpieczenia od dnia 01.01.2028r. do dnia 31.12.2028r.</w:t>
      </w:r>
    </w:p>
    <w:p w14:paraId="60B10E74" w14:textId="77777777" w:rsidR="006D5F49" w:rsidRPr="006D5F49" w:rsidRDefault="006D5F49" w:rsidP="006D5F49">
      <w:pPr>
        <w:pStyle w:val="Tekstpodstawowy"/>
        <w:spacing w:before="2"/>
        <w:ind w:firstLine="592"/>
        <w:rPr>
          <w:rFonts w:ascii="Arial" w:hAnsi="Arial" w:cs="Arial"/>
          <w:sz w:val="20"/>
        </w:rPr>
      </w:pPr>
    </w:p>
    <w:p w14:paraId="038459ED" w14:textId="647347A3" w:rsidR="006D5F49" w:rsidRPr="009A23B3" w:rsidRDefault="006D5F49" w:rsidP="006D5F49">
      <w:pPr>
        <w:pStyle w:val="Tekstpodstawowy"/>
        <w:spacing w:before="2"/>
        <w:rPr>
          <w:rFonts w:ascii="Arial" w:hAnsi="Arial" w:cs="Arial"/>
          <w:color w:val="000000" w:themeColor="text1"/>
          <w:sz w:val="20"/>
        </w:rPr>
      </w:pPr>
      <w:r w:rsidRPr="006D5F49">
        <w:rPr>
          <w:rFonts w:ascii="Arial" w:hAnsi="Arial" w:cs="Arial"/>
          <w:b/>
          <w:sz w:val="20"/>
        </w:rPr>
        <w:t xml:space="preserve">Szkodowość: </w:t>
      </w:r>
      <w:r w:rsidRPr="006D5F49">
        <w:rPr>
          <w:rFonts w:ascii="Arial" w:hAnsi="Arial" w:cs="Arial"/>
          <w:sz w:val="20"/>
        </w:rPr>
        <w:t xml:space="preserve">zgodnie z </w:t>
      </w:r>
      <w:r w:rsidRPr="009A23B3">
        <w:rPr>
          <w:rFonts w:ascii="Arial" w:hAnsi="Arial" w:cs="Arial"/>
          <w:color w:val="000000" w:themeColor="text1"/>
          <w:sz w:val="20"/>
        </w:rPr>
        <w:t xml:space="preserve">załącznikiem nr </w:t>
      </w:r>
      <w:r w:rsidR="00CB1189" w:rsidRPr="009A23B3">
        <w:rPr>
          <w:rFonts w:ascii="Arial" w:hAnsi="Arial" w:cs="Arial"/>
          <w:color w:val="000000" w:themeColor="text1"/>
          <w:sz w:val="20"/>
        </w:rPr>
        <w:t>9</w:t>
      </w:r>
      <w:r w:rsidR="009A23B3" w:rsidRPr="009A23B3">
        <w:rPr>
          <w:rFonts w:ascii="Arial" w:hAnsi="Arial" w:cs="Arial"/>
          <w:color w:val="000000" w:themeColor="text1"/>
          <w:sz w:val="20"/>
        </w:rPr>
        <w:t>a</w:t>
      </w:r>
      <w:r w:rsidRPr="009A23B3">
        <w:rPr>
          <w:rFonts w:ascii="Arial" w:hAnsi="Arial" w:cs="Arial"/>
          <w:color w:val="000000" w:themeColor="text1"/>
          <w:sz w:val="20"/>
        </w:rPr>
        <w:t xml:space="preserve"> do</w:t>
      </w:r>
      <w:r w:rsidRPr="009A23B3">
        <w:rPr>
          <w:rFonts w:ascii="Arial" w:hAnsi="Arial" w:cs="Arial"/>
          <w:color w:val="000000" w:themeColor="text1"/>
          <w:spacing w:val="-6"/>
          <w:sz w:val="20"/>
        </w:rPr>
        <w:t xml:space="preserve"> </w:t>
      </w:r>
      <w:r w:rsidRPr="009A23B3">
        <w:rPr>
          <w:rFonts w:ascii="Arial" w:hAnsi="Arial" w:cs="Arial"/>
          <w:color w:val="000000" w:themeColor="text1"/>
          <w:sz w:val="20"/>
        </w:rPr>
        <w:t>SWZ</w:t>
      </w:r>
    </w:p>
    <w:p w14:paraId="03AC125D" w14:textId="77777777" w:rsidR="006D5F49" w:rsidRPr="00CB1189" w:rsidRDefault="006D5F49" w:rsidP="00CB1189">
      <w:pPr>
        <w:pStyle w:val="Nagwek1"/>
        <w:numPr>
          <w:ilvl w:val="0"/>
          <w:numId w:val="319"/>
        </w:numPr>
        <w:tabs>
          <w:tab w:val="left" w:pos="426"/>
        </w:tabs>
        <w:ind w:left="0" w:firstLine="0"/>
        <w:jc w:val="both"/>
        <w:rPr>
          <w:rFonts w:ascii="Arial" w:hAnsi="Arial" w:cs="Arial"/>
          <w:sz w:val="20"/>
          <w:szCs w:val="20"/>
          <w:u w:val="single"/>
        </w:rPr>
      </w:pPr>
      <w:r w:rsidRPr="00CB1189">
        <w:rPr>
          <w:rFonts w:ascii="Arial" w:hAnsi="Arial" w:cs="Arial"/>
          <w:sz w:val="20"/>
          <w:szCs w:val="20"/>
          <w:u w:val="single"/>
        </w:rPr>
        <w:lastRenderedPageBreak/>
        <w:t>Realizacja</w:t>
      </w:r>
      <w:r w:rsidRPr="00CB1189">
        <w:rPr>
          <w:rFonts w:ascii="Arial" w:hAnsi="Arial" w:cs="Arial"/>
          <w:spacing w:val="-1"/>
          <w:sz w:val="20"/>
          <w:szCs w:val="20"/>
          <w:u w:val="single"/>
        </w:rPr>
        <w:t xml:space="preserve"> </w:t>
      </w:r>
      <w:r w:rsidRPr="00CB1189">
        <w:rPr>
          <w:rFonts w:ascii="Arial" w:hAnsi="Arial" w:cs="Arial"/>
          <w:spacing w:val="-4"/>
          <w:sz w:val="20"/>
          <w:szCs w:val="20"/>
          <w:u w:val="single"/>
        </w:rPr>
        <w:t>umowy.</w:t>
      </w:r>
    </w:p>
    <w:p w14:paraId="7B4922FE" w14:textId="33BA2748" w:rsidR="006D5F49" w:rsidRPr="006D5F49" w:rsidRDefault="006D5F49" w:rsidP="006D5F49">
      <w:pPr>
        <w:pStyle w:val="Akapitzlist"/>
        <w:widowControl w:val="0"/>
        <w:numPr>
          <w:ilvl w:val="1"/>
          <w:numId w:val="318"/>
        </w:numPr>
        <w:tabs>
          <w:tab w:val="left" w:pos="840"/>
        </w:tabs>
        <w:autoSpaceDE w:val="0"/>
        <w:autoSpaceDN w:val="0"/>
        <w:spacing w:before="2"/>
        <w:ind w:left="1134" w:right="212"/>
        <w:contextualSpacing w:val="0"/>
        <w:jc w:val="both"/>
        <w:rPr>
          <w:rFonts w:ascii="Arial" w:hAnsi="Arial" w:cs="Arial"/>
          <w:sz w:val="20"/>
          <w:szCs w:val="20"/>
        </w:rPr>
      </w:pPr>
      <w:r w:rsidRPr="006D5F49">
        <w:rPr>
          <w:rFonts w:ascii="Arial" w:hAnsi="Arial" w:cs="Arial"/>
          <w:sz w:val="20"/>
          <w:szCs w:val="20"/>
        </w:rPr>
        <w:t xml:space="preserve">Zamawiający korzysta z usług brokera ubezpieczeniowego – Polska Grupa Brokerska Sp. z o.o. </w:t>
      </w:r>
      <w:r w:rsidR="00B62006">
        <w:rPr>
          <w:rFonts w:ascii="Arial" w:hAnsi="Arial" w:cs="Arial"/>
          <w:sz w:val="20"/>
          <w:szCs w:val="20"/>
        </w:rPr>
        <w:br/>
      </w:r>
      <w:r w:rsidRPr="006D5F49">
        <w:rPr>
          <w:rFonts w:ascii="Arial" w:hAnsi="Arial" w:cs="Arial"/>
          <w:sz w:val="20"/>
          <w:szCs w:val="20"/>
        </w:rPr>
        <w:t xml:space="preserve">z siedzibą przy ul. </w:t>
      </w:r>
      <w:proofErr w:type="spellStart"/>
      <w:r w:rsidRPr="006D5F49">
        <w:rPr>
          <w:rFonts w:ascii="Arial" w:hAnsi="Arial" w:cs="Arial"/>
          <w:sz w:val="20"/>
          <w:szCs w:val="20"/>
        </w:rPr>
        <w:t>Żegańska</w:t>
      </w:r>
      <w:proofErr w:type="spellEnd"/>
      <w:r w:rsidRPr="006D5F49">
        <w:rPr>
          <w:rFonts w:ascii="Arial" w:hAnsi="Arial" w:cs="Arial"/>
          <w:sz w:val="20"/>
          <w:szCs w:val="20"/>
        </w:rPr>
        <w:t xml:space="preserve"> 2A, 04-713 w Warszawie, działającej na podstawie zezwolenia na prowadzenie działalności brokerskiej nr 1854/12 wydanego przez Komisję Nadzoru Finansowego.</w:t>
      </w:r>
    </w:p>
    <w:p w14:paraId="3FD066BB" w14:textId="77777777" w:rsidR="006D5F49" w:rsidRPr="006D5F49" w:rsidRDefault="006D5F49" w:rsidP="006D5F49">
      <w:pPr>
        <w:pStyle w:val="Akapitzlist"/>
        <w:widowControl w:val="0"/>
        <w:numPr>
          <w:ilvl w:val="1"/>
          <w:numId w:val="318"/>
        </w:numPr>
        <w:tabs>
          <w:tab w:val="left" w:pos="857"/>
        </w:tabs>
        <w:autoSpaceDE w:val="0"/>
        <w:autoSpaceDN w:val="0"/>
        <w:spacing w:before="1"/>
        <w:ind w:left="1134" w:right="211"/>
        <w:contextualSpacing w:val="0"/>
        <w:jc w:val="both"/>
        <w:rPr>
          <w:rFonts w:ascii="Arial" w:hAnsi="Arial" w:cs="Arial"/>
          <w:sz w:val="20"/>
          <w:szCs w:val="20"/>
        </w:rPr>
      </w:pPr>
      <w:r w:rsidRPr="006D5F49">
        <w:rPr>
          <w:rFonts w:ascii="Arial" w:hAnsi="Arial" w:cs="Arial"/>
          <w:sz w:val="20"/>
          <w:szCs w:val="20"/>
        </w:rPr>
        <w:t>Umowy ubezpieczenia zostaną zawarte przy udziale w/w brokera i będą wykonywane za jego pośrednictwem.</w:t>
      </w:r>
    </w:p>
    <w:p w14:paraId="3901E289" w14:textId="77777777" w:rsidR="006D5F49" w:rsidRPr="006D5F49" w:rsidRDefault="006D5F49" w:rsidP="006D5F49">
      <w:pPr>
        <w:pStyle w:val="Akapitzlist"/>
        <w:widowControl w:val="0"/>
        <w:numPr>
          <w:ilvl w:val="1"/>
          <w:numId w:val="318"/>
        </w:numPr>
        <w:tabs>
          <w:tab w:val="left" w:pos="912"/>
        </w:tabs>
        <w:autoSpaceDE w:val="0"/>
        <w:autoSpaceDN w:val="0"/>
        <w:spacing w:line="276" w:lineRule="auto"/>
        <w:ind w:left="1134" w:right="211"/>
        <w:contextualSpacing w:val="0"/>
        <w:jc w:val="both"/>
        <w:rPr>
          <w:rFonts w:ascii="Arial" w:hAnsi="Arial" w:cs="Arial"/>
          <w:sz w:val="20"/>
          <w:szCs w:val="20"/>
        </w:rPr>
      </w:pPr>
      <w:r w:rsidRPr="006D5F49">
        <w:rPr>
          <w:rFonts w:ascii="Arial" w:hAnsi="Arial" w:cs="Arial"/>
          <w:sz w:val="20"/>
          <w:szCs w:val="20"/>
        </w:rPr>
        <w:t>Wykonawca zobowiązany jest do skalkulowania w składce ubezpieczeniowej wszystkich elementów związanych z należytym zrealizowaniem przedmiotowej</w:t>
      </w:r>
      <w:r w:rsidRPr="006D5F49">
        <w:rPr>
          <w:rFonts w:ascii="Arial" w:hAnsi="Arial" w:cs="Arial"/>
          <w:spacing w:val="-4"/>
          <w:sz w:val="20"/>
          <w:szCs w:val="20"/>
        </w:rPr>
        <w:t xml:space="preserve"> umowy.</w:t>
      </w:r>
    </w:p>
    <w:p w14:paraId="185C6A01" w14:textId="77777777" w:rsidR="006D5F49" w:rsidRPr="006D5F49" w:rsidRDefault="006D5F49" w:rsidP="006D5F49">
      <w:pPr>
        <w:pStyle w:val="Akapitzlist"/>
        <w:tabs>
          <w:tab w:val="left" w:pos="912"/>
        </w:tabs>
        <w:spacing w:line="276" w:lineRule="auto"/>
        <w:ind w:right="211"/>
        <w:rPr>
          <w:rFonts w:ascii="Arial" w:hAnsi="Arial" w:cs="Arial"/>
          <w:b/>
          <w:bCs/>
          <w:color w:val="00B050"/>
          <w:spacing w:val="-4"/>
          <w:sz w:val="20"/>
          <w:szCs w:val="20"/>
        </w:rPr>
      </w:pPr>
    </w:p>
    <w:p w14:paraId="2C5B5FBD" w14:textId="77777777" w:rsidR="006D5F49" w:rsidRPr="006D5F49" w:rsidRDefault="006D5F49" w:rsidP="006D5F49">
      <w:pPr>
        <w:pStyle w:val="Akapitzlist"/>
        <w:tabs>
          <w:tab w:val="left" w:pos="912"/>
        </w:tabs>
        <w:spacing w:line="276" w:lineRule="auto"/>
        <w:ind w:right="211"/>
        <w:rPr>
          <w:rFonts w:ascii="Arial" w:hAnsi="Arial" w:cs="Arial"/>
          <w:color w:val="FF0000"/>
          <w:spacing w:val="-4"/>
          <w:sz w:val="20"/>
          <w:szCs w:val="20"/>
        </w:rPr>
      </w:pPr>
      <w:r w:rsidRPr="006D5F49">
        <w:rPr>
          <w:rFonts w:ascii="Arial" w:hAnsi="Arial" w:cs="Arial"/>
          <w:sz w:val="20"/>
          <w:szCs w:val="20"/>
          <w:u w:val="single"/>
        </w:rPr>
        <w:t>Do umowy zawartej z wybranym Wykonawcą w kwestiach nieuregulowanych zastosowanie znajdą aktualne ogólne warunki ubezpieczenia Ubezpieczyciela.</w:t>
      </w:r>
    </w:p>
    <w:p w14:paraId="4874920D" w14:textId="77777777" w:rsidR="006D5F49" w:rsidRPr="006D5F49" w:rsidRDefault="006D5F49" w:rsidP="006D5F49">
      <w:pPr>
        <w:tabs>
          <w:tab w:val="left" w:pos="1134"/>
        </w:tabs>
        <w:spacing w:before="1" w:line="276" w:lineRule="auto"/>
        <w:ind w:right="217"/>
        <w:jc w:val="both"/>
        <w:rPr>
          <w:rFonts w:ascii="Arial" w:hAnsi="Arial" w:cs="Arial"/>
          <w:sz w:val="20"/>
          <w:szCs w:val="20"/>
        </w:rPr>
      </w:pPr>
    </w:p>
    <w:p w14:paraId="3B13E5FF" w14:textId="77777777" w:rsidR="006D5F49" w:rsidRPr="00CB1189" w:rsidRDefault="006D5F49" w:rsidP="006D5F49">
      <w:pPr>
        <w:pStyle w:val="Nagwek1"/>
        <w:jc w:val="both"/>
        <w:rPr>
          <w:rFonts w:ascii="Arial" w:hAnsi="Arial" w:cs="Arial"/>
          <w:sz w:val="20"/>
          <w:szCs w:val="20"/>
        </w:rPr>
      </w:pPr>
      <w:r w:rsidRPr="00CB1189">
        <w:rPr>
          <w:rFonts w:ascii="Arial" w:hAnsi="Arial" w:cs="Arial"/>
          <w:sz w:val="20"/>
          <w:szCs w:val="20"/>
          <w:u w:val="thick"/>
        </w:rPr>
        <w:t>Zadanie/część nr 5</w:t>
      </w:r>
    </w:p>
    <w:p w14:paraId="7FE98969" w14:textId="77777777" w:rsidR="006D5F49" w:rsidRPr="006D5F49" w:rsidRDefault="006D5F49" w:rsidP="006D5F49">
      <w:pPr>
        <w:pStyle w:val="Nagwek1"/>
        <w:jc w:val="both"/>
        <w:rPr>
          <w:rFonts w:ascii="Arial" w:hAnsi="Arial" w:cs="Arial"/>
          <w:b w:val="0"/>
          <w:bCs w:val="0"/>
          <w:sz w:val="20"/>
          <w:szCs w:val="20"/>
        </w:rPr>
      </w:pPr>
      <w:r w:rsidRPr="006D5F49">
        <w:rPr>
          <w:rFonts w:ascii="Arial" w:hAnsi="Arial" w:cs="Arial"/>
          <w:b w:val="0"/>
          <w:bCs w:val="0"/>
          <w:sz w:val="20"/>
          <w:szCs w:val="20"/>
        </w:rPr>
        <w:t xml:space="preserve">Ubezpieczenie komunikacyjne OC </w:t>
      </w:r>
      <w:proofErr w:type="spellStart"/>
      <w:r w:rsidRPr="006D5F49">
        <w:rPr>
          <w:rFonts w:ascii="Arial" w:hAnsi="Arial" w:cs="Arial"/>
          <w:b w:val="0"/>
          <w:bCs w:val="0"/>
          <w:sz w:val="20"/>
          <w:szCs w:val="20"/>
        </w:rPr>
        <w:t>ppm</w:t>
      </w:r>
      <w:proofErr w:type="spellEnd"/>
      <w:r w:rsidRPr="006D5F49">
        <w:rPr>
          <w:rFonts w:ascii="Arial" w:hAnsi="Arial" w:cs="Arial"/>
          <w:b w:val="0"/>
          <w:bCs w:val="0"/>
          <w:sz w:val="20"/>
          <w:szCs w:val="20"/>
        </w:rPr>
        <w:t>, Zielona Karta, Autocasco, Assistance, Następstw Nieszczęśliwych Wypadków dla pojazdów będących w posiadaniu przez WĘGLOKOKS KRAJ S.A.</w:t>
      </w:r>
    </w:p>
    <w:p w14:paraId="3D49762F" w14:textId="77777777" w:rsidR="006D5F49" w:rsidRPr="006D5F49" w:rsidRDefault="006D5F49" w:rsidP="006D5F49">
      <w:pPr>
        <w:pStyle w:val="Tekstpodstawowy"/>
        <w:spacing w:before="9"/>
        <w:rPr>
          <w:rFonts w:ascii="Arial" w:hAnsi="Arial" w:cs="Arial"/>
          <w:sz w:val="20"/>
        </w:rPr>
      </w:pPr>
    </w:p>
    <w:p w14:paraId="4647B86C" w14:textId="77777777" w:rsidR="006D5F49" w:rsidRPr="00CB1189" w:rsidRDefault="006D5F49" w:rsidP="00CB1189">
      <w:pPr>
        <w:tabs>
          <w:tab w:val="left" w:pos="840"/>
        </w:tabs>
        <w:spacing w:before="1" w:line="297" w:lineRule="auto"/>
        <w:ind w:right="-40"/>
        <w:rPr>
          <w:rFonts w:ascii="Arial" w:hAnsi="Arial" w:cs="Arial"/>
          <w:b/>
          <w:bCs/>
          <w:sz w:val="20"/>
          <w:szCs w:val="20"/>
        </w:rPr>
      </w:pPr>
      <w:r w:rsidRPr="00CB1189">
        <w:rPr>
          <w:rFonts w:ascii="Arial" w:hAnsi="Arial" w:cs="Arial"/>
          <w:b/>
          <w:bCs/>
          <w:sz w:val="20"/>
          <w:szCs w:val="20"/>
        </w:rPr>
        <w:t>1.Przedmiot</w:t>
      </w:r>
      <w:r w:rsidRPr="00CB1189">
        <w:rPr>
          <w:rFonts w:ascii="Arial" w:hAnsi="Arial" w:cs="Arial"/>
          <w:b/>
          <w:bCs/>
          <w:spacing w:val="1"/>
          <w:sz w:val="20"/>
          <w:szCs w:val="20"/>
        </w:rPr>
        <w:t xml:space="preserve"> </w:t>
      </w:r>
      <w:r w:rsidRPr="00CB1189">
        <w:rPr>
          <w:rFonts w:ascii="Arial" w:hAnsi="Arial" w:cs="Arial"/>
          <w:b/>
          <w:bCs/>
          <w:sz w:val="20"/>
          <w:szCs w:val="20"/>
        </w:rPr>
        <w:t>ubezpieczenia:</w:t>
      </w:r>
    </w:p>
    <w:p w14:paraId="487AEEC9" w14:textId="0B58F1F6" w:rsidR="006D5F49" w:rsidRPr="006D5F49" w:rsidRDefault="006D5F49" w:rsidP="00CB1189">
      <w:pPr>
        <w:pStyle w:val="Akapitzlist"/>
        <w:tabs>
          <w:tab w:val="left" w:pos="142"/>
        </w:tabs>
        <w:spacing w:before="1" w:line="297" w:lineRule="auto"/>
        <w:ind w:left="142" w:right="-40" w:hanging="142"/>
        <w:rPr>
          <w:rFonts w:ascii="Arial" w:hAnsi="Arial" w:cs="Arial"/>
          <w:sz w:val="20"/>
          <w:szCs w:val="20"/>
        </w:rPr>
      </w:pPr>
      <w:r w:rsidRPr="006D5F49">
        <w:rPr>
          <w:rFonts w:ascii="Arial" w:hAnsi="Arial" w:cs="Arial"/>
          <w:sz w:val="20"/>
          <w:szCs w:val="20"/>
        </w:rPr>
        <w:t>1)</w:t>
      </w:r>
      <w:r w:rsidR="00CB1189">
        <w:rPr>
          <w:rFonts w:ascii="Arial" w:hAnsi="Arial" w:cs="Arial"/>
          <w:sz w:val="20"/>
          <w:szCs w:val="20"/>
        </w:rPr>
        <w:t xml:space="preserve"> </w:t>
      </w:r>
      <w:r w:rsidRPr="006D5F49">
        <w:rPr>
          <w:rFonts w:ascii="Arial" w:hAnsi="Arial" w:cs="Arial"/>
          <w:sz w:val="20"/>
          <w:szCs w:val="20"/>
        </w:rPr>
        <w:t xml:space="preserve">obowiązkowego ubezpieczenia odpowiedzialności cywilnej posiadaczy pojazdów mechanicznych za szkody powstałe w związku z ruchem tych pojazdów (dalej zwanego OC </w:t>
      </w:r>
      <w:proofErr w:type="spellStart"/>
      <w:r w:rsidRPr="006D5F49">
        <w:rPr>
          <w:rFonts w:ascii="Arial" w:hAnsi="Arial" w:cs="Arial"/>
          <w:sz w:val="20"/>
          <w:szCs w:val="20"/>
        </w:rPr>
        <w:t>ppm</w:t>
      </w:r>
      <w:proofErr w:type="spellEnd"/>
      <w:r w:rsidRPr="006D5F49">
        <w:rPr>
          <w:rFonts w:ascii="Arial" w:hAnsi="Arial" w:cs="Arial"/>
          <w:sz w:val="20"/>
          <w:szCs w:val="20"/>
        </w:rPr>
        <w:t>);</w:t>
      </w:r>
    </w:p>
    <w:p w14:paraId="2F276FE9" w14:textId="3474A083" w:rsidR="006D5F49" w:rsidRPr="006D5F49" w:rsidRDefault="006D5F49" w:rsidP="00CB1189">
      <w:pPr>
        <w:pStyle w:val="Akapitzlist"/>
        <w:tabs>
          <w:tab w:val="left" w:pos="142"/>
        </w:tabs>
        <w:spacing w:before="1" w:line="297" w:lineRule="auto"/>
        <w:ind w:left="142" w:right="-40" w:hanging="142"/>
        <w:rPr>
          <w:rFonts w:ascii="Arial" w:hAnsi="Arial" w:cs="Arial"/>
          <w:sz w:val="20"/>
          <w:szCs w:val="20"/>
        </w:rPr>
      </w:pPr>
      <w:r w:rsidRPr="006D5F49">
        <w:rPr>
          <w:rFonts w:ascii="Arial" w:hAnsi="Arial" w:cs="Arial"/>
          <w:sz w:val="20"/>
          <w:szCs w:val="20"/>
        </w:rPr>
        <w:t>2)</w:t>
      </w:r>
      <w:r w:rsidR="00CB1189">
        <w:rPr>
          <w:rFonts w:ascii="Arial" w:hAnsi="Arial" w:cs="Arial"/>
          <w:sz w:val="20"/>
          <w:szCs w:val="20"/>
        </w:rPr>
        <w:t xml:space="preserve"> </w:t>
      </w:r>
      <w:r w:rsidRPr="006D5F49">
        <w:rPr>
          <w:rFonts w:ascii="Arial" w:hAnsi="Arial" w:cs="Arial"/>
          <w:sz w:val="20"/>
          <w:szCs w:val="20"/>
        </w:rPr>
        <w:t>ubezpieczenia autocasco pojazdu od uszkodzeń, zniszczenia, utraty i kradzieży (zwanego dalej AC+KR);</w:t>
      </w:r>
    </w:p>
    <w:p w14:paraId="16FCFDC9" w14:textId="6DE40A69" w:rsidR="006D5F49" w:rsidRPr="006D5F49" w:rsidRDefault="006D5F49" w:rsidP="00CB1189">
      <w:pPr>
        <w:pStyle w:val="Akapitzlist"/>
        <w:tabs>
          <w:tab w:val="left" w:pos="142"/>
        </w:tabs>
        <w:spacing w:before="1" w:line="297" w:lineRule="auto"/>
        <w:ind w:left="142" w:right="-40" w:hanging="142"/>
        <w:rPr>
          <w:rFonts w:ascii="Arial" w:hAnsi="Arial" w:cs="Arial"/>
          <w:sz w:val="20"/>
          <w:szCs w:val="20"/>
        </w:rPr>
      </w:pPr>
      <w:r w:rsidRPr="006D5F49">
        <w:rPr>
          <w:rFonts w:ascii="Arial" w:hAnsi="Arial" w:cs="Arial"/>
          <w:sz w:val="20"/>
          <w:szCs w:val="20"/>
        </w:rPr>
        <w:t>3)</w:t>
      </w:r>
      <w:r w:rsidR="00CB1189">
        <w:rPr>
          <w:rFonts w:ascii="Arial" w:hAnsi="Arial" w:cs="Arial"/>
          <w:sz w:val="20"/>
          <w:szCs w:val="20"/>
        </w:rPr>
        <w:t xml:space="preserve"> </w:t>
      </w:r>
      <w:r w:rsidRPr="006D5F49">
        <w:rPr>
          <w:rFonts w:ascii="Arial" w:hAnsi="Arial" w:cs="Arial"/>
          <w:sz w:val="20"/>
          <w:szCs w:val="20"/>
        </w:rPr>
        <w:t>ubezpieczenia następstw nieszczęśliwych wypadków kierowców i pasażerów (zwanym dalej NNW);</w:t>
      </w:r>
    </w:p>
    <w:p w14:paraId="02A0CE15" w14:textId="51F74D0B" w:rsidR="006D5F49" w:rsidRPr="006D5F49" w:rsidRDefault="006D5F49" w:rsidP="00CB1189">
      <w:pPr>
        <w:pStyle w:val="Akapitzlist"/>
        <w:tabs>
          <w:tab w:val="left" w:pos="142"/>
        </w:tabs>
        <w:spacing w:before="1" w:line="297" w:lineRule="auto"/>
        <w:ind w:left="142" w:right="-40" w:hanging="142"/>
        <w:rPr>
          <w:rFonts w:ascii="Arial" w:hAnsi="Arial" w:cs="Arial"/>
          <w:sz w:val="20"/>
          <w:szCs w:val="20"/>
        </w:rPr>
      </w:pPr>
      <w:r w:rsidRPr="006D5F49">
        <w:rPr>
          <w:rFonts w:ascii="Arial" w:hAnsi="Arial" w:cs="Arial"/>
          <w:sz w:val="20"/>
          <w:szCs w:val="20"/>
        </w:rPr>
        <w:t>4)</w:t>
      </w:r>
      <w:r w:rsidR="00CB1189">
        <w:rPr>
          <w:rFonts w:ascii="Arial" w:hAnsi="Arial" w:cs="Arial"/>
          <w:sz w:val="20"/>
          <w:szCs w:val="20"/>
        </w:rPr>
        <w:t xml:space="preserve"> </w:t>
      </w:r>
      <w:r w:rsidRPr="006D5F49">
        <w:rPr>
          <w:rFonts w:ascii="Arial" w:hAnsi="Arial" w:cs="Arial"/>
          <w:sz w:val="20"/>
          <w:szCs w:val="20"/>
        </w:rPr>
        <w:t xml:space="preserve">świadczenia usług </w:t>
      </w:r>
      <w:proofErr w:type="spellStart"/>
      <w:r w:rsidRPr="006D5F49">
        <w:rPr>
          <w:rFonts w:ascii="Arial" w:hAnsi="Arial" w:cs="Arial"/>
          <w:sz w:val="20"/>
          <w:szCs w:val="20"/>
        </w:rPr>
        <w:t>assistance</w:t>
      </w:r>
      <w:proofErr w:type="spellEnd"/>
      <w:r w:rsidRPr="006D5F49">
        <w:rPr>
          <w:rFonts w:ascii="Arial" w:hAnsi="Arial" w:cs="Arial"/>
          <w:sz w:val="20"/>
          <w:szCs w:val="20"/>
        </w:rPr>
        <w:t xml:space="preserve"> w przypadku awarii, kradzieży lub wypadku pojazdu (zwanego dalej </w:t>
      </w:r>
      <w:proofErr w:type="spellStart"/>
      <w:r w:rsidRPr="006D5F49">
        <w:rPr>
          <w:rFonts w:ascii="Arial" w:hAnsi="Arial" w:cs="Arial"/>
          <w:sz w:val="20"/>
          <w:szCs w:val="20"/>
        </w:rPr>
        <w:t>assistance</w:t>
      </w:r>
      <w:proofErr w:type="spellEnd"/>
      <w:r w:rsidRPr="006D5F49">
        <w:rPr>
          <w:rFonts w:ascii="Arial" w:hAnsi="Arial" w:cs="Arial"/>
          <w:sz w:val="20"/>
          <w:szCs w:val="20"/>
        </w:rPr>
        <w:t xml:space="preserve"> lub ASS);</w:t>
      </w:r>
    </w:p>
    <w:p w14:paraId="6E0EA8BC" w14:textId="7A1886D9" w:rsidR="006D5F49" w:rsidRPr="006D5F49" w:rsidRDefault="006D5F49" w:rsidP="00CB1189">
      <w:pPr>
        <w:pStyle w:val="Akapitzlist"/>
        <w:tabs>
          <w:tab w:val="left" w:pos="142"/>
        </w:tabs>
        <w:spacing w:before="1" w:line="297" w:lineRule="auto"/>
        <w:ind w:left="142" w:right="-40" w:hanging="142"/>
        <w:rPr>
          <w:rFonts w:ascii="Arial" w:hAnsi="Arial" w:cs="Arial"/>
          <w:sz w:val="20"/>
          <w:szCs w:val="20"/>
        </w:rPr>
      </w:pPr>
      <w:r w:rsidRPr="006D5F49">
        <w:rPr>
          <w:rFonts w:ascii="Arial" w:hAnsi="Arial" w:cs="Arial"/>
          <w:sz w:val="20"/>
          <w:szCs w:val="20"/>
        </w:rPr>
        <w:t>5)</w:t>
      </w:r>
      <w:r w:rsidR="00CB1189">
        <w:rPr>
          <w:rFonts w:ascii="Arial" w:hAnsi="Arial" w:cs="Arial"/>
          <w:sz w:val="20"/>
          <w:szCs w:val="20"/>
        </w:rPr>
        <w:t xml:space="preserve"> </w:t>
      </w:r>
      <w:r w:rsidRPr="006D5F49">
        <w:rPr>
          <w:rFonts w:ascii="Arial" w:hAnsi="Arial" w:cs="Arial"/>
          <w:sz w:val="20"/>
          <w:szCs w:val="20"/>
        </w:rPr>
        <w:t>ubezpieczenia odpowiedzialności cywilnej posiadaczy pojazdów mechanicznych w ruchu zagranicznym „Zielona Karta” (zwanego dalej ZK);</w:t>
      </w:r>
    </w:p>
    <w:p w14:paraId="436C1B7A" w14:textId="77777777" w:rsidR="006D5F49" w:rsidRPr="006D5F49" w:rsidRDefault="006D5F49" w:rsidP="006D5F49">
      <w:pPr>
        <w:pStyle w:val="Akapitzlist"/>
        <w:tabs>
          <w:tab w:val="left" w:pos="840"/>
        </w:tabs>
        <w:spacing w:before="1" w:line="297" w:lineRule="auto"/>
        <w:ind w:right="-40"/>
        <w:rPr>
          <w:rFonts w:ascii="Arial" w:hAnsi="Arial" w:cs="Arial"/>
          <w:sz w:val="20"/>
          <w:szCs w:val="20"/>
        </w:rPr>
      </w:pPr>
    </w:p>
    <w:p w14:paraId="2566E65F" w14:textId="77777777" w:rsidR="006D5F49" w:rsidRPr="00CB1189" w:rsidRDefault="006D5F49" w:rsidP="00CB1189">
      <w:pPr>
        <w:tabs>
          <w:tab w:val="left" w:pos="840"/>
        </w:tabs>
        <w:spacing w:before="83"/>
        <w:rPr>
          <w:rFonts w:ascii="Arial" w:hAnsi="Arial" w:cs="Arial"/>
          <w:b/>
          <w:bCs/>
          <w:sz w:val="20"/>
          <w:szCs w:val="20"/>
        </w:rPr>
      </w:pPr>
      <w:r w:rsidRPr="00CB1189">
        <w:rPr>
          <w:rFonts w:ascii="Arial" w:hAnsi="Arial" w:cs="Arial"/>
          <w:b/>
          <w:bCs/>
          <w:sz w:val="20"/>
          <w:szCs w:val="20"/>
        </w:rPr>
        <w:t>2. Zakres ubezpieczenia</w:t>
      </w:r>
      <w:r w:rsidRPr="00CB1189">
        <w:rPr>
          <w:rFonts w:ascii="Arial" w:hAnsi="Arial" w:cs="Arial"/>
          <w:b/>
          <w:bCs/>
          <w:spacing w:val="-3"/>
          <w:sz w:val="20"/>
          <w:szCs w:val="20"/>
        </w:rPr>
        <w:t xml:space="preserve"> </w:t>
      </w:r>
      <w:r w:rsidRPr="00CB1189">
        <w:rPr>
          <w:rFonts w:ascii="Arial" w:hAnsi="Arial" w:cs="Arial"/>
          <w:b/>
          <w:bCs/>
          <w:sz w:val="20"/>
          <w:szCs w:val="20"/>
        </w:rPr>
        <w:t xml:space="preserve">obejmuje: </w:t>
      </w:r>
    </w:p>
    <w:p w14:paraId="49C3A901" w14:textId="77777777" w:rsidR="00CB1189" w:rsidRPr="00CB1189" w:rsidRDefault="00CB1189" w:rsidP="00CB1189">
      <w:pPr>
        <w:tabs>
          <w:tab w:val="left" w:pos="840"/>
        </w:tabs>
        <w:spacing w:before="83"/>
        <w:rPr>
          <w:rFonts w:ascii="Arial" w:hAnsi="Arial" w:cs="Arial"/>
          <w:sz w:val="20"/>
          <w:szCs w:val="20"/>
        </w:rPr>
      </w:pPr>
    </w:p>
    <w:p w14:paraId="77A09630" w14:textId="77777777" w:rsidR="006D5F49" w:rsidRPr="00CB1189" w:rsidRDefault="006D5F49" w:rsidP="006D5F49">
      <w:pPr>
        <w:rPr>
          <w:rFonts w:ascii="Arial" w:hAnsi="Arial" w:cs="Arial"/>
          <w:b/>
          <w:sz w:val="20"/>
          <w:szCs w:val="20"/>
          <w:u w:val="single"/>
        </w:rPr>
      </w:pPr>
      <w:r w:rsidRPr="00CB1189">
        <w:rPr>
          <w:rFonts w:ascii="Arial" w:hAnsi="Arial" w:cs="Arial"/>
          <w:b/>
          <w:sz w:val="20"/>
          <w:szCs w:val="20"/>
          <w:u w:val="single"/>
        </w:rPr>
        <w:t xml:space="preserve">A. Ubezpieczenie OC </w:t>
      </w:r>
      <w:proofErr w:type="spellStart"/>
      <w:r w:rsidRPr="00CB1189">
        <w:rPr>
          <w:rFonts w:ascii="Arial" w:hAnsi="Arial" w:cs="Arial"/>
          <w:b/>
          <w:sz w:val="20"/>
          <w:szCs w:val="20"/>
          <w:u w:val="single"/>
        </w:rPr>
        <w:t>ppm</w:t>
      </w:r>
      <w:proofErr w:type="spellEnd"/>
      <w:r w:rsidRPr="00CB1189">
        <w:rPr>
          <w:rFonts w:ascii="Arial" w:hAnsi="Arial" w:cs="Arial"/>
          <w:b/>
          <w:sz w:val="20"/>
          <w:szCs w:val="20"/>
          <w:u w:val="single"/>
        </w:rPr>
        <w:t xml:space="preserve"> i ZK</w:t>
      </w:r>
    </w:p>
    <w:p w14:paraId="66AE9ACF" w14:textId="77777777" w:rsidR="006D5F49" w:rsidRPr="006D5F49" w:rsidRDefault="006D5F49" w:rsidP="006D5F49">
      <w:pPr>
        <w:tabs>
          <w:tab w:val="left" w:pos="360"/>
        </w:tabs>
        <w:ind w:left="360" w:hanging="360"/>
        <w:jc w:val="both"/>
        <w:rPr>
          <w:rFonts w:ascii="Arial" w:hAnsi="Arial" w:cs="Arial"/>
          <w:sz w:val="20"/>
          <w:szCs w:val="20"/>
        </w:rPr>
      </w:pPr>
      <w:r w:rsidRPr="006D5F49">
        <w:rPr>
          <w:rFonts w:ascii="Arial" w:hAnsi="Arial" w:cs="Arial"/>
          <w:sz w:val="20"/>
          <w:szCs w:val="20"/>
        </w:rPr>
        <w:t>1.</w:t>
      </w:r>
      <w:r w:rsidRPr="006D5F49">
        <w:rPr>
          <w:rFonts w:ascii="Arial" w:hAnsi="Arial" w:cs="Arial"/>
          <w:sz w:val="20"/>
          <w:szCs w:val="20"/>
        </w:rPr>
        <w:tab/>
        <w:t xml:space="preserve">Ubezpieczenie OC </w:t>
      </w:r>
      <w:proofErr w:type="spellStart"/>
      <w:r w:rsidRPr="006D5F49">
        <w:rPr>
          <w:rFonts w:ascii="Arial" w:hAnsi="Arial" w:cs="Arial"/>
          <w:sz w:val="20"/>
          <w:szCs w:val="20"/>
        </w:rPr>
        <w:t>ppm</w:t>
      </w:r>
      <w:proofErr w:type="spellEnd"/>
      <w:r w:rsidRPr="006D5F49">
        <w:rPr>
          <w:rFonts w:ascii="Arial" w:hAnsi="Arial" w:cs="Arial"/>
          <w:sz w:val="20"/>
          <w:szCs w:val="20"/>
        </w:rPr>
        <w:t xml:space="preserve"> obejmuje szkody powstałe w związku z ruchem pojazdów, na terenie Rzeczypospolitej Polskiej (RP), Unii Europejskiej oraz krajów, których Biura Narodowe są sygnatariuszami Porozumienia Wielostronnego. </w:t>
      </w:r>
    </w:p>
    <w:p w14:paraId="5375DC47" w14:textId="1936E697" w:rsidR="006D5F49" w:rsidRPr="006D5F49" w:rsidRDefault="006D5F49" w:rsidP="006D5F49">
      <w:pPr>
        <w:tabs>
          <w:tab w:val="left" w:pos="360"/>
        </w:tabs>
        <w:ind w:left="360" w:hanging="360"/>
        <w:jc w:val="both"/>
        <w:rPr>
          <w:rFonts w:ascii="Arial" w:hAnsi="Arial" w:cs="Arial"/>
          <w:sz w:val="20"/>
          <w:szCs w:val="20"/>
        </w:rPr>
      </w:pPr>
      <w:r w:rsidRPr="006D5F49">
        <w:rPr>
          <w:rFonts w:ascii="Arial" w:hAnsi="Arial" w:cs="Arial"/>
          <w:sz w:val="20"/>
          <w:szCs w:val="20"/>
        </w:rPr>
        <w:t xml:space="preserve">2. W ubezpieczeniu OC suma gwarancyjna – minimalna zgodnie z art. 36 Ustawy o ubezpieczeniach obowiązkowych, Ubezpieczeniowym Funduszu Gwarancyjnym i Polskim Biurze Ubezpieczycieli Komunikacyjnych z dnia 22 maja 2003 roku (Dz. U. nr 124 poz.1152 z 2003 r. z późniejszymi zmianami). </w:t>
      </w:r>
      <w:r w:rsidR="00B62006">
        <w:rPr>
          <w:rFonts w:ascii="Arial" w:hAnsi="Arial" w:cs="Arial"/>
          <w:sz w:val="20"/>
          <w:szCs w:val="20"/>
        </w:rPr>
        <w:br/>
      </w:r>
      <w:r w:rsidRPr="006D5F49">
        <w:rPr>
          <w:rFonts w:ascii="Arial" w:hAnsi="Arial" w:cs="Arial"/>
          <w:sz w:val="20"/>
          <w:szCs w:val="20"/>
        </w:rPr>
        <w:t xml:space="preserve">W przypadku zmian wysokości sum gwarancyjnych w trakcie realizacji zamówienia, dla poszczególnych pojazdów włączanych do ubezpieczenia będą obowiązywać zmienione sumy gwarancyjne. Zmiana zakresu </w:t>
      </w:r>
      <w:r w:rsidR="00B62006">
        <w:rPr>
          <w:rFonts w:ascii="Arial" w:hAnsi="Arial" w:cs="Arial"/>
          <w:sz w:val="20"/>
          <w:szCs w:val="20"/>
        </w:rPr>
        <w:br/>
      </w:r>
      <w:r w:rsidRPr="006D5F49">
        <w:rPr>
          <w:rFonts w:ascii="Arial" w:hAnsi="Arial" w:cs="Arial"/>
          <w:sz w:val="20"/>
          <w:szCs w:val="20"/>
        </w:rPr>
        <w:t xml:space="preserve">i zasad ubezpieczenia OC posiadaczy pojazdów mechanicznych spowodowana zmianą przepisów na podstawie ww. Ustawy oraz innych przepisów prawa będzie miała zastosowanie do ubezpieczeń pojazdów WK S.A., zawartych na podstawie niniejszego postępowania, bez możliwości rekalkulacji lub zmiany składki ubezpieczeniowej w trakcie realizacji zamówienia. </w:t>
      </w:r>
    </w:p>
    <w:p w14:paraId="6B906AE7" w14:textId="77777777" w:rsidR="006D5F49" w:rsidRPr="006D5F49" w:rsidRDefault="006D5F49" w:rsidP="006D5F49">
      <w:pPr>
        <w:tabs>
          <w:tab w:val="left" w:pos="284"/>
        </w:tabs>
        <w:ind w:left="284" w:hanging="284"/>
        <w:jc w:val="both"/>
        <w:rPr>
          <w:rFonts w:ascii="Arial" w:hAnsi="Arial" w:cs="Arial"/>
          <w:sz w:val="20"/>
          <w:szCs w:val="20"/>
        </w:rPr>
      </w:pPr>
      <w:r w:rsidRPr="006D5F49">
        <w:rPr>
          <w:rFonts w:ascii="Arial" w:hAnsi="Arial" w:cs="Arial"/>
          <w:sz w:val="20"/>
          <w:szCs w:val="20"/>
        </w:rPr>
        <w:t xml:space="preserve">3. Za szkody powstałe na terytoriach państw, których Biura Narodowe są sygnatariuszami Porozumienia Wielostronnego, Ubezpieczyciel odpowiada do wysokości sumy </w:t>
      </w:r>
      <w:r w:rsidRPr="006D5F49">
        <w:rPr>
          <w:rFonts w:ascii="Arial" w:hAnsi="Arial" w:cs="Arial"/>
          <w:spacing w:val="-2"/>
          <w:sz w:val="20"/>
          <w:szCs w:val="20"/>
        </w:rPr>
        <w:t>gwarancyjnej określonej przepisami tego państwa, nie niższej niż suma określona w ust. 2.</w:t>
      </w:r>
    </w:p>
    <w:p w14:paraId="1E621B54" w14:textId="77777777" w:rsidR="006D5F49" w:rsidRPr="006D5F49" w:rsidRDefault="006D5F49" w:rsidP="006D5F49">
      <w:pPr>
        <w:numPr>
          <w:ilvl w:val="0"/>
          <w:numId w:val="320"/>
        </w:numPr>
        <w:suppressAutoHyphens w:val="0"/>
        <w:ind w:left="284" w:hanging="284"/>
        <w:jc w:val="both"/>
        <w:rPr>
          <w:rFonts w:ascii="Arial" w:hAnsi="Arial" w:cs="Arial"/>
          <w:sz w:val="20"/>
          <w:szCs w:val="20"/>
        </w:rPr>
      </w:pPr>
      <w:r w:rsidRPr="006D5F49">
        <w:rPr>
          <w:rFonts w:ascii="Arial" w:hAnsi="Arial" w:cs="Arial"/>
          <w:sz w:val="20"/>
          <w:szCs w:val="20"/>
        </w:rPr>
        <w:t xml:space="preserve">Ubezpieczenie odpowiedzialności cywilnej posiadacza pojazdu mechanicznego w ruchu zagranicznym Zielona Karta (ZK). </w:t>
      </w:r>
    </w:p>
    <w:p w14:paraId="34BF1F49" w14:textId="2FBA2636" w:rsidR="006D5F49" w:rsidRPr="006D5F49" w:rsidRDefault="006D5F49" w:rsidP="006D5F49">
      <w:pPr>
        <w:tabs>
          <w:tab w:val="left" w:pos="840"/>
        </w:tabs>
        <w:spacing w:before="1" w:line="297" w:lineRule="auto"/>
        <w:ind w:right="-40"/>
        <w:jc w:val="both"/>
        <w:rPr>
          <w:rFonts w:ascii="Arial" w:hAnsi="Arial" w:cs="Arial"/>
          <w:sz w:val="20"/>
          <w:szCs w:val="20"/>
        </w:rPr>
      </w:pPr>
      <w:r w:rsidRPr="006D5F49">
        <w:rPr>
          <w:rFonts w:ascii="Arial" w:hAnsi="Arial" w:cs="Arial"/>
          <w:sz w:val="20"/>
          <w:szCs w:val="20"/>
        </w:rPr>
        <w:t xml:space="preserve">Ochroną ubezpieczeniową objęta jest odpowiedzialność posiadacza i/lub kierującego pojazdem mechanicznym wymienionym w polisie i certyfikacie Zielonej Karty, za szkody wyrządzone osobom trzecim powstałe w związku </w:t>
      </w:r>
      <w:r w:rsidR="00DC2C0E">
        <w:rPr>
          <w:rFonts w:ascii="Arial" w:hAnsi="Arial" w:cs="Arial"/>
          <w:sz w:val="20"/>
          <w:szCs w:val="20"/>
        </w:rPr>
        <w:br/>
      </w:r>
      <w:r w:rsidRPr="006D5F49">
        <w:rPr>
          <w:rFonts w:ascii="Arial" w:hAnsi="Arial" w:cs="Arial"/>
          <w:sz w:val="20"/>
          <w:szCs w:val="20"/>
        </w:rPr>
        <w:t xml:space="preserve">z ruchem tego pojazdu poza granicami RP, w krajach, przy wjeździe do których wymagane jest posiadanie certyfikatu Zielonej Karty. </w:t>
      </w:r>
    </w:p>
    <w:p w14:paraId="23200F16" w14:textId="1358BC3D" w:rsidR="006D5F49" w:rsidRPr="006D5F49" w:rsidRDefault="006D5F49" w:rsidP="006D5F49">
      <w:pPr>
        <w:tabs>
          <w:tab w:val="left" w:pos="840"/>
        </w:tabs>
        <w:spacing w:before="1" w:line="297" w:lineRule="auto"/>
        <w:ind w:right="-40"/>
        <w:jc w:val="both"/>
        <w:rPr>
          <w:rFonts w:ascii="Arial" w:hAnsi="Arial" w:cs="Arial"/>
          <w:b/>
          <w:sz w:val="20"/>
          <w:szCs w:val="20"/>
        </w:rPr>
      </w:pPr>
      <w:r w:rsidRPr="006D5F49">
        <w:rPr>
          <w:rFonts w:ascii="Arial" w:hAnsi="Arial" w:cs="Arial"/>
          <w:sz w:val="20"/>
          <w:szCs w:val="20"/>
        </w:rPr>
        <w:t xml:space="preserve">Suma gwarancyjna: odszkodowanie do wysokości minimalnych sum gwarancyjnych przewidzianych w przepisach prawnych państwa, na terytorium którego miało miejsce zdarzenie lub do sumy gwarancyjnej określonej w umowie ubezpieczenia. Jeżeli minimalna suma gwarancyjna, przewidziana prawem miejsca zdarzenia, jest niższa od sumy gwarancyjnej ustalonej w umowie ubezpieczenia, Ubezpieczyciel zapłaci odszkodowanie, najwyżej do wysokości sumy gwarancyjnej określonej w dokumencie ubezpieczenia. Jeżeli suma gwarancyjna przewidziana prawem miejsca zdarzenia jest wyższa niż suma gwarancyjna przewidziana w umowie ubezpieczenia, Ubezpieczyciel </w:t>
      </w:r>
      <w:r w:rsidRPr="006D5F49">
        <w:rPr>
          <w:rFonts w:ascii="Arial" w:hAnsi="Arial" w:cs="Arial"/>
          <w:sz w:val="20"/>
          <w:szCs w:val="20"/>
        </w:rPr>
        <w:lastRenderedPageBreak/>
        <w:t xml:space="preserve">wypłaci odszkodowanej do wysokości sumy gwarancyjnej zgodnej z przepisami tego kraju. Dokumenty ubezpieczenia odpowiedzialności cywilnej (OC) w ruchu zagranicznym "Zielona Karta", będą wydawane </w:t>
      </w:r>
      <w:r w:rsidR="00DC2C0E">
        <w:rPr>
          <w:rFonts w:ascii="Arial" w:hAnsi="Arial" w:cs="Arial"/>
          <w:sz w:val="20"/>
          <w:szCs w:val="20"/>
        </w:rPr>
        <w:br/>
      </w:r>
      <w:r w:rsidRPr="006D5F49">
        <w:rPr>
          <w:rFonts w:ascii="Arial" w:hAnsi="Arial" w:cs="Arial"/>
          <w:sz w:val="20"/>
          <w:szCs w:val="20"/>
        </w:rPr>
        <w:t xml:space="preserve">w dowolnej jednostce Ubezpieczyciela na terenie RP, po okazaniu ważnej umowy ubezpieczenia OC </w:t>
      </w:r>
      <w:proofErr w:type="spellStart"/>
      <w:r w:rsidRPr="006D5F49">
        <w:rPr>
          <w:rFonts w:ascii="Arial" w:hAnsi="Arial" w:cs="Arial"/>
          <w:sz w:val="20"/>
          <w:szCs w:val="20"/>
        </w:rPr>
        <w:t>ppm</w:t>
      </w:r>
      <w:proofErr w:type="spellEnd"/>
      <w:r w:rsidRPr="006D5F49">
        <w:rPr>
          <w:rFonts w:ascii="Arial" w:hAnsi="Arial" w:cs="Arial"/>
          <w:sz w:val="20"/>
          <w:szCs w:val="20"/>
        </w:rPr>
        <w:t>.</w:t>
      </w:r>
    </w:p>
    <w:p w14:paraId="3FD37998" w14:textId="77777777" w:rsidR="006D5F49" w:rsidRPr="006D5F49" w:rsidRDefault="006D5F49" w:rsidP="006D5F49">
      <w:pPr>
        <w:tabs>
          <w:tab w:val="left" w:pos="1134"/>
        </w:tabs>
        <w:spacing w:before="1" w:line="276" w:lineRule="auto"/>
        <w:ind w:right="217"/>
        <w:jc w:val="both"/>
        <w:rPr>
          <w:rFonts w:ascii="Arial" w:hAnsi="Arial" w:cs="Arial"/>
          <w:sz w:val="20"/>
          <w:szCs w:val="20"/>
        </w:rPr>
      </w:pPr>
    </w:p>
    <w:p w14:paraId="2EEC9310" w14:textId="77777777" w:rsidR="006D5F49" w:rsidRPr="00CB1189" w:rsidRDefault="006D5F49" w:rsidP="006D5F49">
      <w:pPr>
        <w:rPr>
          <w:rFonts w:ascii="Arial" w:hAnsi="Arial" w:cs="Arial"/>
          <w:b/>
          <w:sz w:val="20"/>
          <w:szCs w:val="20"/>
          <w:u w:val="single"/>
        </w:rPr>
      </w:pPr>
      <w:r w:rsidRPr="00CB1189">
        <w:rPr>
          <w:rFonts w:ascii="Arial" w:hAnsi="Arial" w:cs="Arial"/>
          <w:b/>
          <w:sz w:val="20"/>
          <w:szCs w:val="20"/>
          <w:u w:val="single"/>
        </w:rPr>
        <w:t>B. Ubezpieczenie autocasco (AC+KR)</w:t>
      </w:r>
    </w:p>
    <w:p w14:paraId="44D2944B" w14:textId="77777777" w:rsidR="006D5F49" w:rsidRPr="006D5F49" w:rsidRDefault="006D5F49" w:rsidP="006D5F49">
      <w:pPr>
        <w:numPr>
          <w:ilvl w:val="0"/>
          <w:numId w:val="321"/>
        </w:numPr>
        <w:suppressAutoHyphens w:val="0"/>
        <w:jc w:val="both"/>
        <w:rPr>
          <w:rFonts w:ascii="Arial" w:hAnsi="Arial" w:cs="Arial"/>
          <w:sz w:val="20"/>
          <w:szCs w:val="20"/>
        </w:rPr>
      </w:pPr>
      <w:r w:rsidRPr="006D5F49">
        <w:rPr>
          <w:rFonts w:ascii="Arial" w:hAnsi="Arial" w:cs="Arial"/>
          <w:sz w:val="20"/>
          <w:szCs w:val="20"/>
        </w:rPr>
        <w:t>Sumę ubezpieczenia pojazdów będzie stanowić:</w:t>
      </w:r>
    </w:p>
    <w:p w14:paraId="5D8FE606" w14:textId="77777777" w:rsidR="006D5F49" w:rsidRPr="006D5F49" w:rsidRDefault="006D5F49" w:rsidP="006D5F49">
      <w:pPr>
        <w:numPr>
          <w:ilvl w:val="1"/>
          <w:numId w:val="321"/>
        </w:numPr>
        <w:tabs>
          <w:tab w:val="clear" w:pos="900"/>
          <w:tab w:val="num" w:pos="709"/>
        </w:tabs>
        <w:suppressAutoHyphens w:val="0"/>
        <w:ind w:left="709" w:hanging="283"/>
        <w:jc w:val="both"/>
        <w:rPr>
          <w:rFonts w:ascii="Arial" w:hAnsi="Arial" w:cs="Arial"/>
          <w:sz w:val="20"/>
          <w:szCs w:val="20"/>
        </w:rPr>
      </w:pPr>
      <w:r w:rsidRPr="006D5F49">
        <w:rPr>
          <w:rFonts w:ascii="Arial" w:hAnsi="Arial" w:cs="Arial"/>
          <w:sz w:val="20"/>
          <w:szCs w:val="20"/>
        </w:rPr>
        <w:t>w przypadku pojazdów fabrycznie nowych – wartość pojazdu z faktury zakupu, wraz z jego wyposażeniem, zgodnie z deklaracją Ubezpieczającego (w zależności od zgłoszenia pojazdu do ewidencji podatkowej) pojazd może być suma ubezpieczenia może odpowiadać:</w:t>
      </w:r>
    </w:p>
    <w:p w14:paraId="747859C8" w14:textId="77777777" w:rsidR="006D5F49" w:rsidRPr="006D5F49" w:rsidRDefault="006D5F49" w:rsidP="006D5F49">
      <w:pPr>
        <w:pStyle w:val="Akapitzlist"/>
        <w:numPr>
          <w:ilvl w:val="0"/>
          <w:numId w:val="327"/>
        </w:numPr>
        <w:tabs>
          <w:tab w:val="num" w:pos="709"/>
        </w:tabs>
        <w:ind w:left="709" w:hanging="283"/>
        <w:jc w:val="both"/>
        <w:rPr>
          <w:rFonts w:ascii="Arial" w:hAnsi="Arial" w:cs="Arial"/>
          <w:sz w:val="20"/>
          <w:szCs w:val="20"/>
        </w:rPr>
      </w:pPr>
      <w:r w:rsidRPr="006D5F49">
        <w:rPr>
          <w:rFonts w:ascii="Arial" w:hAnsi="Arial" w:cs="Arial"/>
          <w:sz w:val="20"/>
          <w:szCs w:val="20"/>
        </w:rPr>
        <w:t>wartości fakturowej brutto – jeżeli odliczenie podatku VAT nie przysługuje,</w:t>
      </w:r>
    </w:p>
    <w:p w14:paraId="4819332F" w14:textId="77777777" w:rsidR="006D5F49" w:rsidRPr="006D5F49" w:rsidRDefault="006D5F49" w:rsidP="006D5F49">
      <w:pPr>
        <w:pStyle w:val="Akapitzlist"/>
        <w:numPr>
          <w:ilvl w:val="0"/>
          <w:numId w:val="327"/>
        </w:numPr>
        <w:tabs>
          <w:tab w:val="num" w:pos="709"/>
        </w:tabs>
        <w:ind w:left="709" w:hanging="283"/>
        <w:jc w:val="both"/>
        <w:rPr>
          <w:rFonts w:ascii="Arial" w:hAnsi="Arial" w:cs="Arial"/>
          <w:sz w:val="20"/>
          <w:szCs w:val="20"/>
        </w:rPr>
      </w:pPr>
      <w:r w:rsidRPr="006D5F49">
        <w:rPr>
          <w:rFonts w:ascii="Arial" w:hAnsi="Arial" w:cs="Arial"/>
          <w:sz w:val="20"/>
          <w:szCs w:val="20"/>
        </w:rPr>
        <w:t>wartości fakturowej netto – w przypadku odliczenia 100% podatku VAT,</w:t>
      </w:r>
    </w:p>
    <w:p w14:paraId="09CD70B6" w14:textId="77777777" w:rsidR="006D5F49" w:rsidRPr="006D5F49" w:rsidRDefault="006D5F49" w:rsidP="006D5F49">
      <w:pPr>
        <w:pStyle w:val="Akapitzlist"/>
        <w:numPr>
          <w:ilvl w:val="0"/>
          <w:numId w:val="327"/>
        </w:numPr>
        <w:tabs>
          <w:tab w:val="num" w:pos="709"/>
        </w:tabs>
        <w:ind w:left="709" w:hanging="283"/>
        <w:jc w:val="both"/>
        <w:rPr>
          <w:rFonts w:ascii="Arial" w:hAnsi="Arial" w:cs="Arial"/>
          <w:sz w:val="20"/>
          <w:szCs w:val="20"/>
        </w:rPr>
      </w:pPr>
      <w:r w:rsidRPr="006D5F49">
        <w:rPr>
          <w:rFonts w:ascii="Arial" w:hAnsi="Arial" w:cs="Arial"/>
          <w:sz w:val="20"/>
          <w:szCs w:val="20"/>
        </w:rPr>
        <w:t>wartości fakturowej netto powiększonej o 50% podatku VAT – jeżeli przysługuje odliczenie 50% podatku VAT.</w:t>
      </w:r>
    </w:p>
    <w:p w14:paraId="2969B968" w14:textId="77777777" w:rsidR="006D5F49" w:rsidRPr="006D5F49" w:rsidRDefault="006D5F49" w:rsidP="006D5F49">
      <w:pPr>
        <w:tabs>
          <w:tab w:val="num" w:pos="709"/>
        </w:tabs>
        <w:ind w:left="709" w:hanging="283"/>
        <w:jc w:val="both"/>
        <w:rPr>
          <w:rFonts w:ascii="Arial" w:hAnsi="Arial" w:cs="Arial"/>
          <w:sz w:val="20"/>
          <w:szCs w:val="20"/>
        </w:rPr>
      </w:pPr>
      <w:r w:rsidRPr="006D5F49">
        <w:rPr>
          <w:rFonts w:ascii="Arial" w:hAnsi="Arial" w:cs="Arial"/>
          <w:sz w:val="20"/>
          <w:szCs w:val="20"/>
        </w:rPr>
        <w:t xml:space="preserve">    Tak ustalona suma ubezpieczenia jest uznawana przez Ubezpieczyciela za wartość rynkową pojazdu (stała/gwarantowana suma ubezpieczenia) przez okres 12 miesięcy od dnia zawarcia umowy ubezpieczenia pojazdu pod warunkiem, że ubezpieczenie zawarto nie później niż w terminie jednego miesiąca od daty wystawienia faktury. </w:t>
      </w:r>
    </w:p>
    <w:p w14:paraId="57FA829A" w14:textId="77777777" w:rsidR="006D5F49" w:rsidRPr="006D5F49" w:rsidRDefault="006D5F49" w:rsidP="006D5F49">
      <w:pPr>
        <w:numPr>
          <w:ilvl w:val="1"/>
          <w:numId w:val="321"/>
        </w:numPr>
        <w:tabs>
          <w:tab w:val="clear" w:pos="900"/>
          <w:tab w:val="num" w:pos="709"/>
        </w:tabs>
        <w:suppressAutoHyphens w:val="0"/>
        <w:ind w:left="709" w:hanging="283"/>
        <w:jc w:val="both"/>
        <w:rPr>
          <w:rFonts w:ascii="Arial" w:hAnsi="Arial" w:cs="Arial"/>
          <w:sz w:val="20"/>
          <w:szCs w:val="20"/>
        </w:rPr>
      </w:pPr>
      <w:r w:rsidRPr="006D5F49">
        <w:rPr>
          <w:rFonts w:ascii="Arial" w:hAnsi="Arial" w:cs="Arial"/>
          <w:sz w:val="20"/>
          <w:szCs w:val="20"/>
        </w:rPr>
        <w:t xml:space="preserve">w przypadku pojazdów używanych – aktualna w chwili zgłoszenia do ubezpieczenia pojazdu (grup pojazdów) wartość rynkowa określona zgodnie z systemem wyceny Info-Ekspert lub </w:t>
      </w:r>
      <w:proofErr w:type="spellStart"/>
      <w:r w:rsidRPr="006D5F49">
        <w:rPr>
          <w:rFonts w:ascii="Arial" w:hAnsi="Arial" w:cs="Arial"/>
          <w:sz w:val="20"/>
          <w:szCs w:val="20"/>
        </w:rPr>
        <w:t>Audatex</w:t>
      </w:r>
      <w:proofErr w:type="spellEnd"/>
      <w:r w:rsidRPr="006D5F49">
        <w:rPr>
          <w:rFonts w:ascii="Arial" w:hAnsi="Arial" w:cs="Arial"/>
          <w:sz w:val="20"/>
          <w:szCs w:val="20"/>
        </w:rPr>
        <w:t xml:space="preserve">, lub </w:t>
      </w:r>
      <w:proofErr w:type="spellStart"/>
      <w:r w:rsidRPr="006D5F49">
        <w:rPr>
          <w:rFonts w:ascii="Arial" w:hAnsi="Arial" w:cs="Arial"/>
          <w:sz w:val="20"/>
          <w:szCs w:val="20"/>
        </w:rPr>
        <w:t>Eurotax</w:t>
      </w:r>
      <w:proofErr w:type="spellEnd"/>
      <w:r w:rsidRPr="006D5F49">
        <w:rPr>
          <w:rFonts w:ascii="Arial" w:hAnsi="Arial" w:cs="Arial"/>
          <w:sz w:val="20"/>
          <w:szCs w:val="20"/>
        </w:rPr>
        <w:t>, a jeśli nie będzie to możliwe, zgodnie z wartością wynikającą z ewidencji księgowej. Tak ustalona suma ubezpieczenia jest uznawana przez Ubezpieczyciela za wartość rynkową pojazdu (stała/gwarantowana suma ubezpieczenia) przez okres 12 miesięcy od dnia zawarcia umowy ubezpieczenia pojazdu zgodnie z deklaracją Ubezpieczającego (w zależności od zgłoszenia pojazdu do ewidencji podatkowej) suma ubezpieczenia pojazdu może odpowiadać:</w:t>
      </w:r>
    </w:p>
    <w:p w14:paraId="40713426" w14:textId="77777777" w:rsidR="006D5F49" w:rsidRPr="006D5F49" w:rsidRDefault="006D5F49" w:rsidP="006D5F49">
      <w:pPr>
        <w:pStyle w:val="Akapitzlist"/>
        <w:numPr>
          <w:ilvl w:val="0"/>
          <w:numId w:val="327"/>
        </w:numPr>
        <w:tabs>
          <w:tab w:val="num" w:pos="709"/>
        </w:tabs>
        <w:ind w:left="709" w:hanging="283"/>
        <w:jc w:val="both"/>
        <w:rPr>
          <w:rFonts w:ascii="Arial" w:hAnsi="Arial" w:cs="Arial"/>
          <w:sz w:val="20"/>
          <w:szCs w:val="20"/>
        </w:rPr>
      </w:pPr>
      <w:r w:rsidRPr="006D5F49">
        <w:rPr>
          <w:rFonts w:ascii="Arial" w:hAnsi="Arial" w:cs="Arial"/>
          <w:sz w:val="20"/>
          <w:szCs w:val="20"/>
        </w:rPr>
        <w:t>aktualnej wartości brutto – jeżeli odliczenie podatku VAT nie przysługuje,</w:t>
      </w:r>
    </w:p>
    <w:p w14:paraId="51EA665A" w14:textId="77777777" w:rsidR="006D5F49" w:rsidRPr="006D5F49" w:rsidRDefault="006D5F49" w:rsidP="006D5F49">
      <w:pPr>
        <w:pStyle w:val="Akapitzlist"/>
        <w:numPr>
          <w:ilvl w:val="0"/>
          <w:numId w:val="327"/>
        </w:numPr>
        <w:tabs>
          <w:tab w:val="num" w:pos="709"/>
        </w:tabs>
        <w:ind w:left="709" w:hanging="283"/>
        <w:jc w:val="both"/>
        <w:rPr>
          <w:rFonts w:ascii="Arial" w:hAnsi="Arial" w:cs="Arial"/>
          <w:sz w:val="20"/>
          <w:szCs w:val="20"/>
        </w:rPr>
      </w:pPr>
      <w:r w:rsidRPr="006D5F49">
        <w:rPr>
          <w:rFonts w:ascii="Arial" w:hAnsi="Arial" w:cs="Arial"/>
          <w:sz w:val="20"/>
          <w:szCs w:val="20"/>
        </w:rPr>
        <w:t>aktualnej wartości netto – w przypadku odliczenia 100% podatku VAT,</w:t>
      </w:r>
    </w:p>
    <w:p w14:paraId="28656EA7" w14:textId="77777777" w:rsidR="006D5F49" w:rsidRPr="006D5F49" w:rsidRDefault="006D5F49" w:rsidP="006D5F49">
      <w:pPr>
        <w:pStyle w:val="Akapitzlist"/>
        <w:numPr>
          <w:ilvl w:val="0"/>
          <w:numId w:val="327"/>
        </w:numPr>
        <w:tabs>
          <w:tab w:val="num" w:pos="709"/>
        </w:tabs>
        <w:ind w:left="709" w:hanging="283"/>
        <w:jc w:val="both"/>
        <w:rPr>
          <w:rFonts w:ascii="Arial" w:hAnsi="Arial" w:cs="Arial"/>
          <w:sz w:val="20"/>
          <w:szCs w:val="20"/>
        </w:rPr>
      </w:pPr>
      <w:r w:rsidRPr="006D5F49">
        <w:rPr>
          <w:rFonts w:ascii="Arial" w:hAnsi="Arial" w:cs="Arial"/>
          <w:sz w:val="20"/>
          <w:szCs w:val="20"/>
        </w:rPr>
        <w:t>aktualnej wartości netto powiększonej o 50% podatku VAT – jeżeli przysługuje odliczenie 50% podatku VAT.</w:t>
      </w:r>
    </w:p>
    <w:p w14:paraId="5652BBFB" w14:textId="4E3A22BC" w:rsidR="006D5F49" w:rsidRPr="006D5F49" w:rsidRDefault="006D5F49" w:rsidP="006D5F49">
      <w:pPr>
        <w:numPr>
          <w:ilvl w:val="0"/>
          <w:numId w:val="322"/>
        </w:numPr>
        <w:suppressAutoHyphens w:val="0"/>
        <w:ind w:left="426" w:hanging="426"/>
        <w:jc w:val="both"/>
        <w:rPr>
          <w:rFonts w:ascii="Arial" w:hAnsi="Arial" w:cs="Arial"/>
          <w:sz w:val="20"/>
          <w:szCs w:val="20"/>
        </w:rPr>
      </w:pPr>
      <w:r w:rsidRPr="006D5F49">
        <w:rPr>
          <w:rFonts w:ascii="Arial" w:hAnsi="Arial" w:cs="Arial"/>
          <w:sz w:val="20"/>
          <w:szCs w:val="20"/>
        </w:rPr>
        <w:t xml:space="preserve">Wyceny wartości pojazdów zostaną przeprowadzone w oparciu o dane przedstawione przez WK S.A. </w:t>
      </w:r>
      <w:r w:rsidR="00DC2C0E">
        <w:rPr>
          <w:rFonts w:ascii="Arial" w:hAnsi="Arial" w:cs="Arial"/>
          <w:sz w:val="20"/>
          <w:szCs w:val="20"/>
        </w:rPr>
        <w:br/>
      </w:r>
      <w:r w:rsidRPr="006D5F49">
        <w:rPr>
          <w:rFonts w:ascii="Arial" w:hAnsi="Arial" w:cs="Arial"/>
          <w:sz w:val="20"/>
          <w:szCs w:val="20"/>
        </w:rPr>
        <w:t xml:space="preserve">w wykazie pojazdów i zostaną wykonane w systemie Info-Ekspert lub </w:t>
      </w:r>
      <w:proofErr w:type="spellStart"/>
      <w:r w:rsidRPr="006D5F49">
        <w:rPr>
          <w:rFonts w:ascii="Arial" w:hAnsi="Arial" w:cs="Arial"/>
          <w:sz w:val="20"/>
          <w:szCs w:val="20"/>
        </w:rPr>
        <w:t>Audatex</w:t>
      </w:r>
      <w:proofErr w:type="spellEnd"/>
      <w:r w:rsidRPr="006D5F49">
        <w:rPr>
          <w:rFonts w:ascii="Arial" w:hAnsi="Arial" w:cs="Arial"/>
          <w:sz w:val="20"/>
          <w:szCs w:val="20"/>
        </w:rPr>
        <w:t xml:space="preserve"> lub </w:t>
      </w:r>
      <w:proofErr w:type="spellStart"/>
      <w:r w:rsidRPr="006D5F49">
        <w:rPr>
          <w:rFonts w:ascii="Arial" w:hAnsi="Arial" w:cs="Arial"/>
          <w:sz w:val="20"/>
          <w:szCs w:val="20"/>
        </w:rPr>
        <w:t>Eurotax</w:t>
      </w:r>
      <w:proofErr w:type="spellEnd"/>
      <w:r w:rsidRPr="006D5F49">
        <w:rPr>
          <w:rFonts w:ascii="Arial" w:hAnsi="Arial" w:cs="Arial"/>
          <w:sz w:val="20"/>
          <w:szCs w:val="20"/>
        </w:rPr>
        <w:t xml:space="preserve"> przez brokera.</w:t>
      </w:r>
    </w:p>
    <w:p w14:paraId="3F0278AE" w14:textId="77777777" w:rsidR="006D5F49" w:rsidRPr="006D5F49" w:rsidRDefault="006D5F49" w:rsidP="006D5F49">
      <w:pPr>
        <w:numPr>
          <w:ilvl w:val="0"/>
          <w:numId w:val="322"/>
        </w:numPr>
        <w:suppressAutoHyphens w:val="0"/>
        <w:ind w:left="426" w:hanging="426"/>
        <w:jc w:val="both"/>
        <w:rPr>
          <w:rFonts w:ascii="Arial" w:hAnsi="Arial" w:cs="Arial"/>
          <w:sz w:val="20"/>
          <w:szCs w:val="20"/>
        </w:rPr>
      </w:pPr>
      <w:r w:rsidRPr="006D5F49">
        <w:rPr>
          <w:rFonts w:ascii="Arial" w:hAnsi="Arial" w:cs="Arial"/>
          <w:sz w:val="20"/>
          <w:szCs w:val="20"/>
        </w:rPr>
        <w:t>W ubezpieczeniu AC obowiązują następujące warunki szczególne:</w:t>
      </w:r>
    </w:p>
    <w:p w14:paraId="5CDC85A6" w14:textId="77777777" w:rsidR="006D5F49" w:rsidRPr="006D5F49" w:rsidRDefault="006D5F49" w:rsidP="006D5F49">
      <w:pPr>
        <w:numPr>
          <w:ilvl w:val="1"/>
          <w:numId w:val="323"/>
        </w:numPr>
        <w:suppressAutoHyphens w:val="0"/>
        <w:ind w:left="709" w:hanging="283"/>
        <w:jc w:val="both"/>
        <w:rPr>
          <w:rFonts w:ascii="Arial" w:hAnsi="Arial" w:cs="Arial"/>
          <w:sz w:val="20"/>
          <w:szCs w:val="20"/>
        </w:rPr>
      </w:pPr>
      <w:r w:rsidRPr="006D5F49">
        <w:rPr>
          <w:rFonts w:ascii="Arial" w:hAnsi="Arial" w:cs="Arial"/>
          <w:sz w:val="20"/>
          <w:szCs w:val="20"/>
        </w:rPr>
        <w:t xml:space="preserve">Zakres ochrony: od wszystkich </w:t>
      </w:r>
      <w:proofErr w:type="spellStart"/>
      <w:r w:rsidRPr="006D5F49">
        <w:rPr>
          <w:rFonts w:ascii="Arial" w:hAnsi="Arial" w:cs="Arial"/>
          <w:sz w:val="20"/>
          <w:szCs w:val="20"/>
        </w:rPr>
        <w:t>ryzyk</w:t>
      </w:r>
      <w:proofErr w:type="spellEnd"/>
      <w:r w:rsidRPr="006D5F49">
        <w:rPr>
          <w:rFonts w:ascii="Arial" w:hAnsi="Arial" w:cs="Arial"/>
          <w:sz w:val="20"/>
          <w:szCs w:val="20"/>
        </w:rPr>
        <w:t xml:space="preserve"> zgodnie z OWU AC, </w:t>
      </w:r>
    </w:p>
    <w:p w14:paraId="1300145D" w14:textId="77777777" w:rsidR="006D5F49" w:rsidRPr="006D5F49" w:rsidRDefault="006D5F49" w:rsidP="006D5F49">
      <w:pPr>
        <w:numPr>
          <w:ilvl w:val="1"/>
          <w:numId w:val="323"/>
        </w:numPr>
        <w:suppressAutoHyphens w:val="0"/>
        <w:ind w:left="709" w:hanging="283"/>
        <w:jc w:val="both"/>
        <w:rPr>
          <w:rFonts w:ascii="Arial" w:hAnsi="Arial" w:cs="Arial"/>
          <w:color w:val="00B0F0"/>
          <w:sz w:val="20"/>
          <w:szCs w:val="20"/>
        </w:rPr>
      </w:pPr>
      <w:r w:rsidRPr="006D5F49">
        <w:rPr>
          <w:rFonts w:ascii="Arial" w:hAnsi="Arial" w:cs="Arial"/>
          <w:sz w:val="20"/>
          <w:szCs w:val="20"/>
        </w:rPr>
        <w:t xml:space="preserve">Zakres terytorialny: Rzeczpospolita Polska i inne kraje Europy, z zastrzeżeniem, iż Ubezpieczyciel może wyłączyć szkody powstałe na terytorium Rosji, Ukrainy, Białorusi i Mołdawii w wyniku kradzieży pojazdu lub jego części. W przypadku wprowadzenia takiego wyłączenia Ubezpieczyciel jest zobowiązany podać wysokość zwyżki lub dodatkowej składki za rozszerzenie ubezpieczenia AC o ryzyko kradzieży na terenie czterech wyżej wymienionych Państw, a składka za rozszerzenie na okres krótszy niż rok powinna być wyliczana w systemie </w:t>
      </w:r>
      <w:r w:rsidRPr="006D5F49">
        <w:rPr>
          <w:rFonts w:ascii="Arial" w:hAnsi="Arial" w:cs="Arial"/>
          <w:i/>
          <w:sz w:val="20"/>
          <w:szCs w:val="20"/>
        </w:rPr>
        <w:t>pro rata temporis</w:t>
      </w:r>
      <w:r w:rsidRPr="006D5F49">
        <w:rPr>
          <w:rFonts w:ascii="Arial" w:hAnsi="Arial" w:cs="Arial"/>
          <w:sz w:val="20"/>
          <w:szCs w:val="20"/>
        </w:rPr>
        <w:t xml:space="preserve"> (zgodnie z faktyczną liczbą dni ochrony ubezpieczeniowej).</w:t>
      </w:r>
    </w:p>
    <w:p w14:paraId="0519EC36" w14:textId="77777777" w:rsidR="006D5F49" w:rsidRPr="006D5F49" w:rsidRDefault="006D5F49" w:rsidP="006D5F49">
      <w:pPr>
        <w:numPr>
          <w:ilvl w:val="1"/>
          <w:numId w:val="323"/>
        </w:numPr>
        <w:suppressAutoHyphens w:val="0"/>
        <w:ind w:left="709" w:hanging="283"/>
        <w:jc w:val="both"/>
        <w:rPr>
          <w:rFonts w:ascii="Arial" w:hAnsi="Arial" w:cs="Arial"/>
          <w:sz w:val="20"/>
          <w:szCs w:val="20"/>
        </w:rPr>
      </w:pPr>
      <w:r w:rsidRPr="006D5F49">
        <w:rPr>
          <w:rFonts w:ascii="Arial" w:hAnsi="Arial" w:cs="Arial"/>
          <w:sz w:val="20"/>
          <w:szCs w:val="20"/>
        </w:rPr>
        <w:t>Konsumpcja sumy ubezpieczenia po szkodzie zniesiona.</w:t>
      </w:r>
    </w:p>
    <w:p w14:paraId="4E877E7A" w14:textId="77777777" w:rsidR="006D5F49" w:rsidRPr="006D5F49" w:rsidRDefault="006D5F49" w:rsidP="006D5F49">
      <w:pPr>
        <w:numPr>
          <w:ilvl w:val="1"/>
          <w:numId w:val="323"/>
        </w:numPr>
        <w:suppressAutoHyphens w:val="0"/>
        <w:ind w:left="709" w:hanging="283"/>
        <w:jc w:val="both"/>
        <w:rPr>
          <w:rFonts w:ascii="Arial" w:hAnsi="Arial" w:cs="Arial"/>
          <w:sz w:val="20"/>
          <w:szCs w:val="20"/>
        </w:rPr>
      </w:pPr>
      <w:r w:rsidRPr="006D5F49">
        <w:rPr>
          <w:rFonts w:ascii="Arial" w:hAnsi="Arial" w:cs="Arial"/>
          <w:sz w:val="20"/>
          <w:szCs w:val="20"/>
        </w:rPr>
        <w:t>Amortyzacja części – wykupiona.</w:t>
      </w:r>
    </w:p>
    <w:p w14:paraId="3F0BE443" w14:textId="77777777" w:rsidR="006D5F49" w:rsidRPr="006D5F49" w:rsidRDefault="006D5F49" w:rsidP="006D5F49">
      <w:pPr>
        <w:numPr>
          <w:ilvl w:val="1"/>
          <w:numId w:val="323"/>
        </w:numPr>
        <w:suppressAutoHyphens w:val="0"/>
        <w:ind w:left="709" w:hanging="283"/>
        <w:jc w:val="both"/>
        <w:rPr>
          <w:rFonts w:ascii="Arial" w:hAnsi="Arial" w:cs="Arial"/>
          <w:sz w:val="20"/>
          <w:szCs w:val="20"/>
        </w:rPr>
      </w:pPr>
      <w:r w:rsidRPr="006D5F49">
        <w:rPr>
          <w:rFonts w:ascii="Arial" w:hAnsi="Arial" w:cs="Arial"/>
          <w:sz w:val="20"/>
          <w:szCs w:val="20"/>
        </w:rPr>
        <w:t>Franszyza integralna, redukcyjna i udziały własne zniesione.</w:t>
      </w:r>
    </w:p>
    <w:p w14:paraId="4640C54B" w14:textId="77777777" w:rsidR="006D5F49" w:rsidRPr="006D5F49" w:rsidRDefault="006D5F49" w:rsidP="006D5F49">
      <w:pPr>
        <w:numPr>
          <w:ilvl w:val="1"/>
          <w:numId w:val="323"/>
        </w:numPr>
        <w:suppressAutoHyphens w:val="0"/>
        <w:ind w:left="709" w:hanging="283"/>
        <w:jc w:val="both"/>
        <w:rPr>
          <w:rFonts w:ascii="Arial" w:hAnsi="Arial" w:cs="Arial"/>
          <w:sz w:val="20"/>
          <w:szCs w:val="20"/>
        </w:rPr>
      </w:pPr>
      <w:r w:rsidRPr="006D5F49">
        <w:rPr>
          <w:rFonts w:ascii="Arial" w:hAnsi="Arial" w:cs="Arial"/>
          <w:sz w:val="20"/>
          <w:szCs w:val="20"/>
        </w:rPr>
        <w:t>Stała/gwarantowana suma ubezpieczenia pojazdów w okresie ubezpieczenia.</w:t>
      </w:r>
    </w:p>
    <w:p w14:paraId="3DDD97C0" w14:textId="77777777" w:rsidR="006D5F49" w:rsidRPr="006D5F49" w:rsidRDefault="006D5F49" w:rsidP="006D5F49">
      <w:pPr>
        <w:numPr>
          <w:ilvl w:val="1"/>
          <w:numId w:val="323"/>
        </w:numPr>
        <w:suppressAutoHyphens w:val="0"/>
        <w:ind w:left="709" w:hanging="283"/>
        <w:jc w:val="both"/>
        <w:rPr>
          <w:rFonts w:ascii="Arial" w:hAnsi="Arial" w:cs="Arial"/>
          <w:sz w:val="20"/>
          <w:szCs w:val="20"/>
        </w:rPr>
      </w:pPr>
      <w:r w:rsidRPr="006D5F49">
        <w:rPr>
          <w:rFonts w:ascii="Arial" w:hAnsi="Arial" w:cs="Arial"/>
          <w:sz w:val="20"/>
          <w:szCs w:val="20"/>
        </w:rPr>
        <w:t>Kwota odszkodowania w przypadku kradzieży lub całkowitego zniszczenia pojazdu jest równa deklarowanej wartości rynkowej tego pojazdu ustalonej na dzień wystawienia polisy ubezpieczenia.</w:t>
      </w:r>
    </w:p>
    <w:p w14:paraId="791381DB" w14:textId="77777777" w:rsidR="006D5F49" w:rsidRPr="006D5F49" w:rsidRDefault="006D5F49" w:rsidP="006D5F49">
      <w:pPr>
        <w:numPr>
          <w:ilvl w:val="1"/>
          <w:numId w:val="323"/>
        </w:numPr>
        <w:suppressAutoHyphens w:val="0"/>
        <w:ind w:left="709" w:hanging="283"/>
        <w:jc w:val="both"/>
        <w:rPr>
          <w:rFonts w:ascii="Arial" w:hAnsi="Arial" w:cs="Arial"/>
          <w:sz w:val="20"/>
          <w:szCs w:val="20"/>
        </w:rPr>
      </w:pPr>
      <w:r w:rsidRPr="006D5F49">
        <w:rPr>
          <w:rFonts w:ascii="Arial" w:hAnsi="Arial" w:cs="Arial"/>
          <w:sz w:val="20"/>
          <w:szCs w:val="20"/>
        </w:rPr>
        <w:t>Rozliczenie kosztów naprawy pojazdów w oparciu o wariant: „serwisowy/ASO”</w:t>
      </w:r>
      <w:r w:rsidRPr="006D5F49">
        <w:rPr>
          <w:rFonts w:ascii="Arial" w:hAnsi="Arial" w:cs="Arial"/>
          <w:b/>
          <w:sz w:val="20"/>
          <w:szCs w:val="20"/>
        </w:rPr>
        <w:t xml:space="preserve"> </w:t>
      </w:r>
      <w:r w:rsidRPr="006D5F49">
        <w:rPr>
          <w:rFonts w:ascii="Arial" w:hAnsi="Arial" w:cs="Arial"/>
          <w:sz w:val="20"/>
          <w:szCs w:val="20"/>
        </w:rPr>
        <w:t>przy czym</w:t>
      </w:r>
      <w:r w:rsidRPr="006D5F49">
        <w:rPr>
          <w:rFonts w:ascii="Arial" w:hAnsi="Arial" w:cs="Arial"/>
          <w:b/>
          <w:sz w:val="20"/>
          <w:szCs w:val="20"/>
        </w:rPr>
        <w:t xml:space="preserve"> </w:t>
      </w:r>
      <w:r w:rsidRPr="006D5F49">
        <w:rPr>
          <w:rFonts w:ascii="Arial" w:hAnsi="Arial" w:cs="Arial"/>
          <w:sz w:val="20"/>
          <w:szCs w:val="20"/>
        </w:rPr>
        <w:t>wybór sposobu rozliczenia kosztów naprawy pojazdu: wariant „serwisowy/ASO” lub wariant</w:t>
      </w:r>
      <w:r w:rsidRPr="006D5F49">
        <w:rPr>
          <w:rFonts w:ascii="Arial" w:hAnsi="Arial" w:cs="Arial"/>
          <w:b/>
          <w:sz w:val="20"/>
          <w:szCs w:val="20"/>
        </w:rPr>
        <w:t xml:space="preserve"> </w:t>
      </w:r>
      <w:r w:rsidRPr="006D5F49">
        <w:rPr>
          <w:rFonts w:ascii="Arial" w:hAnsi="Arial" w:cs="Arial"/>
          <w:sz w:val="20"/>
          <w:szCs w:val="20"/>
        </w:rPr>
        <w:t>„kosztorysowy”</w:t>
      </w:r>
      <w:r w:rsidRPr="006D5F49">
        <w:rPr>
          <w:rFonts w:ascii="Arial" w:hAnsi="Arial" w:cs="Arial"/>
          <w:b/>
          <w:sz w:val="20"/>
          <w:szCs w:val="20"/>
        </w:rPr>
        <w:t xml:space="preserve"> </w:t>
      </w:r>
      <w:r w:rsidRPr="006D5F49">
        <w:rPr>
          <w:rFonts w:ascii="Arial" w:hAnsi="Arial" w:cs="Arial"/>
          <w:sz w:val="20"/>
          <w:szCs w:val="20"/>
        </w:rPr>
        <w:t xml:space="preserve">jest uzależnione od decyzji Ubezpieczającego. </w:t>
      </w:r>
    </w:p>
    <w:p w14:paraId="7C6997FB" w14:textId="77777777" w:rsidR="006D5F49" w:rsidRPr="006D5F49" w:rsidRDefault="006D5F49" w:rsidP="006D5F49">
      <w:pPr>
        <w:pStyle w:val="Akapitzlist"/>
        <w:numPr>
          <w:ilvl w:val="0"/>
          <w:numId w:val="322"/>
        </w:numPr>
        <w:ind w:left="426" w:hanging="426"/>
        <w:jc w:val="both"/>
        <w:outlineLvl w:val="0"/>
        <w:rPr>
          <w:rFonts w:ascii="Arial" w:hAnsi="Arial" w:cs="Arial"/>
          <w:sz w:val="20"/>
          <w:szCs w:val="20"/>
        </w:rPr>
      </w:pPr>
      <w:r w:rsidRPr="006D5F49">
        <w:rPr>
          <w:rFonts w:ascii="Arial" w:hAnsi="Arial" w:cs="Arial"/>
          <w:sz w:val="20"/>
          <w:szCs w:val="20"/>
        </w:rPr>
        <w:t xml:space="preserve">Zakres ubezpieczenia </w:t>
      </w:r>
      <w:r w:rsidRPr="006D5F49">
        <w:rPr>
          <w:rFonts w:ascii="Arial" w:hAnsi="Arial" w:cs="Arial"/>
          <w:b/>
          <w:bCs/>
          <w:sz w:val="20"/>
          <w:szCs w:val="20"/>
        </w:rPr>
        <w:t>auto-casco (</w:t>
      </w:r>
      <w:r w:rsidRPr="006D5F49">
        <w:rPr>
          <w:rFonts w:ascii="Arial" w:hAnsi="Arial" w:cs="Arial"/>
          <w:b/>
          <w:sz w:val="20"/>
          <w:szCs w:val="20"/>
        </w:rPr>
        <w:t>AC+KR)</w:t>
      </w:r>
      <w:r w:rsidRPr="006D5F49">
        <w:rPr>
          <w:rFonts w:ascii="Arial" w:hAnsi="Arial" w:cs="Arial"/>
          <w:sz w:val="20"/>
          <w:szCs w:val="20"/>
        </w:rPr>
        <w:t xml:space="preserve"> regulują Ogólne Warunki Ubezpieczenia Pojazdów Mechanicznych od utraty, zniszczenia lub uszkodzenia (AUTOCASCO) Ubezpieczyciela z uwzględnieniem następujących postanowień:</w:t>
      </w:r>
    </w:p>
    <w:p w14:paraId="79F867E6" w14:textId="77777777" w:rsidR="006D5F49" w:rsidRPr="006D5F49" w:rsidRDefault="006D5F49" w:rsidP="006D5F49">
      <w:pPr>
        <w:pStyle w:val="Akapitzlist"/>
        <w:numPr>
          <w:ilvl w:val="0"/>
          <w:numId w:val="324"/>
        </w:numPr>
        <w:tabs>
          <w:tab w:val="clear" w:pos="1800"/>
        </w:tabs>
        <w:ind w:left="851" w:hanging="425"/>
        <w:jc w:val="both"/>
        <w:outlineLvl w:val="0"/>
        <w:rPr>
          <w:rFonts w:ascii="Arial" w:hAnsi="Arial" w:cs="Arial"/>
          <w:color w:val="00B0F0"/>
          <w:sz w:val="20"/>
          <w:szCs w:val="20"/>
        </w:rPr>
      </w:pPr>
      <w:r w:rsidRPr="006D5F49">
        <w:rPr>
          <w:rFonts w:ascii="Arial" w:hAnsi="Arial" w:cs="Arial"/>
          <w:sz w:val="20"/>
          <w:szCs w:val="20"/>
        </w:rPr>
        <w:t xml:space="preserve">ubezpieczenie zostanie zawarte w zakresie od wszystkich </w:t>
      </w:r>
      <w:proofErr w:type="spellStart"/>
      <w:r w:rsidRPr="006D5F49">
        <w:rPr>
          <w:rFonts w:ascii="Arial" w:hAnsi="Arial" w:cs="Arial"/>
          <w:sz w:val="20"/>
          <w:szCs w:val="20"/>
        </w:rPr>
        <w:t>ryzyk</w:t>
      </w:r>
      <w:proofErr w:type="spellEnd"/>
      <w:r w:rsidRPr="006D5F49">
        <w:rPr>
          <w:rFonts w:ascii="Arial" w:hAnsi="Arial" w:cs="Arial"/>
          <w:sz w:val="20"/>
          <w:szCs w:val="20"/>
        </w:rPr>
        <w:t xml:space="preserve"> (</w:t>
      </w:r>
      <w:r w:rsidRPr="006D5F49">
        <w:rPr>
          <w:rFonts w:ascii="Arial" w:hAnsi="Arial" w:cs="Arial"/>
          <w:b/>
          <w:sz w:val="20"/>
          <w:szCs w:val="20"/>
        </w:rPr>
        <w:t>casco + kradzież</w:t>
      </w:r>
      <w:r w:rsidRPr="006D5F49">
        <w:rPr>
          <w:rFonts w:ascii="Arial" w:hAnsi="Arial" w:cs="Arial"/>
          <w:sz w:val="20"/>
          <w:szCs w:val="20"/>
        </w:rPr>
        <w:t>)</w:t>
      </w:r>
      <w:r w:rsidRPr="006D5F49">
        <w:rPr>
          <w:rFonts w:ascii="Arial" w:hAnsi="Arial" w:cs="Arial"/>
          <w:color w:val="00B0F0"/>
          <w:sz w:val="20"/>
          <w:szCs w:val="20"/>
        </w:rPr>
        <w:t xml:space="preserve"> </w:t>
      </w:r>
    </w:p>
    <w:p w14:paraId="49B6DC2A" w14:textId="77777777" w:rsidR="006D5F49" w:rsidRPr="006D5F49" w:rsidRDefault="006D5F49" w:rsidP="006D5F49">
      <w:pPr>
        <w:numPr>
          <w:ilvl w:val="0"/>
          <w:numId w:val="324"/>
        </w:numPr>
        <w:tabs>
          <w:tab w:val="num" w:pos="851"/>
        </w:tabs>
        <w:suppressAutoHyphens w:val="0"/>
        <w:ind w:left="851" w:hanging="425"/>
        <w:jc w:val="both"/>
        <w:outlineLvl w:val="0"/>
        <w:rPr>
          <w:rFonts w:ascii="Arial" w:hAnsi="Arial" w:cs="Arial"/>
          <w:sz w:val="20"/>
          <w:szCs w:val="20"/>
        </w:rPr>
      </w:pPr>
      <w:r w:rsidRPr="006D5F49">
        <w:rPr>
          <w:rFonts w:ascii="Arial" w:hAnsi="Arial" w:cs="Arial"/>
          <w:sz w:val="20"/>
          <w:szCs w:val="20"/>
        </w:rPr>
        <w:t>zakres ubezpieczenia obejmuje szkody polegające na uszkodzeniu, zniszczeniu lub utracie pojazdu, jego części lub wyposażenia, wnętrza, wskutek m.in.:</w:t>
      </w:r>
    </w:p>
    <w:p w14:paraId="0729099C"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zderzenia pojazdów,</w:t>
      </w:r>
    </w:p>
    <w:p w14:paraId="4C624AB0" w14:textId="77777777" w:rsidR="006D5F49" w:rsidRPr="006D5F49" w:rsidRDefault="006D5F49" w:rsidP="006D5F49">
      <w:pPr>
        <w:pStyle w:val="Tekstpodstawowywcity"/>
        <w:numPr>
          <w:ilvl w:val="0"/>
          <w:numId w:val="325"/>
        </w:numPr>
        <w:tabs>
          <w:tab w:val="left" w:pos="709"/>
          <w:tab w:val="left" w:pos="1134"/>
        </w:tabs>
        <w:suppressAutoHyphens w:val="0"/>
        <w:ind w:left="1134" w:hanging="283"/>
        <w:rPr>
          <w:rFonts w:ascii="Arial" w:hAnsi="Arial" w:cs="Arial"/>
          <w:sz w:val="20"/>
        </w:rPr>
      </w:pPr>
      <w:r w:rsidRPr="006D5F49">
        <w:rPr>
          <w:rFonts w:ascii="Arial" w:hAnsi="Arial" w:cs="Arial"/>
          <w:sz w:val="20"/>
        </w:rPr>
        <w:t>nagłego działania siły mechanicznej w chwili zetknięcia pojazdu z osobami, zwierzętami lub przedmiotami pochodzącymi z zewnątrz pojazdu,</w:t>
      </w:r>
    </w:p>
    <w:p w14:paraId="71D8116F" w14:textId="77777777" w:rsidR="006D5F49" w:rsidRPr="006D5F49" w:rsidRDefault="006D5F49" w:rsidP="006D5F49">
      <w:pPr>
        <w:pStyle w:val="Tekstpodstawowywcity3"/>
        <w:numPr>
          <w:ilvl w:val="0"/>
          <w:numId w:val="325"/>
        </w:numPr>
        <w:tabs>
          <w:tab w:val="left" w:pos="1134"/>
        </w:tabs>
        <w:suppressAutoHyphens w:val="0"/>
        <w:spacing w:after="0"/>
        <w:ind w:left="1134" w:hanging="283"/>
        <w:jc w:val="both"/>
        <w:rPr>
          <w:rFonts w:ascii="Arial" w:hAnsi="Arial" w:cs="Arial"/>
          <w:b/>
          <w:bCs/>
          <w:sz w:val="20"/>
          <w:szCs w:val="20"/>
        </w:rPr>
      </w:pPr>
      <w:r w:rsidRPr="006D5F49">
        <w:rPr>
          <w:rFonts w:ascii="Arial" w:hAnsi="Arial" w:cs="Arial"/>
          <w:bCs/>
          <w:sz w:val="20"/>
          <w:szCs w:val="20"/>
        </w:rPr>
        <w:t>powodzi, zatopienia (w tym także w trakcie ruchu pojazdu), uderzenia pioruna oraz jego następstw (np. przepięcia), pożaru (bez względu na przyczynę), wybuchu, opadu atmosferycznego, osmalenia, huraganu, osuwania się ziemi, zapadania się ziemi, trzęsienia ziemi, działania sił przyrody, upadek rzeczy (np. przewrócenia drzew, uderzenia konarów drzew, przewrócenia masztów, kominów lub elementów budynków),</w:t>
      </w:r>
    </w:p>
    <w:p w14:paraId="0921C4D1" w14:textId="77777777" w:rsidR="006D5F49" w:rsidRPr="006D5F49" w:rsidRDefault="006D5F49" w:rsidP="006D5F49">
      <w:pPr>
        <w:pStyle w:val="Tekstpodstawowywcity3"/>
        <w:numPr>
          <w:ilvl w:val="0"/>
          <w:numId w:val="325"/>
        </w:numPr>
        <w:tabs>
          <w:tab w:val="left" w:pos="1134"/>
        </w:tabs>
        <w:suppressAutoHyphens w:val="0"/>
        <w:spacing w:after="0"/>
        <w:ind w:left="1134" w:hanging="283"/>
        <w:jc w:val="both"/>
        <w:rPr>
          <w:rFonts w:ascii="Arial" w:hAnsi="Arial" w:cs="Arial"/>
          <w:b/>
          <w:bCs/>
          <w:sz w:val="20"/>
          <w:szCs w:val="20"/>
        </w:rPr>
      </w:pPr>
      <w:r w:rsidRPr="006D5F49">
        <w:rPr>
          <w:rFonts w:ascii="Arial" w:hAnsi="Arial" w:cs="Arial"/>
          <w:bCs/>
          <w:sz w:val="20"/>
          <w:szCs w:val="20"/>
        </w:rPr>
        <w:t>działania osób trzecich (np. dewastacja), w tym również włamanie lub jego usiłowanie,</w:t>
      </w:r>
    </w:p>
    <w:p w14:paraId="6F883235" w14:textId="77777777" w:rsidR="006D5F49" w:rsidRPr="006D5F49" w:rsidRDefault="006D5F49" w:rsidP="006D5F49">
      <w:pPr>
        <w:pStyle w:val="Tekstpodstawowywcity3"/>
        <w:numPr>
          <w:ilvl w:val="0"/>
          <w:numId w:val="325"/>
        </w:numPr>
        <w:tabs>
          <w:tab w:val="left" w:pos="1134"/>
        </w:tabs>
        <w:suppressAutoHyphens w:val="0"/>
        <w:spacing w:after="0"/>
        <w:ind w:left="1134" w:hanging="283"/>
        <w:jc w:val="both"/>
        <w:rPr>
          <w:rFonts w:ascii="Arial" w:hAnsi="Arial" w:cs="Arial"/>
          <w:b/>
          <w:bCs/>
          <w:sz w:val="20"/>
          <w:szCs w:val="20"/>
        </w:rPr>
      </w:pPr>
      <w:r w:rsidRPr="006D5F49">
        <w:rPr>
          <w:rFonts w:ascii="Arial" w:hAnsi="Arial" w:cs="Arial"/>
          <w:bCs/>
          <w:sz w:val="20"/>
          <w:szCs w:val="20"/>
        </w:rPr>
        <w:lastRenderedPageBreak/>
        <w:t>akcji protestacyjnych, strajków, zamieszek o ile pojazd nie był czynnie uczestniczącym w tych zdarzeniach,</w:t>
      </w:r>
    </w:p>
    <w:p w14:paraId="56FB0281" w14:textId="77777777" w:rsidR="006D5F49" w:rsidRPr="006D5F49" w:rsidRDefault="006D5F49" w:rsidP="006D5F49">
      <w:pPr>
        <w:numPr>
          <w:ilvl w:val="0"/>
          <w:numId w:val="325"/>
        </w:numPr>
        <w:tabs>
          <w:tab w:val="left" w:pos="-2520"/>
          <w:tab w:val="left" w:pos="1134"/>
        </w:tabs>
        <w:suppressAutoHyphens w:val="0"/>
        <w:ind w:left="1134" w:hanging="283"/>
        <w:jc w:val="both"/>
        <w:rPr>
          <w:rFonts w:ascii="Arial" w:hAnsi="Arial" w:cs="Arial"/>
          <w:sz w:val="20"/>
          <w:szCs w:val="20"/>
        </w:rPr>
      </w:pPr>
      <w:r w:rsidRPr="006D5F49">
        <w:rPr>
          <w:rFonts w:ascii="Arial" w:hAnsi="Arial" w:cs="Arial"/>
          <w:bCs/>
          <w:sz w:val="20"/>
          <w:szCs w:val="20"/>
        </w:rPr>
        <w:t>nagłego</w:t>
      </w:r>
      <w:r w:rsidRPr="006D5F49">
        <w:rPr>
          <w:rFonts w:ascii="Arial" w:hAnsi="Arial" w:cs="Arial"/>
          <w:sz w:val="20"/>
          <w:szCs w:val="20"/>
        </w:rPr>
        <w:t xml:space="preserve"> działania czynnika termicznego lub chemicznego, pochodzącego z zewnątrz lub wewnątrz pojazdu,</w:t>
      </w:r>
    </w:p>
    <w:p w14:paraId="769BF463" w14:textId="77777777" w:rsidR="006D5F49" w:rsidRPr="006D5F49" w:rsidRDefault="006D5F49" w:rsidP="006D5F49">
      <w:pPr>
        <w:numPr>
          <w:ilvl w:val="0"/>
          <w:numId w:val="325"/>
        </w:numPr>
        <w:tabs>
          <w:tab w:val="left" w:pos="-2520"/>
          <w:tab w:val="left" w:pos="1134"/>
        </w:tabs>
        <w:suppressAutoHyphens w:val="0"/>
        <w:ind w:left="1134" w:hanging="283"/>
        <w:jc w:val="both"/>
        <w:rPr>
          <w:rFonts w:ascii="Arial" w:hAnsi="Arial" w:cs="Arial"/>
          <w:sz w:val="20"/>
          <w:szCs w:val="20"/>
        </w:rPr>
      </w:pPr>
      <w:r w:rsidRPr="006D5F49">
        <w:rPr>
          <w:rFonts w:ascii="Arial" w:hAnsi="Arial" w:cs="Arial"/>
          <w:sz w:val="20"/>
          <w:szCs w:val="20"/>
        </w:rPr>
        <w:t>przepięć w instalacji elektrycznej nie związanych z wyładowaniami atmosferycznymi,</w:t>
      </w:r>
    </w:p>
    <w:p w14:paraId="57FB7EE3" w14:textId="77777777" w:rsidR="006D5F49" w:rsidRPr="006D5F49" w:rsidRDefault="006D5F49" w:rsidP="006D5F49">
      <w:pPr>
        <w:numPr>
          <w:ilvl w:val="0"/>
          <w:numId w:val="325"/>
        </w:numPr>
        <w:tabs>
          <w:tab w:val="left" w:pos="-2520"/>
          <w:tab w:val="left" w:pos="1134"/>
        </w:tabs>
        <w:suppressAutoHyphens w:val="0"/>
        <w:ind w:left="1134" w:hanging="283"/>
        <w:jc w:val="both"/>
        <w:rPr>
          <w:rFonts w:ascii="Arial" w:hAnsi="Arial" w:cs="Arial"/>
          <w:sz w:val="20"/>
          <w:szCs w:val="20"/>
        </w:rPr>
      </w:pPr>
      <w:r w:rsidRPr="006D5F49">
        <w:rPr>
          <w:rFonts w:ascii="Arial" w:hAnsi="Arial" w:cs="Arial"/>
          <w:sz w:val="20"/>
          <w:szCs w:val="20"/>
        </w:rPr>
        <w:t>uszkodzenia (pogryzienia) instalacji, wyposażenia pojazdu przez zwierzęta,</w:t>
      </w:r>
    </w:p>
    <w:p w14:paraId="663FAD4B"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kradzieży pojazdu, jego części lub wyposażenia, zaboru pojazdu w celu krótkotrwałego użycia, kradzieży z użyciem przemocy (rabunek), kradzieży zuchwałej,</w:t>
      </w:r>
    </w:p>
    <w:p w14:paraId="33E8067D"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uszkodzenia wnętrza pojazdu przez osoby, których przewóz wymagany był potrzebą udzielania pomocy,</w:t>
      </w:r>
    </w:p>
    <w:p w14:paraId="674DC6FE"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 xml:space="preserve">wjechania pojazdu w nierówności na drodze powodujące szkodę w układzie zawieszenia i układzie jezdnym pojazdu, jeżeli szkoda powstała w wyniku nagłego zdarzenia, a nie jest konsekwencją długotrwałej jazdy po nierównościach, </w:t>
      </w:r>
    </w:p>
    <w:p w14:paraId="2DD7F975"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kontynuowania jazdy bez powietrza w oponie powodujące szkodę w układzie zawieszenia oraz feldze i oponie,</w:t>
      </w:r>
    </w:p>
    <w:p w14:paraId="5189C8A8"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dostania się wody do wnętrza pojazdu,</w:t>
      </w:r>
    </w:p>
    <w:p w14:paraId="2DE3B5FD" w14:textId="27537771"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 xml:space="preserve">samoistnego otwarcia się pokrywy silnika lub bagażnika oraz będących następstwem jazdy </w:t>
      </w:r>
      <w:r w:rsidR="00DC2C0E">
        <w:rPr>
          <w:rFonts w:ascii="Arial" w:hAnsi="Arial" w:cs="Arial"/>
          <w:sz w:val="20"/>
          <w:szCs w:val="20"/>
        </w:rPr>
        <w:br/>
      </w:r>
      <w:r w:rsidRPr="006D5F49">
        <w:rPr>
          <w:rFonts w:ascii="Arial" w:hAnsi="Arial" w:cs="Arial"/>
          <w:sz w:val="20"/>
          <w:szCs w:val="20"/>
        </w:rPr>
        <w:t>z otwartymi drzwiami lub pokrywą bagażnika,</w:t>
      </w:r>
    </w:p>
    <w:p w14:paraId="13C98667"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samoczynnego stoczenia się pojazdu na terenie pochyłym,</w:t>
      </w:r>
    </w:p>
    <w:p w14:paraId="3535C894"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zassania cieczy przez układ dolotowy powietrza powodujące szkodę w mechanizmach silnika pojazdu,</w:t>
      </w:r>
    </w:p>
    <w:p w14:paraId="6B5CA137"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uszkodzenia pojazdu w warsztatach podczas wykonywania przeglądów, diagnostyki, naprawy, w tym w trakcie podnoszenia pojazdu w celu dokonania naprawy oraz w sprzedaży komisowej,</w:t>
      </w:r>
    </w:p>
    <w:p w14:paraId="5BA1B7CF"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prowadzenia prac załadowczych i wyładowczych,</w:t>
      </w:r>
    </w:p>
    <w:p w14:paraId="661571B7"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przewrócenia pojazdu,</w:t>
      </w:r>
    </w:p>
    <w:p w14:paraId="5FB85A70"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uszkodzeń wyrządzonych w pojeździe przez przewożony ładunek lub bagaż,</w:t>
      </w:r>
    </w:p>
    <w:p w14:paraId="3E72562D" w14:textId="77777777" w:rsidR="006D5F49" w:rsidRPr="006D5F49" w:rsidRDefault="006D5F49" w:rsidP="006D5F49">
      <w:pPr>
        <w:numPr>
          <w:ilvl w:val="0"/>
          <w:numId w:val="325"/>
        </w:numPr>
        <w:tabs>
          <w:tab w:val="left" w:pos="1134"/>
        </w:tabs>
        <w:suppressAutoHyphens w:val="0"/>
        <w:ind w:left="1134" w:hanging="283"/>
        <w:jc w:val="both"/>
        <w:rPr>
          <w:rFonts w:ascii="Arial" w:hAnsi="Arial" w:cs="Arial"/>
          <w:sz w:val="20"/>
          <w:szCs w:val="20"/>
        </w:rPr>
      </w:pPr>
      <w:r w:rsidRPr="006D5F49">
        <w:rPr>
          <w:rFonts w:ascii="Arial" w:hAnsi="Arial" w:cs="Arial"/>
          <w:sz w:val="20"/>
          <w:szCs w:val="20"/>
        </w:rPr>
        <w:t>innych szkód losowych,</w:t>
      </w:r>
    </w:p>
    <w:p w14:paraId="4360CDDF" w14:textId="77777777" w:rsidR="006D5F49" w:rsidRPr="006D5F49" w:rsidRDefault="006D5F49" w:rsidP="006D5F49">
      <w:pPr>
        <w:numPr>
          <w:ilvl w:val="0"/>
          <w:numId w:val="324"/>
        </w:numPr>
        <w:tabs>
          <w:tab w:val="num" w:pos="567"/>
          <w:tab w:val="left" w:pos="1418"/>
        </w:tabs>
        <w:suppressAutoHyphens w:val="0"/>
        <w:ind w:hanging="1658"/>
        <w:jc w:val="both"/>
        <w:rPr>
          <w:rFonts w:ascii="Arial" w:hAnsi="Arial" w:cs="Arial"/>
          <w:sz w:val="20"/>
          <w:szCs w:val="20"/>
        </w:rPr>
      </w:pPr>
      <w:r w:rsidRPr="006D5F49">
        <w:rPr>
          <w:rFonts w:ascii="Arial" w:hAnsi="Arial" w:cs="Arial"/>
          <w:sz w:val="20"/>
          <w:szCs w:val="20"/>
        </w:rPr>
        <w:t>zakres ubezpieczenia obejmuje również:</w:t>
      </w:r>
    </w:p>
    <w:p w14:paraId="73C6AF76" w14:textId="77777777" w:rsidR="006D5F49" w:rsidRPr="006D5F49" w:rsidRDefault="006D5F49" w:rsidP="006D5F49">
      <w:pPr>
        <w:numPr>
          <w:ilvl w:val="0"/>
          <w:numId w:val="326"/>
        </w:numPr>
        <w:tabs>
          <w:tab w:val="clear" w:pos="720"/>
          <w:tab w:val="left" w:pos="1418"/>
          <w:tab w:val="num" w:pos="1560"/>
        </w:tabs>
        <w:suppressAutoHyphens w:val="0"/>
        <w:ind w:left="1418" w:hanging="425"/>
        <w:jc w:val="both"/>
        <w:rPr>
          <w:rFonts w:ascii="Arial" w:hAnsi="Arial" w:cs="Arial"/>
          <w:sz w:val="20"/>
          <w:szCs w:val="20"/>
        </w:rPr>
      </w:pPr>
      <w:r w:rsidRPr="006D5F49">
        <w:rPr>
          <w:rFonts w:ascii="Arial" w:hAnsi="Arial" w:cs="Arial"/>
          <w:sz w:val="20"/>
          <w:szCs w:val="20"/>
        </w:rPr>
        <w:t xml:space="preserve">koszty obowiązkowego badania technicznego, wykonywanego w związku ze szkodą, za którą Ubezpieczyciel ponosi odpowiedzialność,  </w:t>
      </w:r>
    </w:p>
    <w:p w14:paraId="28463EB3" w14:textId="77777777" w:rsidR="006D5F49" w:rsidRPr="006D5F49" w:rsidRDefault="006D5F49" w:rsidP="006D5F49">
      <w:pPr>
        <w:numPr>
          <w:ilvl w:val="0"/>
          <w:numId w:val="326"/>
        </w:numPr>
        <w:tabs>
          <w:tab w:val="clear" w:pos="720"/>
          <w:tab w:val="left" w:pos="1418"/>
          <w:tab w:val="num" w:pos="1560"/>
        </w:tabs>
        <w:suppressAutoHyphens w:val="0"/>
        <w:ind w:left="1418" w:hanging="425"/>
        <w:jc w:val="both"/>
        <w:rPr>
          <w:rFonts w:ascii="Arial" w:hAnsi="Arial" w:cs="Arial"/>
          <w:b/>
          <w:sz w:val="20"/>
          <w:szCs w:val="20"/>
        </w:rPr>
      </w:pPr>
      <w:r w:rsidRPr="006D5F49">
        <w:rPr>
          <w:rFonts w:ascii="Arial" w:hAnsi="Arial" w:cs="Arial"/>
          <w:sz w:val="20"/>
          <w:szCs w:val="20"/>
        </w:rPr>
        <w:t>koszty związane z zakupem wymianą płynów eksploatacyjnych na skutek wypadku ubezpieczeniowego objętego umową ubezpieczenia,</w:t>
      </w:r>
    </w:p>
    <w:p w14:paraId="29E0242F" w14:textId="77777777" w:rsidR="006D5F49" w:rsidRPr="006D5F49" w:rsidRDefault="006D5F49" w:rsidP="006D5F49">
      <w:pPr>
        <w:numPr>
          <w:ilvl w:val="0"/>
          <w:numId w:val="326"/>
        </w:numPr>
        <w:tabs>
          <w:tab w:val="clear" w:pos="720"/>
          <w:tab w:val="num" w:pos="1418"/>
        </w:tabs>
        <w:suppressAutoHyphens w:val="0"/>
        <w:ind w:left="1418" w:hanging="425"/>
        <w:jc w:val="both"/>
        <w:rPr>
          <w:rFonts w:ascii="Arial" w:hAnsi="Arial" w:cs="Arial"/>
          <w:b/>
          <w:sz w:val="20"/>
          <w:szCs w:val="20"/>
        </w:rPr>
      </w:pPr>
      <w:r w:rsidRPr="006D5F49">
        <w:rPr>
          <w:rFonts w:ascii="Arial" w:hAnsi="Arial" w:cs="Arial"/>
          <w:sz w:val="20"/>
          <w:szCs w:val="20"/>
        </w:rPr>
        <w:t>ochroną ubezpieczeniową objęte są bezpośrednie następstwa zniszczenia, uszkodzenia lub kradzieży tablic rejestracyjnych pojazdu w postaci kosztów ich odtworzenia, jak również koszt wydania nowego dowodu rejestracyjnego pojazdu oraz naklejek rejestracyjnych, o ile miało to związek z zaistniałą szkodą,</w:t>
      </w:r>
    </w:p>
    <w:p w14:paraId="16D8D9AC" w14:textId="77777777" w:rsidR="006D5F49" w:rsidRPr="006D5F49" w:rsidRDefault="006D5F49" w:rsidP="006D5F49">
      <w:pPr>
        <w:pStyle w:val="Akapitzlist"/>
        <w:numPr>
          <w:ilvl w:val="0"/>
          <w:numId w:val="330"/>
        </w:numPr>
        <w:autoSpaceDE w:val="0"/>
        <w:autoSpaceDN w:val="0"/>
        <w:adjustRightInd w:val="0"/>
        <w:ind w:left="1418" w:hanging="425"/>
        <w:jc w:val="both"/>
        <w:rPr>
          <w:rFonts w:ascii="Arial" w:hAnsi="Arial" w:cs="Arial"/>
          <w:b/>
          <w:sz w:val="20"/>
          <w:szCs w:val="20"/>
        </w:rPr>
      </w:pPr>
      <w:r w:rsidRPr="006D5F49">
        <w:rPr>
          <w:rFonts w:ascii="Arial" w:hAnsi="Arial" w:cs="Arial"/>
          <w:sz w:val="20"/>
          <w:szCs w:val="20"/>
        </w:rPr>
        <w:t xml:space="preserve">odtworzenia kluczyków lub innych urządzeń służących do otwierania lub uruchomienia ubezpieczonego pojazdu, wymiany zamków, przekodowania kluczyków lub urządzeń zabezpieczających, jeżeli wynika to z ich utraty, zniszczenia, uszkodzenia lub kradzieży. </w:t>
      </w:r>
    </w:p>
    <w:p w14:paraId="1823509C" w14:textId="77777777" w:rsidR="006D5F49" w:rsidRPr="006D5F49" w:rsidRDefault="006D5F49" w:rsidP="006D5F49">
      <w:pPr>
        <w:pStyle w:val="Akapitzlist"/>
        <w:numPr>
          <w:ilvl w:val="0"/>
          <w:numId w:val="330"/>
        </w:numPr>
        <w:autoSpaceDE w:val="0"/>
        <w:autoSpaceDN w:val="0"/>
        <w:adjustRightInd w:val="0"/>
        <w:ind w:left="1418" w:hanging="425"/>
        <w:jc w:val="both"/>
        <w:rPr>
          <w:rFonts w:ascii="Arial" w:hAnsi="Arial" w:cs="Arial"/>
          <w:b/>
          <w:sz w:val="20"/>
          <w:szCs w:val="20"/>
        </w:rPr>
      </w:pPr>
      <w:r w:rsidRPr="006D5F49">
        <w:rPr>
          <w:rFonts w:ascii="Arial" w:hAnsi="Arial" w:cs="Arial"/>
          <w:sz w:val="20"/>
          <w:szCs w:val="20"/>
        </w:rPr>
        <w:t>ochroną objęte są również następstwa utraty bądź zniszczenia kluczy, a także utrata przedmiotów innych niż wymienione, a które umożliwiają dorobienie kluczy (np. korki wlewu paliwa zamykane na ten sam klucz itp.) w postaci kosztów odtworzenia tych przedmiotów.</w:t>
      </w:r>
    </w:p>
    <w:p w14:paraId="1DD84232" w14:textId="77777777" w:rsidR="006D5F49" w:rsidRPr="006D5F49" w:rsidRDefault="006D5F49" w:rsidP="006D5F49">
      <w:pPr>
        <w:pStyle w:val="Akapitzlist"/>
        <w:numPr>
          <w:ilvl w:val="0"/>
          <w:numId w:val="324"/>
        </w:numPr>
        <w:ind w:left="709" w:hanging="567"/>
        <w:jc w:val="both"/>
        <w:outlineLvl w:val="0"/>
        <w:rPr>
          <w:rFonts w:ascii="Arial" w:hAnsi="Arial" w:cs="Arial"/>
          <w:sz w:val="20"/>
          <w:szCs w:val="20"/>
        </w:rPr>
      </w:pPr>
      <w:r w:rsidRPr="006D5F49">
        <w:rPr>
          <w:rFonts w:ascii="Arial" w:hAnsi="Arial" w:cs="Arial"/>
          <w:sz w:val="20"/>
          <w:szCs w:val="20"/>
        </w:rPr>
        <w:t>ubezpieczeniem objęte są szkody polegające na utracie, zniszczeniu lub utracie:</w:t>
      </w:r>
    </w:p>
    <w:p w14:paraId="0C70439F" w14:textId="77777777" w:rsidR="006D5F49" w:rsidRPr="006D5F49" w:rsidRDefault="006D5F49" w:rsidP="006D5F49">
      <w:pPr>
        <w:pStyle w:val="Akapitzlist"/>
        <w:numPr>
          <w:ilvl w:val="0"/>
          <w:numId w:val="328"/>
        </w:numPr>
        <w:ind w:left="1418" w:hanging="425"/>
        <w:jc w:val="both"/>
        <w:outlineLvl w:val="0"/>
        <w:rPr>
          <w:rFonts w:ascii="Arial" w:hAnsi="Arial" w:cs="Arial"/>
          <w:sz w:val="20"/>
          <w:szCs w:val="20"/>
        </w:rPr>
      </w:pPr>
      <w:r w:rsidRPr="006D5F49">
        <w:rPr>
          <w:rFonts w:ascii="Arial" w:hAnsi="Arial" w:cs="Arial"/>
          <w:sz w:val="20"/>
          <w:szCs w:val="20"/>
        </w:rPr>
        <w:t>pojazdu,</w:t>
      </w:r>
    </w:p>
    <w:p w14:paraId="49DEDADE" w14:textId="77777777" w:rsidR="006D5F49" w:rsidRPr="006D5F49" w:rsidRDefault="006D5F49" w:rsidP="006D5F49">
      <w:pPr>
        <w:pStyle w:val="Akapitzlist"/>
        <w:numPr>
          <w:ilvl w:val="0"/>
          <w:numId w:val="328"/>
        </w:numPr>
        <w:ind w:left="1418" w:hanging="425"/>
        <w:jc w:val="both"/>
        <w:outlineLvl w:val="0"/>
        <w:rPr>
          <w:rFonts w:ascii="Arial" w:hAnsi="Arial" w:cs="Arial"/>
          <w:sz w:val="20"/>
          <w:szCs w:val="20"/>
        </w:rPr>
      </w:pPr>
      <w:r w:rsidRPr="006D5F49">
        <w:rPr>
          <w:rFonts w:ascii="Arial" w:hAnsi="Arial" w:cs="Arial"/>
          <w:sz w:val="20"/>
          <w:szCs w:val="20"/>
        </w:rPr>
        <w:t>trwale zamontowanych części pojazdu,</w:t>
      </w:r>
    </w:p>
    <w:p w14:paraId="057F41A8" w14:textId="77777777" w:rsidR="006D5F49" w:rsidRPr="006D5F49" w:rsidRDefault="006D5F49" w:rsidP="006D5F49">
      <w:pPr>
        <w:pStyle w:val="Akapitzlist"/>
        <w:numPr>
          <w:ilvl w:val="0"/>
          <w:numId w:val="328"/>
        </w:numPr>
        <w:ind w:left="1418" w:hanging="425"/>
        <w:jc w:val="both"/>
        <w:outlineLvl w:val="0"/>
        <w:rPr>
          <w:rFonts w:ascii="Arial" w:hAnsi="Arial" w:cs="Arial"/>
          <w:sz w:val="20"/>
          <w:szCs w:val="20"/>
        </w:rPr>
      </w:pPr>
      <w:r w:rsidRPr="006D5F49">
        <w:rPr>
          <w:rFonts w:ascii="Arial" w:hAnsi="Arial" w:cs="Arial"/>
          <w:sz w:val="20"/>
          <w:szCs w:val="20"/>
        </w:rPr>
        <w:t xml:space="preserve">wyposażenia pojazdu. </w:t>
      </w:r>
    </w:p>
    <w:p w14:paraId="7E0676AF" w14:textId="77777777" w:rsidR="006D5F49" w:rsidRPr="006D5F49" w:rsidRDefault="006D5F49" w:rsidP="006D5F49">
      <w:pPr>
        <w:pStyle w:val="Akapitzlist"/>
        <w:numPr>
          <w:ilvl w:val="0"/>
          <w:numId w:val="322"/>
        </w:numPr>
        <w:autoSpaceDE w:val="0"/>
        <w:autoSpaceDN w:val="0"/>
        <w:adjustRightInd w:val="0"/>
        <w:ind w:left="567" w:hanging="567"/>
        <w:jc w:val="both"/>
        <w:rPr>
          <w:rFonts w:ascii="Arial" w:hAnsi="Arial" w:cs="Arial"/>
          <w:sz w:val="20"/>
          <w:szCs w:val="20"/>
        </w:rPr>
      </w:pPr>
      <w:r w:rsidRPr="006D5F49">
        <w:rPr>
          <w:rFonts w:ascii="Arial" w:hAnsi="Arial" w:cs="Arial"/>
          <w:sz w:val="20"/>
          <w:szCs w:val="20"/>
        </w:rPr>
        <w:t>W granicach sumy ubezpieczenia Ubezpieczyciel zwraca udokumentowane i uzasadnione przez okoliczności danego zdarzenia (wypadku) koszty:</w:t>
      </w:r>
    </w:p>
    <w:p w14:paraId="590421AA" w14:textId="77777777" w:rsidR="006D5F49" w:rsidRPr="006D5F49" w:rsidRDefault="006D5F49" w:rsidP="006D5F49">
      <w:pPr>
        <w:pStyle w:val="Akapitzlist"/>
        <w:numPr>
          <w:ilvl w:val="0"/>
          <w:numId w:val="329"/>
        </w:numPr>
        <w:autoSpaceDE w:val="0"/>
        <w:autoSpaceDN w:val="0"/>
        <w:adjustRightInd w:val="0"/>
        <w:ind w:hanging="578"/>
        <w:jc w:val="both"/>
        <w:rPr>
          <w:rFonts w:ascii="Arial" w:hAnsi="Arial" w:cs="Arial"/>
          <w:sz w:val="20"/>
          <w:szCs w:val="20"/>
        </w:rPr>
      </w:pPr>
      <w:r w:rsidRPr="006D5F49">
        <w:rPr>
          <w:rFonts w:ascii="Arial" w:hAnsi="Arial" w:cs="Arial"/>
          <w:sz w:val="20"/>
          <w:szCs w:val="20"/>
        </w:rPr>
        <w:t xml:space="preserve">ratowania pojazdu będącego przedmiotem ubezpieczenia </w:t>
      </w:r>
    </w:p>
    <w:p w14:paraId="0E8C6DF9" w14:textId="77777777" w:rsidR="006D5F49" w:rsidRPr="006D5F49" w:rsidRDefault="006D5F49" w:rsidP="006D5F49">
      <w:pPr>
        <w:pStyle w:val="Akapitzlist"/>
        <w:numPr>
          <w:ilvl w:val="0"/>
          <w:numId w:val="329"/>
        </w:numPr>
        <w:autoSpaceDE w:val="0"/>
        <w:autoSpaceDN w:val="0"/>
        <w:adjustRightInd w:val="0"/>
        <w:ind w:hanging="578"/>
        <w:jc w:val="both"/>
        <w:rPr>
          <w:rFonts w:ascii="Arial" w:hAnsi="Arial" w:cs="Arial"/>
          <w:sz w:val="20"/>
          <w:szCs w:val="20"/>
        </w:rPr>
      </w:pPr>
      <w:r w:rsidRPr="006D5F49">
        <w:rPr>
          <w:rFonts w:ascii="Arial" w:hAnsi="Arial" w:cs="Arial"/>
          <w:sz w:val="20"/>
          <w:szCs w:val="20"/>
        </w:rPr>
        <w:t>zapobieżenia szkodzie lub zmniejszenia jej rozmiarów,</w:t>
      </w:r>
    </w:p>
    <w:p w14:paraId="3C639C8F" w14:textId="77777777" w:rsidR="006D5F49" w:rsidRPr="006D5F49" w:rsidRDefault="006D5F49" w:rsidP="006D5F49">
      <w:pPr>
        <w:pStyle w:val="Akapitzlist"/>
        <w:numPr>
          <w:ilvl w:val="0"/>
          <w:numId w:val="329"/>
        </w:numPr>
        <w:autoSpaceDE w:val="0"/>
        <w:autoSpaceDN w:val="0"/>
        <w:adjustRightInd w:val="0"/>
        <w:ind w:hanging="578"/>
        <w:jc w:val="both"/>
        <w:rPr>
          <w:rFonts w:ascii="Arial" w:hAnsi="Arial" w:cs="Arial"/>
          <w:sz w:val="20"/>
          <w:szCs w:val="20"/>
        </w:rPr>
      </w:pPr>
      <w:r w:rsidRPr="006D5F49">
        <w:rPr>
          <w:rFonts w:ascii="Arial" w:hAnsi="Arial" w:cs="Arial"/>
          <w:sz w:val="20"/>
          <w:szCs w:val="20"/>
        </w:rPr>
        <w:t>zabezpieczenia, przechowywania i parkowania uszkodzonego pojazdu przynajmniej do dnia dokonania oględzin i sporządzenia kalkulacji kosztów naprawy, a w przypadku szkód poza granicami RP – do chwili przekazania przez ubezpieczyciela zgody na holowanie,</w:t>
      </w:r>
    </w:p>
    <w:p w14:paraId="5479EF24" w14:textId="77777777" w:rsidR="006D5F49" w:rsidRPr="006D5F49" w:rsidRDefault="006D5F49" w:rsidP="006D5F49">
      <w:pPr>
        <w:pStyle w:val="Akapitzlist"/>
        <w:numPr>
          <w:ilvl w:val="0"/>
          <w:numId w:val="329"/>
        </w:numPr>
        <w:autoSpaceDE w:val="0"/>
        <w:autoSpaceDN w:val="0"/>
        <w:adjustRightInd w:val="0"/>
        <w:ind w:hanging="578"/>
        <w:jc w:val="both"/>
        <w:rPr>
          <w:rFonts w:ascii="Arial" w:hAnsi="Arial" w:cs="Arial"/>
          <w:sz w:val="20"/>
          <w:szCs w:val="20"/>
        </w:rPr>
      </w:pPr>
      <w:r w:rsidRPr="006D5F49">
        <w:rPr>
          <w:rFonts w:ascii="Arial" w:hAnsi="Arial" w:cs="Arial"/>
          <w:sz w:val="20"/>
          <w:szCs w:val="20"/>
        </w:rPr>
        <w:t xml:space="preserve">holowania lub transportu uszkodzonego pojazdu do autoryzowanego warsztatu naprawczego danej marki, jeżeli nie mogły być świadczone usługi z ubezpieczenia </w:t>
      </w:r>
      <w:proofErr w:type="spellStart"/>
      <w:r w:rsidRPr="006D5F49">
        <w:rPr>
          <w:rFonts w:ascii="Arial" w:hAnsi="Arial" w:cs="Arial"/>
          <w:sz w:val="20"/>
          <w:szCs w:val="20"/>
        </w:rPr>
        <w:t>assistance</w:t>
      </w:r>
      <w:proofErr w:type="spellEnd"/>
      <w:r w:rsidRPr="006D5F49">
        <w:rPr>
          <w:rFonts w:ascii="Arial" w:hAnsi="Arial" w:cs="Arial"/>
          <w:sz w:val="20"/>
          <w:szCs w:val="20"/>
        </w:rPr>
        <w:t xml:space="preserve"> (m.in. w sytuacji, gdy holowanie zostało zorganizowane z uzasadnionych względów przez policję, służby autostradowe lub inne uprawnione służby). </w:t>
      </w:r>
    </w:p>
    <w:p w14:paraId="64D82612" w14:textId="77777777" w:rsidR="006D5F49" w:rsidRPr="006D5F49" w:rsidRDefault="006D5F49" w:rsidP="006D5F49">
      <w:pPr>
        <w:adjustRightInd w:val="0"/>
        <w:jc w:val="both"/>
        <w:rPr>
          <w:rFonts w:ascii="Arial" w:hAnsi="Arial" w:cs="Arial"/>
          <w:sz w:val="20"/>
          <w:szCs w:val="20"/>
        </w:rPr>
      </w:pPr>
      <w:r w:rsidRPr="006D5F49">
        <w:rPr>
          <w:rFonts w:ascii="Arial" w:hAnsi="Arial" w:cs="Arial"/>
          <w:sz w:val="20"/>
          <w:szCs w:val="20"/>
        </w:rPr>
        <w:t>Ubezpieczyciel pokrywa ww. koszty, jeżeli były celowe, nawet gdy okazały się bezskuteczne.</w:t>
      </w:r>
    </w:p>
    <w:p w14:paraId="53397341" w14:textId="77777777" w:rsidR="006D5F49" w:rsidRPr="006D5F49" w:rsidRDefault="006D5F49" w:rsidP="006D5F49">
      <w:pPr>
        <w:tabs>
          <w:tab w:val="left" w:pos="1134"/>
        </w:tabs>
        <w:spacing w:before="1" w:line="276" w:lineRule="auto"/>
        <w:ind w:right="217"/>
        <w:jc w:val="both"/>
        <w:rPr>
          <w:rFonts w:ascii="Arial" w:hAnsi="Arial" w:cs="Arial"/>
          <w:sz w:val="20"/>
          <w:szCs w:val="20"/>
        </w:rPr>
      </w:pPr>
    </w:p>
    <w:p w14:paraId="5E0761F9" w14:textId="77777777" w:rsidR="006D5F49" w:rsidRPr="00CB1189" w:rsidRDefault="006D5F49" w:rsidP="006D5F49">
      <w:pPr>
        <w:rPr>
          <w:rFonts w:ascii="Arial" w:hAnsi="Arial" w:cs="Arial"/>
          <w:b/>
          <w:sz w:val="20"/>
          <w:szCs w:val="20"/>
          <w:u w:val="single"/>
        </w:rPr>
      </w:pPr>
      <w:r w:rsidRPr="00CB1189">
        <w:rPr>
          <w:rFonts w:ascii="Arial" w:hAnsi="Arial" w:cs="Arial"/>
          <w:b/>
          <w:sz w:val="20"/>
          <w:szCs w:val="20"/>
          <w:u w:val="single"/>
        </w:rPr>
        <w:t>C. Ubezpieczenie NNW</w:t>
      </w:r>
    </w:p>
    <w:p w14:paraId="5C4673BC" w14:textId="4819E82B" w:rsidR="006D5F49" w:rsidRPr="006D5F49" w:rsidRDefault="006D5F49" w:rsidP="006D5F49">
      <w:pPr>
        <w:numPr>
          <w:ilvl w:val="0"/>
          <w:numId w:val="331"/>
        </w:numPr>
        <w:suppressAutoHyphens w:val="0"/>
        <w:jc w:val="both"/>
        <w:rPr>
          <w:rFonts w:ascii="Arial" w:hAnsi="Arial" w:cs="Arial"/>
          <w:sz w:val="20"/>
          <w:szCs w:val="20"/>
        </w:rPr>
      </w:pPr>
      <w:r w:rsidRPr="006D5F49">
        <w:rPr>
          <w:rFonts w:ascii="Arial" w:hAnsi="Arial" w:cs="Arial"/>
          <w:sz w:val="20"/>
          <w:szCs w:val="20"/>
        </w:rPr>
        <w:t xml:space="preserve">Ubezpieczenie NNW obejmuje trwałe następstwa nieszczęśliwych wypadków oraz zdarzeń określonych </w:t>
      </w:r>
      <w:r w:rsidR="00DC2C0E">
        <w:rPr>
          <w:rFonts w:ascii="Arial" w:hAnsi="Arial" w:cs="Arial"/>
          <w:sz w:val="20"/>
          <w:szCs w:val="20"/>
        </w:rPr>
        <w:br/>
      </w:r>
      <w:r w:rsidRPr="006D5F49">
        <w:rPr>
          <w:rFonts w:ascii="Arial" w:hAnsi="Arial" w:cs="Arial"/>
          <w:sz w:val="20"/>
          <w:szCs w:val="20"/>
        </w:rPr>
        <w:t>w OWU NNW zaistniałych na terytorium Rzeczypospolitej Polskiej i poza jej granicami, z tym, że świadczenia wypłacane są wyłącznie w złotych polskich.</w:t>
      </w:r>
    </w:p>
    <w:p w14:paraId="15D2CAD1" w14:textId="24EC835A" w:rsidR="006D5F49" w:rsidRPr="006D5F49" w:rsidRDefault="006D5F49" w:rsidP="006D5F49">
      <w:pPr>
        <w:numPr>
          <w:ilvl w:val="0"/>
          <w:numId w:val="331"/>
        </w:numPr>
        <w:suppressAutoHyphens w:val="0"/>
        <w:jc w:val="both"/>
        <w:rPr>
          <w:rFonts w:ascii="Arial" w:hAnsi="Arial" w:cs="Arial"/>
          <w:sz w:val="20"/>
          <w:szCs w:val="20"/>
        </w:rPr>
      </w:pPr>
      <w:r w:rsidRPr="006D5F49">
        <w:rPr>
          <w:rFonts w:ascii="Arial" w:hAnsi="Arial" w:cs="Arial"/>
          <w:sz w:val="20"/>
          <w:szCs w:val="20"/>
        </w:rPr>
        <w:lastRenderedPageBreak/>
        <w:t xml:space="preserve">Zakres ubezpieczenia obejmuje następstwa nieszczęśliwych wypadków zaistniałych na terenie RP, jak również poza jej granicami, powstałych podczas ruchu pojazdu a także podczas bieżącej obsługi, wsiadania </w:t>
      </w:r>
      <w:r w:rsidR="00DC2C0E">
        <w:rPr>
          <w:rFonts w:ascii="Arial" w:hAnsi="Arial" w:cs="Arial"/>
          <w:sz w:val="20"/>
          <w:szCs w:val="20"/>
        </w:rPr>
        <w:br/>
      </w:r>
      <w:r w:rsidRPr="006D5F49">
        <w:rPr>
          <w:rFonts w:ascii="Arial" w:hAnsi="Arial" w:cs="Arial"/>
          <w:sz w:val="20"/>
          <w:szCs w:val="20"/>
        </w:rPr>
        <w:t xml:space="preserve">i wysiadania z pojazdu, zatrzymania lub postoju, załadunku lub wyładunku pojazdu, naprawy na miejscu, otwierania lub zamykania drzwi lub bramy garażu lub posesji, pobierania paliwa. </w:t>
      </w:r>
    </w:p>
    <w:p w14:paraId="52BB6D65" w14:textId="2286719B" w:rsidR="006D5F49" w:rsidRPr="006D5F49" w:rsidRDefault="006D5F49" w:rsidP="006D5F49">
      <w:pPr>
        <w:numPr>
          <w:ilvl w:val="0"/>
          <w:numId w:val="331"/>
        </w:numPr>
        <w:suppressAutoHyphens w:val="0"/>
        <w:jc w:val="both"/>
        <w:rPr>
          <w:rFonts w:ascii="Arial" w:hAnsi="Arial" w:cs="Arial"/>
          <w:sz w:val="20"/>
          <w:szCs w:val="20"/>
        </w:rPr>
      </w:pPr>
      <w:r w:rsidRPr="006D5F49">
        <w:rPr>
          <w:rFonts w:ascii="Arial" w:hAnsi="Arial" w:cs="Arial"/>
          <w:sz w:val="20"/>
          <w:szCs w:val="20"/>
        </w:rPr>
        <w:t xml:space="preserve">Przedmiot ubezpieczenia obejmuje następstwa nieszczęśliwych wypadków powstałe w związku </w:t>
      </w:r>
      <w:r w:rsidR="00B62006">
        <w:rPr>
          <w:rFonts w:ascii="Arial" w:hAnsi="Arial" w:cs="Arial"/>
          <w:sz w:val="20"/>
          <w:szCs w:val="20"/>
        </w:rPr>
        <w:br/>
      </w:r>
      <w:r w:rsidRPr="006D5F49">
        <w:rPr>
          <w:rFonts w:ascii="Arial" w:hAnsi="Arial" w:cs="Arial"/>
          <w:sz w:val="20"/>
          <w:szCs w:val="20"/>
        </w:rPr>
        <w:t>z użytkowaniem pojazdu mechanicznego, polegające na uszkodzeniu ciała lub rozstroju zdrowia, powodujące trwały uszczerbek na zdrowiu lub śmierć kierowcy i/lub pasażerów. Za nieszczęśliwy wypadek uważa się również zawał serca i udar mózgu.</w:t>
      </w:r>
    </w:p>
    <w:p w14:paraId="7B60A1BE" w14:textId="77777777" w:rsidR="006D5F49" w:rsidRPr="006D5F49" w:rsidRDefault="006D5F49" w:rsidP="006D5F49">
      <w:pPr>
        <w:numPr>
          <w:ilvl w:val="0"/>
          <w:numId w:val="331"/>
        </w:numPr>
        <w:suppressAutoHyphens w:val="0"/>
        <w:jc w:val="both"/>
        <w:rPr>
          <w:rFonts w:ascii="Arial" w:hAnsi="Arial" w:cs="Arial"/>
          <w:sz w:val="20"/>
          <w:szCs w:val="20"/>
        </w:rPr>
      </w:pPr>
      <w:r w:rsidRPr="006D5F49">
        <w:rPr>
          <w:rFonts w:ascii="Arial" w:hAnsi="Arial" w:cs="Arial"/>
          <w:sz w:val="20"/>
          <w:szCs w:val="20"/>
        </w:rPr>
        <w:t>Suma ubezpieczenia na każde miejsce w pojeździe powinna wynieść nie mniej niż 10.000,00 zł (słownie: dziesięć tysięcy złotych).</w:t>
      </w:r>
    </w:p>
    <w:p w14:paraId="4529DEFF" w14:textId="77777777" w:rsidR="006D5F49" w:rsidRPr="006D5F49" w:rsidRDefault="006D5F49" w:rsidP="006D5F49">
      <w:pPr>
        <w:numPr>
          <w:ilvl w:val="0"/>
          <w:numId w:val="331"/>
        </w:numPr>
        <w:suppressAutoHyphens w:val="0"/>
        <w:jc w:val="both"/>
        <w:rPr>
          <w:rFonts w:ascii="Arial" w:hAnsi="Arial" w:cs="Arial"/>
          <w:sz w:val="20"/>
          <w:szCs w:val="20"/>
        </w:rPr>
      </w:pPr>
      <w:r w:rsidRPr="006D5F49">
        <w:rPr>
          <w:rFonts w:ascii="Arial" w:hAnsi="Arial" w:cs="Arial"/>
          <w:sz w:val="20"/>
          <w:szCs w:val="20"/>
        </w:rPr>
        <w:t>System świadczeń:</w:t>
      </w:r>
    </w:p>
    <w:p w14:paraId="725CC8E8" w14:textId="77777777" w:rsidR="006D5F49" w:rsidRPr="006D5F49" w:rsidRDefault="006D5F49" w:rsidP="006D5F49">
      <w:pPr>
        <w:numPr>
          <w:ilvl w:val="0"/>
          <w:numId w:val="335"/>
        </w:numPr>
        <w:suppressAutoHyphens w:val="0"/>
        <w:jc w:val="both"/>
        <w:rPr>
          <w:rFonts w:ascii="Arial" w:hAnsi="Arial" w:cs="Arial"/>
          <w:sz w:val="20"/>
          <w:szCs w:val="20"/>
        </w:rPr>
      </w:pPr>
      <w:r w:rsidRPr="006D5F49">
        <w:rPr>
          <w:rFonts w:ascii="Arial" w:hAnsi="Arial" w:cs="Arial"/>
          <w:sz w:val="20"/>
          <w:szCs w:val="20"/>
        </w:rPr>
        <w:t>w przypadku częściowego uszczerbku – procent sumy ubezpieczenia odpowiadający procentowi trwałego uszczerbku,</w:t>
      </w:r>
    </w:p>
    <w:p w14:paraId="6C94582D" w14:textId="77777777" w:rsidR="006D5F49" w:rsidRPr="006D5F49" w:rsidRDefault="006D5F49" w:rsidP="006D5F49">
      <w:pPr>
        <w:numPr>
          <w:ilvl w:val="0"/>
          <w:numId w:val="335"/>
        </w:numPr>
        <w:tabs>
          <w:tab w:val="left" w:pos="360"/>
        </w:tabs>
        <w:suppressAutoHyphens w:val="0"/>
        <w:jc w:val="both"/>
        <w:rPr>
          <w:rFonts w:ascii="Arial" w:hAnsi="Arial" w:cs="Arial"/>
          <w:sz w:val="20"/>
          <w:szCs w:val="20"/>
        </w:rPr>
      </w:pPr>
      <w:r w:rsidRPr="006D5F49">
        <w:rPr>
          <w:rFonts w:ascii="Arial" w:hAnsi="Arial" w:cs="Arial"/>
          <w:bCs/>
          <w:sz w:val="20"/>
          <w:szCs w:val="20"/>
        </w:rPr>
        <w:t xml:space="preserve">w </w:t>
      </w:r>
      <w:r w:rsidRPr="006D5F49">
        <w:rPr>
          <w:rFonts w:ascii="Arial" w:hAnsi="Arial" w:cs="Arial"/>
          <w:sz w:val="20"/>
          <w:szCs w:val="20"/>
        </w:rPr>
        <w:t>przypadku śmierci na skutek nieszczęśliwego wypadku – świadczenie w wysokości 100% sumy ubezpieczenia.</w:t>
      </w:r>
    </w:p>
    <w:p w14:paraId="1207A5C5" w14:textId="77777777" w:rsidR="006D5F49" w:rsidRPr="006D5F49" w:rsidRDefault="006D5F49" w:rsidP="006D5F49">
      <w:pPr>
        <w:numPr>
          <w:ilvl w:val="0"/>
          <w:numId w:val="335"/>
        </w:numPr>
        <w:suppressAutoHyphens w:val="0"/>
        <w:jc w:val="both"/>
        <w:rPr>
          <w:rFonts w:ascii="Arial" w:hAnsi="Arial" w:cs="Arial"/>
          <w:sz w:val="20"/>
          <w:szCs w:val="20"/>
        </w:rPr>
      </w:pPr>
      <w:r w:rsidRPr="006D5F49">
        <w:rPr>
          <w:rFonts w:ascii="Arial" w:hAnsi="Arial" w:cs="Arial"/>
          <w:sz w:val="20"/>
          <w:szCs w:val="20"/>
        </w:rPr>
        <w:t>w przypadku 100% trwałego uszczerbku - świadczenie w wysokości 100% sumy ubezpieczenia.</w:t>
      </w:r>
    </w:p>
    <w:p w14:paraId="4A6F2DF0" w14:textId="77777777" w:rsidR="006D5F49" w:rsidRPr="006D5F49" w:rsidRDefault="006D5F49" w:rsidP="006D5F49">
      <w:pPr>
        <w:tabs>
          <w:tab w:val="left" w:pos="709"/>
        </w:tabs>
        <w:jc w:val="both"/>
        <w:rPr>
          <w:rFonts w:ascii="Arial" w:hAnsi="Arial" w:cs="Arial"/>
          <w:sz w:val="20"/>
          <w:szCs w:val="20"/>
        </w:rPr>
      </w:pPr>
      <w:r w:rsidRPr="006D5F49">
        <w:rPr>
          <w:rFonts w:ascii="Arial" w:hAnsi="Arial" w:cs="Arial"/>
          <w:sz w:val="20"/>
          <w:szCs w:val="20"/>
        </w:rPr>
        <w:t>6.    Świadczenia dodatkowe:</w:t>
      </w:r>
    </w:p>
    <w:p w14:paraId="264232F2" w14:textId="77777777" w:rsidR="006D5F49" w:rsidRPr="006D5F49" w:rsidRDefault="006D5F49" w:rsidP="006D5F49">
      <w:pPr>
        <w:numPr>
          <w:ilvl w:val="0"/>
          <w:numId w:val="336"/>
        </w:numPr>
        <w:suppressAutoHyphens w:val="0"/>
        <w:ind w:left="709" w:hanging="283"/>
        <w:jc w:val="both"/>
        <w:rPr>
          <w:rFonts w:ascii="Arial" w:hAnsi="Arial" w:cs="Arial"/>
          <w:sz w:val="20"/>
          <w:szCs w:val="20"/>
        </w:rPr>
      </w:pPr>
      <w:r w:rsidRPr="006D5F49">
        <w:rPr>
          <w:rFonts w:ascii="Arial" w:hAnsi="Arial" w:cs="Arial"/>
          <w:sz w:val="20"/>
          <w:szCs w:val="20"/>
        </w:rPr>
        <w:t>zwrot kosztów przeszkolenia zawodowego inwalidów – do wysokości 10% sumy ubezpieczenia,</w:t>
      </w:r>
    </w:p>
    <w:p w14:paraId="54A930D3" w14:textId="77777777" w:rsidR="006D5F49" w:rsidRPr="006D5F49" w:rsidRDefault="006D5F49" w:rsidP="006D5F49">
      <w:pPr>
        <w:pStyle w:val="Tekstpodstawowy"/>
        <w:numPr>
          <w:ilvl w:val="0"/>
          <w:numId w:val="336"/>
        </w:numPr>
        <w:suppressAutoHyphens w:val="0"/>
        <w:ind w:left="709" w:hanging="283"/>
        <w:rPr>
          <w:rFonts w:ascii="Arial" w:hAnsi="Arial" w:cs="Arial"/>
          <w:bCs/>
          <w:sz w:val="20"/>
        </w:rPr>
      </w:pPr>
      <w:r w:rsidRPr="006D5F49">
        <w:rPr>
          <w:rFonts w:ascii="Arial" w:hAnsi="Arial" w:cs="Arial"/>
          <w:bCs/>
          <w:sz w:val="20"/>
        </w:rPr>
        <w:t>zwrot kosztów nabycia środków pomocniczych, protez i innych przedmiotów ortopedycznych – do 30% sumy ubezpieczenia (w tym odbudowa stomatologiczna zębów).</w:t>
      </w:r>
    </w:p>
    <w:p w14:paraId="79C2F05B" w14:textId="77777777" w:rsidR="006D5F49" w:rsidRPr="006D5F49" w:rsidRDefault="006D5F49" w:rsidP="006D5F49">
      <w:pPr>
        <w:tabs>
          <w:tab w:val="left" w:pos="1134"/>
        </w:tabs>
        <w:spacing w:before="1" w:line="276" w:lineRule="auto"/>
        <w:ind w:right="217"/>
        <w:jc w:val="both"/>
        <w:rPr>
          <w:rFonts w:ascii="Arial" w:hAnsi="Arial" w:cs="Arial"/>
          <w:sz w:val="20"/>
          <w:szCs w:val="20"/>
        </w:rPr>
      </w:pPr>
    </w:p>
    <w:p w14:paraId="468BCDDE" w14:textId="77777777" w:rsidR="006D5F49" w:rsidRPr="00CB1189" w:rsidRDefault="006D5F49" w:rsidP="006D5F49">
      <w:pPr>
        <w:rPr>
          <w:rFonts w:ascii="Arial" w:hAnsi="Arial" w:cs="Arial"/>
          <w:b/>
          <w:sz w:val="20"/>
          <w:szCs w:val="20"/>
          <w:u w:val="single"/>
        </w:rPr>
      </w:pPr>
      <w:r w:rsidRPr="00CB1189">
        <w:rPr>
          <w:rFonts w:ascii="Arial" w:hAnsi="Arial" w:cs="Arial"/>
          <w:b/>
          <w:sz w:val="20"/>
          <w:szCs w:val="20"/>
          <w:u w:val="single"/>
        </w:rPr>
        <w:t xml:space="preserve">D. Ubezpieczenie </w:t>
      </w:r>
      <w:proofErr w:type="spellStart"/>
      <w:r w:rsidRPr="00CB1189">
        <w:rPr>
          <w:rFonts w:ascii="Arial" w:hAnsi="Arial" w:cs="Arial"/>
          <w:b/>
          <w:sz w:val="20"/>
          <w:szCs w:val="20"/>
          <w:u w:val="single"/>
        </w:rPr>
        <w:t>assistance</w:t>
      </w:r>
      <w:proofErr w:type="spellEnd"/>
    </w:p>
    <w:p w14:paraId="7C658C65" w14:textId="77777777" w:rsidR="006D5F49" w:rsidRPr="006D5F49" w:rsidRDefault="006D5F49" w:rsidP="006D5F49">
      <w:pPr>
        <w:numPr>
          <w:ilvl w:val="6"/>
          <w:numId w:val="331"/>
        </w:numPr>
        <w:tabs>
          <w:tab w:val="num" w:pos="360"/>
        </w:tabs>
        <w:suppressAutoHyphens w:val="0"/>
        <w:ind w:left="360"/>
        <w:jc w:val="both"/>
        <w:rPr>
          <w:rFonts w:ascii="Arial" w:hAnsi="Arial" w:cs="Arial"/>
          <w:sz w:val="20"/>
          <w:szCs w:val="20"/>
        </w:rPr>
      </w:pPr>
      <w:r w:rsidRPr="006D5F49">
        <w:rPr>
          <w:rFonts w:ascii="Arial" w:hAnsi="Arial" w:cs="Arial"/>
          <w:sz w:val="20"/>
          <w:szCs w:val="20"/>
        </w:rPr>
        <w:t xml:space="preserve">W odniesieniu do samochodów osobowych, samochodów specjalnych oraz ciężarowych o DMC do 3,5 t, Ubezpieczyciel gwarantuje ochronę ubezpieczeniową </w:t>
      </w:r>
      <w:proofErr w:type="spellStart"/>
      <w:r w:rsidRPr="006D5F49">
        <w:rPr>
          <w:rFonts w:ascii="Arial" w:hAnsi="Arial" w:cs="Arial"/>
          <w:sz w:val="20"/>
          <w:szCs w:val="20"/>
        </w:rPr>
        <w:t>assistance</w:t>
      </w:r>
      <w:proofErr w:type="spellEnd"/>
      <w:r w:rsidRPr="006D5F49">
        <w:rPr>
          <w:rFonts w:ascii="Arial" w:hAnsi="Arial" w:cs="Arial"/>
          <w:sz w:val="20"/>
          <w:szCs w:val="20"/>
        </w:rPr>
        <w:t>.</w:t>
      </w:r>
    </w:p>
    <w:p w14:paraId="5EC7FB38" w14:textId="32598408" w:rsidR="006D5F49" w:rsidRPr="006D5F49" w:rsidRDefault="006D5F49" w:rsidP="006D5F49">
      <w:pPr>
        <w:numPr>
          <w:ilvl w:val="6"/>
          <w:numId w:val="331"/>
        </w:numPr>
        <w:tabs>
          <w:tab w:val="num" w:pos="360"/>
        </w:tabs>
        <w:suppressAutoHyphens w:val="0"/>
        <w:ind w:left="360"/>
        <w:jc w:val="both"/>
        <w:rPr>
          <w:rFonts w:ascii="Arial" w:hAnsi="Arial" w:cs="Arial"/>
          <w:sz w:val="20"/>
          <w:szCs w:val="20"/>
        </w:rPr>
      </w:pPr>
      <w:r w:rsidRPr="006D5F49">
        <w:rPr>
          <w:rFonts w:ascii="Arial" w:hAnsi="Arial" w:cs="Arial"/>
          <w:sz w:val="20"/>
          <w:szCs w:val="20"/>
        </w:rPr>
        <w:t xml:space="preserve">Przedmiotem ubezpieczenia jest organizacja natychmiastowej pomocy </w:t>
      </w:r>
      <w:proofErr w:type="spellStart"/>
      <w:r w:rsidRPr="006D5F49">
        <w:rPr>
          <w:rFonts w:ascii="Arial" w:hAnsi="Arial" w:cs="Arial"/>
          <w:sz w:val="20"/>
          <w:szCs w:val="20"/>
        </w:rPr>
        <w:t>assistance</w:t>
      </w:r>
      <w:proofErr w:type="spellEnd"/>
      <w:r w:rsidRPr="006D5F49">
        <w:rPr>
          <w:rFonts w:ascii="Arial" w:hAnsi="Arial" w:cs="Arial"/>
          <w:sz w:val="20"/>
          <w:szCs w:val="20"/>
        </w:rPr>
        <w:t xml:space="preserve"> i pokrycie jej kosztów przez Ubezpieczyciela w związku z ruchem pojazdów Ubezpieczającego w zakresie i na warunkach określonych </w:t>
      </w:r>
      <w:r w:rsidR="00DC2C0E">
        <w:rPr>
          <w:rFonts w:ascii="Arial" w:hAnsi="Arial" w:cs="Arial"/>
          <w:sz w:val="20"/>
          <w:szCs w:val="20"/>
        </w:rPr>
        <w:br/>
      </w:r>
      <w:r w:rsidRPr="006D5F49">
        <w:rPr>
          <w:rFonts w:ascii="Arial" w:hAnsi="Arial" w:cs="Arial"/>
          <w:sz w:val="20"/>
          <w:szCs w:val="20"/>
        </w:rPr>
        <w:t xml:space="preserve">w OWU </w:t>
      </w:r>
      <w:proofErr w:type="spellStart"/>
      <w:r w:rsidRPr="006D5F49">
        <w:rPr>
          <w:rFonts w:ascii="Arial" w:hAnsi="Arial" w:cs="Arial"/>
          <w:sz w:val="20"/>
          <w:szCs w:val="20"/>
        </w:rPr>
        <w:t>assistance</w:t>
      </w:r>
      <w:proofErr w:type="spellEnd"/>
      <w:r w:rsidRPr="006D5F49">
        <w:rPr>
          <w:rFonts w:ascii="Arial" w:hAnsi="Arial" w:cs="Arial"/>
          <w:sz w:val="20"/>
          <w:szCs w:val="20"/>
        </w:rPr>
        <w:t xml:space="preserve"> Ubezpieczyciela.</w:t>
      </w:r>
    </w:p>
    <w:p w14:paraId="38FD8F5A" w14:textId="77777777" w:rsidR="006D5F49" w:rsidRPr="006D5F49" w:rsidRDefault="006D5F49" w:rsidP="006D5F49">
      <w:pPr>
        <w:numPr>
          <w:ilvl w:val="6"/>
          <w:numId w:val="331"/>
        </w:numPr>
        <w:tabs>
          <w:tab w:val="num" w:pos="360"/>
        </w:tabs>
        <w:suppressAutoHyphens w:val="0"/>
        <w:ind w:left="360"/>
        <w:jc w:val="both"/>
        <w:rPr>
          <w:rFonts w:ascii="Arial" w:hAnsi="Arial" w:cs="Arial"/>
          <w:strike/>
          <w:sz w:val="20"/>
          <w:szCs w:val="20"/>
        </w:rPr>
      </w:pPr>
      <w:r w:rsidRPr="006D5F49">
        <w:rPr>
          <w:rFonts w:ascii="Arial" w:hAnsi="Arial" w:cs="Arial"/>
          <w:sz w:val="20"/>
          <w:szCs w:val="20"/>
        </w:rPr>
        <w:t>Ubezpieczyciel obejmuje ochroną ubezpieczeniową szkody powstałe w wyniku zdarzeń mających miejsce na terytorium Rzeczypospolitej Polskiej oraz pozostałych krajów europejskich. Zakres zdarzeń obejmuje m.in.:</w:t>
      </w:r>
    </w:p>
    <w:p w14:paraId="72713AC5" w14:textId="77777777" w:rsidR="006D5F49" w:rsidRPr="006D5F49" w:rsidRDefault="006D5F49" w:rsidP="006D5F49">
      <w:pPr>
        <w:numPr>
          <w:ilvl w:val="0"/>
          <w:numId w:val="337"/>
        </w:numPr>
        <w:tabs>
          <w:tab w:val="clear" w:pos="1080"/>
          <w:tab w:val="left" w:pos="-2520"/>
          <w:tab w:val="left" w:pos="500"/>
          <w:tab w:val="num" w:pos="709"/>
        </w:tabs>
        <w:ind w:left="709" w:hanging="283"/>
        <w:jc w:val="both"/>
        <w:rPr>
          <w:rFonts w:ascii="Arial" w:hAnsi="Arial" w:cs="Arial"/>
          <w:sz w:val="20"/>
          <w:szCs w:val="20"/>
        </w:rPr>
      </w:pPr>
      <w:r w:rsidRPr="006D5F49">
        <w:rPr>
          <w:rFonts w:ascii="Arial" w:hAnsi="Arial" w:cs="Arial"/>
          <w:sz w:val="20"/>
          <w:szCs w:val="20"/>
        </w:rPr>
        <w:t xml:space="preserve">zdarzenie drogowe (np. kolizja, wypadek),  </w:t>
      </w:r>
    </w:p>
    <w:p w14:paraId="7CE897EA" w14:textId="77777777" w:rsidR="006D5F49" w:rsidRPr="006D5F49" w:rsidRDefault="006D5F49" w:rsidP="006D5F49">
      <w:pPr>
        <w:numPr>
          <w:ilvl w:val="0"/>
          <w:numId w:val="337"/>
        </w:numPr>
        <w:tabs>
          <w:tab w:val="clear" w:pos="1080"/>
          <w:tab w:val="left" w:pos="-2520"/>
          <w:tab w:val="left" w:pos="500"/>
          <w:tab w:val="num" w:pos="709"/>
        </w:tabs>
        <w:ind w:left="709" w:hanging="283"/>
        <w:jc w:val="both"/>
        <w:rPr>
          <w:rFonts w:ascii="Arial" w:hAnsi="Arial" w:cs="Arial"/>
          <w:sz w:val="20"/>
          <w:szCs w:val="20"/>
        </w:rPr>
      </w:pPr>
      <w:r w:rsidRPr="006D5F49">
        <w:rPr>
          <w:rFonts w:ascii="Arial" w:hAnsi="Arial" w:cs="Arial"/>
          <w:sz w:val="20"/>
          <w:szCs w:val="20"/>
        </w:rPr>
        <w:t>kradzież pojazdu lub jego części składowych, wandalizm,</w:t>
      </w:r>
    </w:p>
    <w:p w14:paraId="0218F20F" w14:textId="77777777" w:rsidR="006D5F49" w:rsidRPr="006D5F49" w:rsidRDefault="006D5F49" w:rsidP="006D5F49">
      <w:pPr>
        <w:numPr>
          <w:ilvl w:val="0"/>
          <w:numId w:val="337"/>
        </w:numPr>
        <w:tabs>
          <w:tab w:val="clear" w:pos="1080"/>
          <w:tab w:val="left" w:pos="-2520"/>
          <w:tab w:val="left" w:pos="500"/>
          <w:tab w:val="num" w:pos="709"/>
        </w:tabs>
        <w:ind w:left="709" w:hanging="283"/>
        <w:jc w:val="both"/>
        <w:rPr>
          <w:rFonts w:ascii="Arial" w:hAnsi="Arial" w:cs="Arial"/>
          <w:sz w:val="20"/>
          <w:szCs w:val="20"/>
        </w:rPr>
      </w:pPr>
      <w:r w:rsidRPr="006D5F49">
        <w:rPr>
          <w:rFonts w:ascii="Arial" w:hAnsi="Arial" w:cs="Arial"/>
          <w:sz w:val="20"/>
          <w:szCs w:val="20"/>
        </w:rPr>
        <w:t xml:space="preserve">każde unieruchomienie pojazdu obejmujące np. brak paliwa, utratę kluczyków (kart kodowych), itp., </w:t>
      </w:r>
    </w:p>
    <w:p w14:paraId="120ADB48" w14:textId="77777777" w:rsidR="006D5F49" w:rsidRPr="006D5F49" w:rsidRDefault="006D5F49" w:rsidP="006D5F49">
      <w:pPr>
        <w:numPr>
          <w:ilvl w:val="0"/>
          <w:numId w:val="337"/>
        </w:numPr>
        <w:tabs>
          <w:tab w:val="clear" w:pos="1080"/>
          <w:tab w:val="left" w:pos="-2520"/>
          <w:tab w:val="left" w:pos="500"/>
          <w:tab w:val="num" w:pos="709"/>
        </w:tabs>
        <w:ind w:left="709" w:hanging="283"/>
        <w:jc w:val="both"/>
        <w:rPr>
          <w:rFonts w:ascii="Arial" w:hAnsi="Arial" w:cs="Arial"/>
          <w:sz w:val="20"/>
          <w:szCs w:val="20"/>
        </w:rPr>
      </w:pPr>
      <w:r w:rsidRPr="006D5F49">
        <w:rPr>
          <w:rFonts w:ascii="Arial" w:hAnsi="Arial" w:cs="Arial"/>
          <w:sz w:val="20"/>
          <w:szCs w:val="20"/>
        </w:rPr>
        <w:t>awarię pojazdu.</w:t>
      </w:r>
    </w:p>
    <w:p w14:paraId="458B049E" w14:textId="77777777" w:rsidR="006D5F49" w:rsidRPr="006D5F49" w:rsidRDefault="006D5F49" w:rsidP="006D5F49">
      <w:pPr>
        <w:numPr>
          <w:ilvl w:val="6"/>
          <w:numId w:val="331"/>
        </w:numPr>
        <w:tabs>
          <w:tab w:val="num" w:pos="360"/>
        </w:tabs>
        <w:suppressAutoHyphens w:val="0"/>
        <w:ind w:left="360"/>
        <w:jc w:val="both"/>
        <w:rPr>
          <w:rFonts w:ascii="Arial" w:hAnsi="Arial" w:cs="Arial"/>
          <w:sz w:val="20"/>
          <w:szCs w:val="20"/>
        </w:rPr>
      </w:pPr>
      <w:r w:rsidRPr="006D5F49">
        <w:rPr>
          <w:rFonts w:ascii="Arial" w:hAnsi="Arial" w:cs="Arial"/>
          <w:sz w:val="20"/>
          <w:szCs w:val="20"/>
        </w:rPr>
        <w:t>Minimalny zakres ochrony obejmuje:</w:t>
      </w:r>
    </w:p>
    <w:p w14:paraId="013CF95E" w14:textId="77777777" w:rsidR="006D5F49" w:rsidRPr="006D5F49" w:rsidRDefault="006D5F49" w:rsidP="006D5F49">
      <w:pPr>
        <w:numPr>
          <w:ilvl w:val="0"/>
          <w:numId w:val="338"/>
        </w:numPr>
        <w:suppressAutoHyphens w:val="0"/>
        <w:ind w:left="426" w:hanging="284"/>
        <w:jc w:val="both"/>
        <w:rPr>
          <w:rFonts w:ascii="Arial" w:hAnsi="Arial" w:cs="Arial"/>
          <w:sz w:val="20"/>
          <w:szCs w:val="20"/>
        </w:rPr>
      </w:pPr>
      <w:r w:rsidRPr="006D5F49">
        <w:rPr>
          <w:rFonts w:ascii="Arial" w:hAnsi="Arial" w:cs="Arial"/>
          <w:sz w:val="20"/>
          <w:szCs w:val="20"/>
        </w:rPr>
        <w:t>pomoc techniczna:</w:t>
      </w:r>
    </w:p>
    <w:p w14:paraId="1B374811" w14:textId="77777777" w:rsidR="006D5F49" w:rsidRPr="006D5F49" w:rsidRDefault="006D5F49" w:rsidP="006D5F49">
      <w:pPr>
        <w:numPr>
          <w:ilvl w:val="1"/>
          <w:numId w:val="339"/>
        </w:numPr>
        <w:suppressAutoHyphens w:val="0"/>
        <w:ind w:left="709" w:hanging="283"/>
        <w:jc w:val="both"/>
        <w:rPr>
          <w:rFonts w:ascii="Arial" w:hAnsi="Arial" w:cs="Arial"/>
          <w:sz w:val="20"/>
          <w:szCs w:val="20"/>
        </w:rPr>
      </w:pPr>
      <w:r w:rsidRPr="006D5F49">
        <w:rPr>
          <w:rFonts w:ascii="Arial" w:hAnsi="Arial" w:cs="Arial"/>
          <w:sz w:val="20"/>
          <w:szCs w:val="20"/>
        </w:rPr>
        <w:t>naprawa pojazdu na miejscu zdarzenia – naprawa niezbędna do kontynuowania podróży lub powrotu do siedziby Ubezpieczonego w sposób bezpieczny i zgodny z przepisami obowiązującymi w kraju wystąpienia zdarzenia,</w:t>
      </w:r>
    </w:p>
    <w:p w14:paraId="32D48181" w14:textId="77777777" w:rsidR="006D5F49" w:rsidRPr="006D5F49" w:rsidRDefault="006D5F49" w:rsidP="006D5F49">
      <w:pPr>
        <w:numPr>
          <w:ilvl w:val="1"/>
          <w:numId w:val="339"/>
        </w:numPr>
        <w:suppressAutoHyphens w:val="0"/>
        <w:ind w:left="709" w:hanging="283"/>
        <w:jc w:val="both"/>
        <w:rPr>
          <w:rFonts w:ascii="Arial" w:hAnsi="Arial" w:cs="Arial"/>
          <w:sz w:val="20"/>
          <w:szCs w:val="20"/>
        </w:rPr>
      </w:pPr>
      <w:r w:rsidRPr="006D5F49">
        <w:rPr>
          <w:rFonts w:ascii="Arial" w:hAnsi="Arial" w:cs="Arial"/>
          <w:sz w:val="20"/>
          <w:szCs w:val="20"/>
        </w:rPr>
        <w:t xml:space="preserve">holowanie lub transport pojazdu do najbliższego punktu obsługi, siedziby Ubezpieczonego albo miejsca wskazanego przez Ubezpieczonego po zdarzeniu objętym ubezpieczeniem do 1000 km bez wprowadzania limitu kilometrów dla uruchomienia usług pomocowych (tzw. franszyzy kilometrowej), powyżej którego przysługuje świadczenie </w:t>
      </w:r>
      <w:proofErr w:type="spellStart"/>
      <w:r w:rsidRPr="006D5F49">
        <w:rPr>
          <w:rFonts w:ascii="Arial" w:hAnsi="Arial" w:cs="Arial"/>
          <w:sz w:val="20"/>
          <w:szCs w:val="20"/>
        </w:rPr>
        <w:t>assistance</w:t>
      </w:r>
      <w:proofErr w:type="spellEnd"/>
      <w:r w:rsidRPr="006D5F49">
        <w:rPr>
          <w:rFonts w:ascii="Arial" w:hAnsi="Arial" w:cs="Arial"/>
          <w:sz w:val="20"/>
          <w:szCs w:val="20"/>
        </w:rPr>
        <w:t>,</w:t>
      </w:r>
    </w:p>
    <w:p w14:paraId="1D79023A" w14:textId="77777777" w:rsidR="006D5F49" w:rsidRPr="006D5F49" w:rsidRDefault="006D5F49" w:rsidP="006D5F49">
      <w:pPr>
        <w:numPr>
          <w:ilvl w:val="1"/>
          <w:numId w:val="339"/>
        </w:numPr>
        <w:tabs>
          <w:tab w:val="left" w:pos="-2520"/>
        </w:tabs>
        <w:ind w:left="709" w:hanging="283"/>
        <w:jc w:val="both"/>
        <w:rPr>
          <w:rFonts w:ascii="Arial" w:hAnsi="Arial" w:cs="Arial"/>
          <w:sz w:val="20"/>
          <w:szCs w:val="20"/>
        </w:rPr>
      </w:pPr>
      <w:r w:rsidRPr="006D5F49">
        <w:rPr>
          <w:rFonts w:ascii="Arial" w:hAnsi="Arial" w:cs="Arial"/>
          <w:sz w:val="20"/>
          <w:szCs w:val="20"/>
        </w:rPr>
        <w:t>dostarczenie paliwa,</w:t>
      </w:r>
    </w:p>
    <w:p w14:paraId="46572A6C" w14:textId="77777777" w:rsidR="006D5F49" w:rsidRPr="006D5F49" w:rsidRDefault="006D5F49" w:rsidP="006D5F49">
      <w:pPr>
        <w:numPr>
          <w:ilvl w:val="1"/>
          <w:numId w:val="339"/>
        </w:numPr>
        <w:tabs>
          <w:tab w:val="left" w:pos="-2520"/>
        </w:tabs>
        <w:ind w:left="709" w:hanging="283"/>
        <w:jc w:val="both"/>
        <w:rPr>
          <w:rFonts w:ascii="Arial" w:hAnsi="Arial" w:cs="Arial"/>
          <w:sz w:val="20"/>
          <w:szCs w:val="20"/>
        </w:rPr>
      </w:pPr>
      <w:r w:rsidRPr="006D5F49">
        <w:rPr>
          <w:rFonts w:ascii="Arial" w:hAnsi="Arial" w:cs="Arial"/>
          <w:sz w:val="20"/>
          <w:szCs w:val="20"/>
        </w:rPr>
        <w:t>dostarczenie części zamiennych,</w:t>
      </w:r>
    </w:p>
    <w:p w14:paraId="19034E09" w14:textId="77777777" w:rsidR="006D5F49" w:rsidRPr="006D5F49" w:rsidRDefault="006D5F49" w:rsidP="006D5F49">
      <w:pPr>
        <w:numPr>
          <w:ilvl w:val="1"/>
          <w:numId w:val="339"/>
        </w:numPr>
        <w:tabs>
          <w:tab w:val="left" w:pos="-2520"/>
        </w:tabs>
        <w:ind w:left="709" w:hanging="283"/>
        <w:jc w:val="both"/>
        <w:rPr>
          <w:rFonts w:ascii="Arial" w:hAnsi="Arial" w:cs="Arial"/>
          <w:sz w:val="20"/>
          <w:szCs w:val="20"/>
        </w:rPr>
      </w:pPr>
      <w:r w:rsidRPr="006D5F49">
        <w:rPr>
          <w:rFonts w:ascii="Arial" w:hAnsi="Arial" w:cs="Arial"/>
          <w:sz w:val="20"/>
          <w:szCs w:val="20"/>
        </w:rPr>
        <w:t>zorganizowanie parkingu (w tym pokrycie kosztów zabezpieczenia uszkodzonego pojazdu),</w:t>
      </w:r>
    </w:p>
    <w:p w14:paraId="2ED57481" w14:textId="77777777" w:rsidR="006D5F49" w:rsidRPr="006D5F49" w:rsidRDefault="006D5F49" w:rsidP="006D5F49">
      <w:pPr>
        <w:numPr>
          <w:ilvl w:val="1"/>
          <w:numId w:val="339"/>
        </w:numPr>
        <w:tabs>
          <w:tab w:val="left" w:pos="-2520"/>
        </w:tabs>
        <w:ind w:left="709" w:hanging="283"/>
        <w:jc w:val="both"/>
        <w:rPr>
          <w:rFonts w:ascii="Arial" w:hAnsi="Arial" w:cs="Arial"/>
          <w:sz w:val="20"/>
          <w:szCs w:val="20"/>
        </w:rPr>
      </w:pPr>
      <w:r w:rsidRPr="006D5F49">
        <w:rPr>
          <w:rFonts w:ascii="Arial" w:hAnsi="Arial" w:cs="Arial"/>
          <w:sz w:val="20"/>
          <w:szCs w:val="20"/>
        </w:rPr>
        <w:t>organizacja i koszty złomowania pojazdu.</w:t>
      </w:r>
    </w:p>
    <w:p w14:paraId="4DE34C68" w14:textId="77777777" w:rsidR="006D5F49" w:rsidRPr="006D5F49" w:rsidRDefault="006D5F49" w:rsidP="006D5F49">
      <w:pPr>
        <w:widowControl w:val="0"/>
        <w:numPr>
          <w:ilvl w:val="0"/>
          <w:numId w:val="338"/>
        </w:numPr>
        <w:suppressAutoHyphens w:val="0"/>
        <w:autoSpaceDE w:val="0"/>
        <w:autoSpaceDN w:val="0"/>
        <w:adjustRightInd w:val="0"/>
        <w:ind w:left="426" w:hanging="284"/>
        <w:jc w:val="both"/>
        <w:rPr>
          <w:rFonts w:ascii="Arial" w:hAnsi="Arial" w:cs="Arial"/>
          <w:sz w:val="20"/>
          <w:szCs w:val="20"/>
        </w:rPr>
      </w:pPr>
      <w:r w:rsidRPr="006D5F49">
        <w:rPr>
          <w:rFonts w:ascii="Arial" w:hAnsi="Arial" w:cs="Arial"/>
          <w:sz w:val="20"/>
          <w:szCs w:val="20"/>
        </w:rPr>
        <w:t>pomoc w podróży:</w:t>
      </w:r>
    </w:p>
    <w:p w14:paraId="23F71FEE" w14:textId="77777777" w:rsidR="006D5F49" w:rsidRPr="006D5F49" w:rsidRDefault="006D5F49" w:rsidP="006D5F49">
      <w:pPr>
        <w:widowControl w:val="0"/>
        <w:numPr>
          <w:ilvl w:val="0"/>
          <w:numId w:val="340"/>
        </w:numPr>
        <w:suppressAutoHyphens w:val="0"/>
        <w:autoSpaceDE w:val="0"/>
        <w:autoSpaceDN w:val="0"/>
        <w:adjustRightInd w:val="0"/>
        <w:ind w:left="709" w:hanging="283"/>
        <w:jc w:val="both"/>
        <w:rPr>
          <w:rFonts w:ascii="Arial" w:hAnsi="Arial" w:cs="Arial"/>
          <w:sz w:val="20"/>
          <w:szCs w:val="20"/>
        </w:rPr>
      </w:pPr>
      <w:r w:rsidRPr="006D5F49">
        <w:rPr>
          <w:rFonts w:ascii="Arial" w:hAnsi="Arial" w:cs="Arial"/>
          <w:sz w:val="20"/>
          <w:szCs w:val="20"/>
        </w:rPr>
        <w:t>przewóz osób</w:t>
      </w:r>
      <w:r w:rsidRPr="006D5F49">
        <w:rPr>
          <w:rFonts w:ascii="Arial" w:eastAsia="MS Mincho" w:hAnsi="Arial" w:cs="Arial"/>
          <w:sz w:val="20"/>
          <w:szCs w:val="20"/>
        </w:rPr>
        <w:t xml:space="preserve"> </w:t>
      </w:r>
      <w:r w:rsidRPr="006D5F49">
        <w:rPr>
          <w:rFonts w:ascii="Arial" w:hAnsi="Arial" w:cs="Arial"/>
          <w:sz w:val="20"/>
          <w:szCs w:val="20"/>
        </w:rPr>
        <w:t>z miejsca zdarzenia,</w:t>
      </w:r>
    </w:p>
    <w:p w14:paraId="5A90A163" w14:textId="77777777" w:rsidR="006D5F49" w:rsidRPr="006D5F49" w:rsidRDefault="006D5F49" w:rsidP="006D5F49">
      <w:pPr>
        <w:widowControl w:val="0"/>
        <w:numPr>
          <w:ilvl w:val="0"/>
          <w:numId w:val="340"/>
        </w:numPr>
        <w:suppressAutoHyphens w:val="0"/>
        <w:autoSpaceDE w:val="0"/>
        <w:autoSpaceDN w:val="0"/>
        <w:adjustRightInd w:val="0"/>
        <w:ind w:left="709" w:hanging="283"/>
        <w:jc w:val="both"/>
        <w:rPr>
          <w:rFonts w:ascii="Arial" w:hAnsi="Arial" w:cs="Arial"/>
          <w:sz w:val="20"/>
          <w:szCs w:val="20"/>
        </w:rPr>
      </w:pPr>
      <w:r w:rsidRPr="006D5F49">
        <w:rPr>
          <w:rFonts w:ascii="Arial" w:hAnsi="Arial" w:cs="Arial"/>
          <w:sz w:val="20"/>
          <w:szCs w:val="20"/>
        </w:rPr>
        <w:t>kontynuacja</w:t>
      </w:r>
      <w:r w:rsidRPr="006D5F49">
        <w:rPr>
          <w:rFonts w:ascii="Arial" w:eastAsia="MS Mincho" w:hAnsi="Arial" w:cs="Arial"/>
          <w:sz w:val="20"/>
          <w:szCs w:val="20"/>
        </w:rPr>
        <w:t xml:space="preserve"> </w:t>
      </w:r>
      <w:r w:rsidRPr="006D5F49">
        <w:rPr>
          <w:rFonts w:ascii="Arial" w:hAnsi="Arial" w:cs="Arial"/>
          <w:sz w:val="20"/>
          <w:szCs w:val="20"/>
        </w:rPr>
        <w:t>podróży albo powrót Ubezpieczonego do miejsca zamieszkania,</w:t>
      </w:r>
    </w:p>
    <w:p w14:paraId="798C2815" w14:textId="77777777" w:rsidR="006D5F49" w:rsidRPr="006D5F49" w:rsidRDefault="006D5F49" w:rsidP="006D5F49">
      <w:pPr>
        <w:widowControl w:val="0"/>
        <w:numPr>
          <w:ilvl w:val="0"/>
          <w:numId w:val="340"/>
        </w:numPr>
        <w:suppressAutoHyphens w:val="0"/>
        <w:autoSpaceDE w:val="0"/>
        <w:autoSpaceDN w:val="0"/>
        <w:adjustRightInd w:val="0"/>
        <w:ind w:left="709" w:hanging="283"/>
        <w:jc w:val="both"/>
        <w:rPr>
          <w:rFonts w:ascii="Arial" w:hAnsi="Arial" w:cs="Arial"/>
          <w:sz w:val="20"/>
          <w:szCs w:val="20"/>
        </w:rPr>
      </w:pPr>
      <w:r w:rsidRPr="006D5F49">
        <w:rPr>
          <w:rFonts w:ascii="Arial" w:hAnsi="Arial" w:cs="Arial"/>
          <w:sz w:val="20"/>
          <w:szCs w:val="20"/>
        </w:rPr>
        <w:t>zakwaterowanie (co najmniej 2 doby – do 200 zł/doba/osoba),</w:t>
      </w:r>
    </w:p>
    <w:p w14:paraId="10EA94A9" w14:textId="77777777" w:rsidR="006D5F49" w:rsidRPr="006D5F49" w:rsidRDefault="006D5F49" w:rsidP="006D5F49">
      <w:pPr>
        <w:numPr>
          <w:ilvl w:val="0"/>
          <w:numId w:val="340"/>
        </w:numPr>
        <w:suppressAutoHyphens w:val="0"/>
        <w:ind w:left="709" w:hanging="283"/>
        <w:jc w:val="both"/>
        <w:rPr>
          <w:rFonts w:ascii="Arial" w:hAnsi="Arial" w:cs="Arial"/>
          <w:sz w:val="20"/>
          <w:szCs w:val="20"/>
        </w:rPr>
      </w:pPr>
      <w:r w:rsidRPr="006D5F49">
        <w:rPr>
          <w:rFonts w:ascii="Arial" w:hAnsi="Arial" w:cs="Arial"/>
          <w:sz w:val="20"/>
          <w:szCs w:val="20"/>
        </w:rPr>
        <w:t>organizacja wynajmu samochodu zastępczego i pokrycie kosztów wynajmu samochodu klasy porównywalnej z klasą pojazdu ubezpieczonego:</w:t>
      </w:r>
    </w:p>
    <w:p w14:paraId="1255C195" w14:textId="77777777" w:rsidR="006D5F49" w:rsidRPr="006D5F49" w:rsidRDefault="006D5F49" w:rsidP="006D5F49">
      <w:pPr>
        <w:numPr>
          <w:ilvl w:val="1"/>
          <w:numId w:val="332"/>
        </w:numPr>
        <w:suppressAutoHyphens w:val="0"/>
        <w:ind w:left="993" w:hanging="284"/>
        <w:jc w:val="both"/>
        <w:rPr>
          <w:rFonts w:ascii="Arial" w:hAnsi="Arial" w:cs="Arial"/>
          <w:sz w:val="20"/>
          <w:szCs w:val="20"/>
        </w:rPr>
      </w:pPr>
      <w:r w:rsidRPr="006D5F49">
        <w:rPr>
          <w:rFonts w:ascii="Arial" w:hAnsi="Arial" w:cs="Arial"/>
          <w:sz w:val="20"/>
          <w:szCs w:val="20"/>
        </w:rPr>
        <w:t xml:space="preserve">z powodu awarii pojazdu, na czas naprawy ubezpieczonego pojazdu, </w:t>
      </w:r>
    </w:p>
    <w:p w14:paraId="7EF02EB7" w14:textId="77777777" w:rsidR="006D5F49" w:rsidRPr="006D5F49" w:rsidRDefault="006D5F49" w:rsidP="006D5F49">
      <w:pPr>
        <w:numPr>
          <w:ilvl w:val="1"/>
          <w:numId w:val="332"/>
        </w:numPr>
        <w:suppressAutoHyphens w:val="0"/>
        <w:ind w:left="993" w:hanging="284"/>
        <w:jc w:val="both"/>
        <w:rPr>
          <w:rFonts w:ascii="Arial" w:hAnsi="Arial" w:cs="Arial"/>
          <w:sz w:val="20"/>
          <w:szCs w:val="20"/>
        </w:rPr>
      </w:pPr>
      <w:r w:rsidRPr="006D5F49">
        <w:rPr>
          <w:rFonts w:ascii="Arial" w:hAnsi="Arial" w:cs="Arial"/>
          <w:sz w:val="20"/>
          <w:szCs w:val="20"/>
        </w:rPr>
        <w:t>z powodu zdarzenia drogowego (np. kolizji, wypadku), na czas naprawy,</w:t>
      </w:r>
    </w:p>
    <w:p w14:paraId="5F3D2E85" w14:textId="77777777" w:rsidR="006D5F49" w:rsidRPr="006D5F49" w:rsidRDefault="006D5F49" w:rsidP="006D5F49">
      <w:pPr>
        <w:numPr>
          <w:ilvl w:val="1"/>
          <w:numId w:val="332"/>
        </w:numPr>
        <w:suppressAutoHyphens w:val="0"/>
        <w:ind w:left="993" w:hanging="284"/>
        <w:jc w:val="both"/>
        <w:rPr>
          <w:rFonts w:ascii="Arial" w:hAnsi="Arial" w:cs="Arial"/>
          <w:sz w:val="20"/>
          <w:szCs w:val="20"/>
        </w:rPr>
      </w:pPr>
      <w:r w:rsidRPr="006D5F49">
        <w:rPr>
          <w:rFonts w:ascii="Arial" w:hAnsi="Arial" w:cs="Arial"/>
          <w:sz w:val="20"/>
          <w:szCs w:val="20"/>
        </w:rPr>
        <w:t xml:space="preserve">z powodu kradzieży pojazdu lub jego części składowych, rabunku, wandalizmu/dewastacji, </w:t>
      </w:r>
    </w:p>
    <w:p w14:paraId="492E90E3" w14:textId="77777777" w:rsidR="006D5F49" w:rsidRPr="006D5F49" w:rsidRDefault="006D5F49" w:rsidP="006D5F49">
      <w:pPr>
        <w:ind w:left="709"/>
        <w:jc w:val="both"/>
        <w:rPr>
          <w:rFonts w:ascii="Arial" w:hAnsi="Arial" w:cs="Arial"/>
          <w:color w:val="FF0000"/>
          <w:sz w:val="20"/>
          <w:szCs w:val="20"/>
        </w:rPr>
      </w:pPr>
      <w:r w:rsidRPr="006D5F49">
        <w:rPr>
          <w:rFonts w:ascii="Arial" w:hAnsi="Arial" w:cs="Arial"/>
          <w:sz w:val="20"/>
          <w:szCs w:val="20"/>
        </w:rPr>
        <w:t xml:space="preserve">zgodnie z zapisami OWU </w:t>
      </w:r>
      <w:proofErr w:type="spellStart"/>
      <w:r w:rsidRPr="006D5F49">
        <w:rPr>
          <w:rFonts w:ascii="Arial" w:hAnsi="Arial" w:cs="Arial"/>
          <w:sz w:val="20"/>
          <w:szCs w:val="20"/>
        </w:rPr>
        <w:t>assistance</w:t>
      </w:r>
      <w:proofErr w:type="spellEnd"/>
      <w:r w:rsidRPr="006D5F49">
        <w:rPr>
          <w:rFonts w:ascii="Arial" w:hAnsi="Arial" w:cs="Arial"/>
          <w:sz w:val="20"/>
          <w:szCs w:val="20"/>
        </w:rPr>
        <w:t>, jednak na okres nie krótszy niż 14 dni.</w:t>
      </w:r>
    </w:p>
    <w:p w14:paraId="1A7935E0" w14:textId="77777777" w:rsidR="006D5F49" w:rsidRPr="006D5F49" w:rsidRDefault="006D5F49" w:rsidP="00DC2C0E">
      <w:pPr>
        <w:ind w:left="709"/>
        <w:jc w:val="both"/>
        <w:rPr>
          <w:rFonts w:ascii="Arial" w:hAnsi="Arial" w:cs="Arial"/>
          <w:sz w:val="20"/>
          <w:szCs w:val="20"/>
        </w:rPr>
      </w:pPr>
      <w:r w:rsidRPr="006D5F49">
        <w:rPr>
          <w:rFonts w:ascii="Arial" w:hAnsi="Arial" w:cs="Arial"/>
          <w:sz w:val="20"/>
          <w:szCs w:val="20"/>
        </w:rPr>
        <w:t xml:space="preserve">Realizacja świadczenia „pojazd zastępczy” jest niezależna od tego, czy pojazd był uprzednio holowany (została zlecona organizacja takiej usługi) w związku z powyższymi zdarzeniami. </w:t>
      </w:r>
    </w:p>
    <w:p w14:paraId="37148AF2" w14:textId="77777777" w:rsidR="006D5F49" w:rsidRPr="006D5F49" w:rsidRDefault="006D5F49" w:rsidP="006D5F49">
      <w:pPr>
        <w:widowControl w:val="0"/>
        <w:numPr>
          <w:ilvl w:val="0"/>
          <w:numId w:val="341"/>
        </w:numPr>
        <w:suppressAutoHyphens w:val="0"/>
        <w:autoSpaceDE w:val="0"/>
        <w:autoSpaceDN w:val="0"/>
        <w:adjustRightInd w:val="0"/>
        <w:ind w:left="709" w:hanging="283"/>
        <w:jc w:val="both"/>
        <w:rPr>
          <w:rFonts w:ascii="Arial" w:hAnsi="Arial" w:cs="Arial"/>
          <w:sz w:val="20"/>
          <w:szCs w:val="20"/>
        </w:rPr>
      </w:pPr>
      <w:r w:rsidRPr="006D5F49">
        <w:rPr>
          <w:rFonts w:ascii="Arial" w:hAnsi="Arial" w:cs="Arial"/>
          <w:sz w:val="20"/>
          <w:szCs w:val="20"/>
        </w:rPr>
        <w:t xml:space="preserve">odbiór naprawionego pojazdu i dostarczenie go do miejsca docelowego podróży lub siedziby Ubezpieczonego.  </w:t>
      </w:r>
    </w:p>
    <w:p w14:paraId="2A234513" w14:textId="77777777" w:rsidR="006D5F49" w:rsidRPr="006D5F49" w:rsidRDefault="006D5F49" w:rsidP="006D5F49">
      <w:pPr>
        <w:widowControl w:val="0"/>
        <w:numPr>
          <w:ilvl w:val="0"/>
          <w:numId w:val="338"/>
        </w:numPr>
        <w:suppressAutoHyphens w:val="0"/>
        <w:autoSpaceDE w:val="0"/>
        <w:autoSpaceDN w:val="0"/>
        <w:adjustRightInd w:val="0"/>
        <w:ind w:left="426" w:hanging="284"/>
        <w:jc w:val="both"/>
        <w:rPr>
          <w:rFonts w:ascii="Arial" w:hAnsi="Arial" w:cs="Arial"/>
          <w:sz w:val="20"/>
          <w:szCs w:val="20"/>
        </w:rPr>
      </w:pPr>
      <w:r w:rsidRPr="006D5F49">
        <w:rPr>
          <w:rFonts w:ascii="Arial" w:hAnsi="Arial" w:cs="Arial"/>
          <w:sz w:val="20"/>
          <w:szCs w:val="20"/>
        </w:rPr>
        <w:t xml:space="preserve">pomoc informacyjna: </w:t>
      </w:r>
    </w:p>
    <w:p w14:paraId="261DB79B" w14:textId="77777777" w:rsidR="006D5F49" w:rsidRPr="006D5F49" w:rsidRDefault="006D5F49" w:rsidP="006D5F49">
      <w:pPr>
        <w:widowControl w:val="0"/>
        <w:numPr>
          <w:ilvl w:val="0"/>
          <w:numId w:val="342"/>
        </w:numPr>
        <w:suppressAutoHyphens w:val="0"/>
        <w:autoSpaceDE w:val="0"/>
        <w:autoSpaceDN w:val="0"/>
        <w:adjustRightInd w:val="0"/>
        <w:ind w:left="709" w:hanging="283"/>
        <w:jc w:val="both"/>
        <w:rPr>
          <w:rFonts w:ascii="Arial" w:hAnsi="Arial" w:cs="Arial"/>
          <w:sz w:val="20"/>
          <w:szCs w:val="20"/>
        </w:rPr>
      </w:pPr>
      <w:r w:rsidRPr="006D5F49">
        <w:rPr>
          <w:rFonts w:ascii="Arial" w:hAnsi="Arial" w:cs="Arial"/>
          <w:sz w:val="20"/>
          <w:szCs w:val="20"/>
        </w:rPr>
        <w:t xml:space="preserve">informacja o warsztatach, </w:t>
      </w:r>
    </w:p>
    <w:p w14:paraId="5D1976A5" w14:textId="77777777" w:rsidR="006D5F49" w:rsidRPr="006D5F49" w:rsidRDefault="006D5F49" w:rsidP="006D5F49">
      <w:pPr>
        <w:widowControl w:val="0"/>
        <w:numPr>
          <w:ilvl w:val="0"/>
          <w:numId w:val="342"/>
        </w:numPr>
        <w:suppressAutoHyphens w:val="0"/>
        <w:autoSpaceDE w:val="0"/>
        <w:autoSpaceDN w:val="0"/>
        <w:adjustRightInd w:val="0"/>
        <w:ind w:left="709" w:hanging="283"/>
        <w:jc w:val="both"/>
        <w:rPr>
          <w:rFonts w:ascii="Arial" w:hAnsi="Arial" w:cs="Arial"/>
          <w:sz w:val="20"/>
          <w:szCs w:val="20"/>
        </w:rPr>
      </w:pPr>
      <w:r w:rsidRPr="006D5F49">
        <w:rPr>
          <w:rFonts w:ascii="Arial" w:hAnsi="Arial" w:cs="Arial"/>
          <w:sz w:val="20"/>
          <w:szCs w:val="20"/>
        </w:rPr>
        <w:t xml:space="preserve">informacja o hotelach, </w:t>
      </w:r>
    </w:p>
    <w:p w14:paraId="34E980C4" w14:textId="77777777" w:rsidR="006D5F49" w:rsidRPr="006D5F49" w:rsidRDefault="006D5F49" w:rsidP="006D5F49">
      <w:pPr>
        <w:widowControl w:val="0"/>
        <w:numPr>
          <w:ilvl w:val="0"/>
          <w:numId w:val="342"/>
        </w:numPr>
        <w:suppressAutoHyphens w:val="0"/>
        <w:autoSpaceDE w:val="0"/>
        <w:autoSpaceDN w:val="0"/>
        <w:adjustRightInd w:val="0"/>
        <w:ind w:left="709" w:hanging="283"/>
        <w:jc w:val="both"/>
        <w:rPr>
          <w:rFonts w:ascii="Arial" w:hAnsi="Arial" w:cs="Arial"/>
          <w:sz w:val="20"/>
          <w:szCs w:val="20"/>
        </w:rPr>
      </w:pPr>
      <w:r w:rsidRPr="006D5F49">
        <w:rPr>
          <w:rFonts w:ascii="Arial" w:hAnsi="Arial" w:cs="Arial"/>
          <w:sz w:val="20"/>
          <w:szCs w:val="20"/>
        </w:rPr>
        <w:lastRenderedPageBreak/>
        <w:t xml:space="preserve">informacja o komunikacji publicznej, </w:t>
      </w:r>
    </w:p>
    <w:p w14:paraId="7CFDBD76" w14:textId="77777777" w:rsidR="006D5F49" w:rsidRPr="006D5F49" w:rsidRDefault="006D5F49" w:rsidP="006D5F49">
      <w:pPr>
        <w:widowControl w:val="0"/>
        <w:numPr>
          <w:ilvl w:val="0"/>
          <w:numId w:val="342"/>
        </w:numPr>
        <w:suppressAutoHyphens w:val="0"/>
        <w:autoSpaceDE w:val="0"/>
        <w:autoSpaceDN w:val="0"/>
        <w:adjustRightInd w:val="0"/>
        <w:ind w:left="709" w:hanging="283"/>
        <w:jc w:val="both"/>
        <w:rPr>
          <w:rFonts w:ascii="Arial" w:hAnsi="Arial" w:cs="Arial"/>
          <w:sz w:val="20"/>
          <w:szCs w:val="20"/>
        </w:rPr>
      </w:pPr>
      <w:r w:rsidRPr="006D5F49">
        <w:rPr>
          <w:rFonts w:ascii="Arial" w:hAnsi="Arial" w:cs="Arial"/>
          <w:sz w:val="20"/>
          <w:szCs w:val="20"/>
        </w:rPr>
        <w:t xml:space="preserve">informacja o pomocy drogowej, </w:t>
      </w:r>
    </w:p>
    <w:p w14:paraId="2D5A450A" w14:textId="77777777" w:rsidR="006D5F49" w:rsidRPr="006D5F49" w:rsidRDefault="006D5F49" w:rsidP="006D5F49">
      <w:pPr>
        <w:widowControl w:val="0"/>
        <w:numPr>
          <w:ilvl w:val="0"/>
          <w:numId w:val="342"/>
        </w:numPr>
        <w:suppressAutoHyphens w:val="0"/>
        <w:autoSpaceDE w:val="0"/>
        <w:autoSpaceDN w:val="0"/>
        <w:adjustRightInd w:val="0"/>
        <w:ind w:left="709" w:hanging="283"/>
        <w:jc w:val="both"/>
        <w:rPr>
          <w:rFonts w:ascii="Arial" w:hAnsi="Arial" w:cs="Arial"/>
          <w:sz w:val="20"/>
          <w:szCs w:val="20"/>
        </w:rPr>
      </w:pPr>
      <w:r w:rsidRPr="006D5F49">
        <w:rPr>
          <w:rFonts w:ascii="Arial" w:hAnsi="Arial" w:cs="Arial"/>
          <w:sz w:val="20"/>
          <w:szCs w:val="20"/>
        </w:rPr>
        <w:t xml:space="preserve">informacja o możliwości wynajmu pojazdu zastępczego, </w:t>
      </w:r>
    </w:p>
    <w:p w14:paraId="7B175D22" w14:textId="77777777" w:rsidR="006D5F49" w:rsidRPr="006D5F49" w:rsidRDefault="006D5F49" w:rsidP="006D5F49">
      <w:pPr>
        <w:widowControl w:val="0"/>
        <w:numPr>
          <w:ilvl w:val="0"/>
          <w:numId w:val="342"/>
        </w:numPr>
        <w:suppressAutoHyphens w:val="0"/>
        <w:autoSpaceDE w:val="0"/>
        <w:autoSpaceDN w:val="0"/>
        <w:adjustRightInd w:val="0"/>
        <w:ind w:left="709" w:hanging="283"/>
        <w:jc w:val="both"/>
        <w:rPr>
          <w:rFonts w:ascii="Arial" w:hAnsi="Arial" w:cs="Arial"/>
          <w:sz w:val="20"/>
          <w:szCs w:val="20"/>
        </w:rPr>
      </w:pPr>
      <w:r w:rsidRPr="006D5F49">
        <w:rPr>
          <w:rFonts w:ascii="Arial" w:hAnsi="Arial" w:cs="Arial"/>
          <w:sz w:val="20"/>
          <w:szCs w:val="20"/>
        </w:rPr>
        <w:t>telefoniczne usługi tłumacza przy załatwianiu formalności związanych z zaistniałym poza granicami RP zdarzeniem.</w:t>
      </w:r>
    </w:p>
    <w:p w14:paraId="4A5CCCA6" w14:textId="77777777" w:rsidR="006D5F49" w:rsidRPr="006D5F49" w:rsidRDefault="006D5F49" w:rsidP="00DC2C0E">
      <w:pPr>
        <w:tabs>
          <w:tab w:val="left" w:pos="1134"/>
        </w:tabs>
        <w:spacing w:before="1" w:line="276" w:lineRule="auto"/>
        <w:ind w:left="426" w:right="217"/>
        <w:jc w:val="both"/>
        <w:rPr>
          <w:rFonts w:ascii="Arial" w:hAnsi="Arial" w:cs="Arial"/>
          <w:sz w:val="20"/>
          <w:szCs w:val="20"/>
        </w:rPr>
      </w:pPr>
      <w:r w:rsidRPr="006D5F49">
        <w:rPr>
          <w:rFonts w:ascii="Arial" w:hAnsi="Arial" w:cs="Arial"/>
          <w:sz w:val="20"/>
          <w:szCs w:val="20"/>
        </w:rPr>
        <w:t xml:space="preserve">Wszystkie pojazdy objęte ubezpieczeniem w ramach niniejszej umowy otrzymują dokumenty (polisy/ certyfikaty) potwierdzające zawarcie ubezpieczenia </w:t>
      </w:r>
      <w:proofErr w:type="spellStart"/>
      <w:r w:rsidRPr="006D5F49">
        <w:rPr>
          <w:rFonts w:ascii="Arial" w:hAnsi="Arial" w:cs="Arial"/>
          <w:sz w:val="20"/>
          <w:szCs w:val="20"/>
        </w:rPr>
        <w:t>assistance</w:t>
      </w:r>
      <w:proofErr w:type="spellEnd"/>
      <w:r w:rsidRPr="006D5F49">
        <w:rPr>
          <w:rFonts w:ascii="Arial" w:hAnsi="Arial" w:cs="Arial"/>
          <w:sz w:val="20"/>
          <w:szCs w:val="20"/>
        </w:rPr>
        <w:t>.</w:t>
      </w:r>
    </w:p>
    <w:p w14:paraId="6523DA56" w14:textId="77777777" w:rsidR="006D5F49" w:rsidRPr="006D5F49" w:rsidRDefault="006D5F49" w:rsidP="006D5F49">
      <w:pPr>
        <w:tabs>
          <w:tab w:val="left" w:pos="1134"/>
        </w:tabs>
        <w:spacing w:before="1" w:line="276" w:lineRule="auto"/>
        <w:ind w:right="217"/>
        <w:jc w:val="both"/>
        <w:rPr>
          <w:rFonts w:ascii="Arial" w:hAnsi="Arial" w:cs="Arial"/>
          <w:sz w:val="20"/>
          <w:szCs w:val="20"/>
        </w:rPr>
      </w:pPr>
    </w:p>
    <w:p w14:paraId="2B7C13DF" w14:textId="77777777" w:rsidR="006D5F49" w:rsidRPr="006D5F49" w:rsidRDefault="006D5F49" w:rsidP="006D5F49">
      <w:pPr>
        <w:tabs>
          <w:tab w:val="left" w:pos="1418"/>
        </w:tabs>
        <w:rPr>
          <w:rFonts w:ascii="Arial" w:hAnsi="Arial" w:cs="Arial"/>
          <w:b/>
          <w:sz w:val="20"/>
          <w:szCs w:val="20"/>
          <w:u w:val="single"/>
        </w:rPr>
      </w:pPr>
      <w:r w:rsidRPr="006D5F49">
        <w:rPr>
          <w:rFonts w:ascii="Arial" w:hAnsi="Arial" w:cs="Arial"/>
          <w:b/>
          <w:sz w:val="20"/>
          <w:szCs w:val="20"/>
          <w:u w:val="single"/>
        </w:rPr>
        <w:t>E. Zakres ubezpieczenia obejmuje również następujące obligatoryjne klauzule dodatkowe:</w:t>
      </w:r>
    </w:p>
    <w:p w14:paraId="52132ACD" w14:textId="77777777" w:rsidR="006D5F49" w:rsidRPr="006D5F49" w:rsidRDefault="006D5F49" w:rsidP="006D5F49">
      <w:pPr>
        <w:numPr>
          <w:ilvl w:val="0"/>
          <w:numId w:val="333"/>
        </w:numPr>
        <w:tabs>
          <w:tab w:val="left" w:pos="720"/>
        </w:tabs>
        <w:suppressAutoHyphens w:val="0"/>
        <w:jc w:val="both"/>
        <w:rPr>
          <w:rFonts w:ascii="Arial" w:hAnsi="Arial" w:cs="Arial"/>
          <w:sz w:val="20"/>
          <w:szCs w:val="20"/>
        </w:rPr>
      </w:pPr>
      <w:r w:rsidRPr="006D5F49">
        <w:rPr>
          <w:rFonts w:ascii="Arial" w:hAnsi="Arial" w:cs="Arial"/>
          <w:b/>
          <w:sz w:val="20"/>
          <w:szCs w:val="20"/>
        </w:rPr>
        <w:t>Klauzula obowiązku monitorowania płatności składki</w:t>
      </w:r>
      <w:r w:rsidRPr="006D5F49">
        <w:rPr>
          <w:rFonts w:ascii="Arial" w:hAnsi="Arial" w:cs="Arial"/>
          <w:sz w:val="20"/>
          <w:szCs w:val="20"/>
        </w:rPr>
        <w:t xml:space="preserve"> – uzgadnia się pomiędzy stronami, iż w razie braku płatności składki, Ubezpieczyciel wyznaczy kolejny termin oraz wezwie Ubezpieczającego do jej opłacenia. Brak płatności składki w pierwszym terminie nie powoduje braku ochrony ubezpieczeniowej.</w:t>
      </w:r>
    </w:p>
    <w:p w14:paraId="445DDDAE" w14:textId="706EEAC7" w:rsidR="006D5F49" w:rsidRPr="006D5F49" w:rsidRDefault="006D5F49" w:rsidP="006D5F49">
      <w:pPr>
        <w:numPr>
          <w:ilvl w:val="0"/>
          <w:numId w:val="333"/>
        </w:numPr>
        <w:tabs>
          <w:tab w:val="left" w:pos="426"/>
        </w:tabs>
        <w:jc w:val="both"/>
        <w:rPr>
          <w:rFonts w:ascii="Arial" w:hAnsi="Arial" w:cs="Arial"/>
          <w:sz w:val="20"/>
          <w:szCs w:val="20"/>
        </w:rPr>
      </w:pPr>
      <w:r w:rsidRPr="006D5F49">
        <w:rPr>
          <w:rFonts w:ascii="Arial" w:hAnsi="Arial" w:cs="Arial"/>
          <w:b/>
          <w:sz w:val="20"/>
          <w:szCs w:val="20"/>
        </w:rPr>
        <w:t>Klauzula wyposażenia dodatkowego</w:t>
      </w:r>
      <w:r w:rsidRPr="006D5F49">
        <w:rPr>
          <w:rFonts w:ascii="Arial" w:hAnsi="Arial" w:cs="Arial"/>
          <w:sz w:val="20"/>
          <w:szCs w:val="20"/>
        </w:rPr>
        <w:t xml:space="preserve"> </w:t>
      </w:r>
      <w:r w:rsidRPr="006D5F49">
        <w:rPr>
          <w:rFonts w:ascii="Arial" w:hAnsi="Arial" w:cs="Arial"/>
          <w:b/>
          <w:sz w:val="20"/>
          <w:szCs w:val="20"/>
        </w:rPr>
        <w:t>(WD) w ubezpieczeniu AC</w:t>
      </w:r>
      <w:r w:rsidRPr="006D5F49">
        <w:rPr>
          <w:rFonts w:ascii="Arial" w:hAnsi="Arial" w:cs="Arial"/>
          <w:sz w:val="20"/>
          <w:szCs w:val="20"/>
        </w:rPr>
        <w:t xml:space="preserve"> - p</w:t>
      </w:r>
      <w:r w:rsidRPr="006D5F49">
        <w:rPr>
          <w:rFonts w:ascii="Arial" w:hAnsi="Arial" w:cs="Arial"/>
          <w:iCs/>
          <w:sz w:val="20"/>
          <w:szCs w:val="20"/>
        </w:rPr>
        <w:t xml:space="preserve">rzedmiotem ubezpieczenia może być także wyposażenie dodatkowe pojazdu o wartości nieprzekraczającej 20% sumy ubezpieczenia pojazdu i nie wyższej niż 10.000,00 zł. </w:t>
      </w:r>
      <w:r w:rsidRPr="006D5F49">
        <w:rPr>
          <w:rFonts w:ascii="Arial" w:hAnsi="Arial" w:cs="Arial"/>
          <w:sz w:val="20"/>
          <w:szCs w:val="20"/>
        </w:rPr>
        <w:t xml:space="preserve">Wartość WD jest wliczana do sumy ubezpieczenia pojazdu, </w:t>
      </w:r>
      <w:r w:rsidR="00DC2C0E">
        <w:rPr>
          <w:rFonts w:ascii="Arial" w:hAnsi="Arial" w:cs="Arial"/>
          <w:sz w:val="20"/>
          <w:szCs w:val="20"/>
        </w:rPr>
        <w:br/>
      </w:r>
      <w:r w:rsidRPr="006D5F49">
        <w:rPr>
          <w:rFonts w:ascii="Arial" w:hAnsi="Arial" w:cs="Arial"/>
          <w:sz w:val="20"/>
          <w:szCs w:val="20"/>
        </w:rPr>
        <w:t>a stawka za ubezpieczenie WD jest taka sama jak stawka za ubezpieczenie AC.</w:t>
      </w:r>
    </w:p>
    <w:p w14:paraId="600E2291" w14:textId="6A31BF23" w:rsidR="006D5F49" w:rsidRPr="006D5F49" w:rsidRDefault="006D5F49" w:rsidP="006D5F49">
      <w:pPr>
        <w:numPr>
          <w:ilvl w:val="0"/>
          <w:numId w:val="333"/>
        </w:numPr>
        <w:tabs>
          <w:tab w:val="left" w:pos="426"/>
        </w:tabs>
        <w:jc w:val="both"/>
        <w:rPr>
          <w:rFonts w:ascii="Arial" w:hAnsi="Arial" w:cs="Arial"/>
          <w:sz w:val="20"/>
          <w:szCs w:val="20"/>
        </w:rPr>
      </w:pPr>
      <w:r w:rsidRPr="006D5F49">
        <w:rPr>
          <w:rFonts w:ascii="Arial" w:hAnsi="Arial" w:cs="Arial"/>
          <w:b/>
          <w:sz w:val="20"/>
          <w:szCs w:val="20"/>
        </w:rPr>
        <w:t>Kl</w:t>
      </w:r>
      <w:r w:rsidRPr="006D5F49">
        <w:rPr>
          <w:rFonts w:ascii="Arial" w:hAnsi="Arial" w:cs="Arial"/>
          <w:b/>
          <w:iCs/>
          <w:sz w:val="20"/>
          <w:szCs w:val="20"/>
        </w:rPr>
        <w:t>auzula przekroczenia prędkości –</w:t>
      </w:r>
      <w:r w:rsidRPr="006D5F49">
        <w:rPr>
          <w:rFonts w:ascii="Arial" w:hAnsi="Arial" w:cs="Arial"/>
          <w:iCs/>
          <w:sz w:val="20"/>
          <w:szCs w:val="20"/>
        </w:rPr>
        <w:t xml:space="preserve"> strony ustalają, że przekroczenie prędkości w dowolny sposób </w:t>
      </w:r>
      <w:r w:rsidR="00DC2C0E">
        <w:rPr>
          <w:rFonts w:ascii="Arial" w:hAnsi="Arial" w:cs="Arial"/>
          <w:iCs/>
          <w:sz w:val="20"/>
          <w:szCs w:val="20"/>
        </w:rPr>
        <w:br/>
      </w:r>
      <w:r w:rsidRPr="006D5F49">
        <w:rPr>
          <w:rFonts w:ascii="Arial" w:hAnsi="Arial" w:cs="Arial"/>
          <w:iCs/>
          <w:sz w:val="20"/>
          <w:szCs w:val="20"/>
        </w:rPr>
        <w:t xml:space="preserve">i o dowolną wartość </w:t>
      </w:r>
      <w:r w:rsidRPr="006D5F49">
        <w:rPr>
          <w:rFonts w:ascii="Arial" w:hAnsi="Arial" w:cs="Arial"/>
          <w:sz w:val="20"/>
          <w:szCs w:val="20"/>
        </w:rPr>
        <w:t xml:space="preserve">lub niedostosowanie się przez kierującego pojazdem do innych przepisów ruchu drogowego </w:t>
      </w:r>
      <w:r w:rsidRPr="006D5F49">
        <w:rPr>
          <w:rFonts w:ascii="Arial" w:hAnsi="Arial" w:cs="Arial"/>
          <w:iCs/>
          <w:sz w:val="20"/>
          <w:szCs w:val="20"/>
        </w:rPr>
        <w:t>nie może być przyczyną stwierdzenia, że szkoda miała miejsce w wyniku rażącego niedbalstwa i nie może być podstawą odmowy wypłaty odszkodowania lub jego pomniejszenia.</w:t>
      </w:r>
    </w:p>
    <w:p w14:paraId="19510406" w14:textId="77777777" w:rsidR="006D5F49" w:rsidRPr="006D5F49" w:rsidRDefault="006D5F49" w:rsidP="006D5F49">
      <w:pPr>
        <w:numPr>
          <w:ilvl w:val="0"/>
          <w:numId w:val="333"/>
        </w:numPr>
        <w:suppressAutoHyphens w:val="0"/>
        <w:jc w:val="both"/>
        <w:rPr>
          <w:rFonts w:ascii="Arial" w:hAnsi="Arial" w:cs="Arial"/>
          <w:sz w:val="20"/>
          <w:szCs w:val="20"/>
        </w:rPr>
      </w:pPr>
      <w:r w:rsidRPr="006D5F49">
        <w:rPr>
          <w:rFonts w:ascii="Arial" w:hAnsi="Arial" w:cs="Arial"/>
          <w:b/>
          <w:sz w:val="20"/>
          <w:szCs w:val="20"/>
        </w:rPr>
        <w:t>Klauzula wieku kierującego</w:t>
      </w:r>
      <w:r w:rsidRPr="006D5F49">
        <w:rPr>
          <w:rFonts w:ascii="Arial" w:hAnsi="Arial" w:cs="Arial"/>
          <w:sz w:val="20"/>
          <w:szCs w:val="20"/>
        </w:rPr>
        <w:t xml:space="preserve"> – strony ustalają, że wiek kierującego, nie może być podstawą odmowy wypłaty odszkodowania lub jego pomniejszenia (ograniczenia) przez Ubezpieczyciela.</w:t>
      </w:r>
    </w:p>
    <w:p w14:paraId="54140A82" w14:textId="77777777" w:rsidR="006D5F49" w:rsidRPr="006D5F49" w:rsidRDefault="006D5F49" w:rsidP="006D5F49">
      <w:pPr>
        <w:numPr>
          <w:ilvl w:val="0"/>
          <w:numId w:val="333"/>
        </w:numPr>
        <w:suppressAutoHyphens w:val="0"/>
        <w:jc w:val="both"/>
        <w:rPr>
          <w:rFonts w:ascii="Arial" w:hAnsi="Arial" w:cs="Arial"/>
          <w:sz w:val="20"/>
          <w:szCs w:val="20"/>
        </w:rPr>
      </w:pPr>
      <w:r w:rsidRPr="006D5F49">
        <w:rPr>
          <w:rFonts w:ascii="Arial" w:hAnsi="Arial" w:cs="Arial"/>
          <w:b/>
          <w:sz w:val="20"/>
          <w:szCs w:val="20"/>
        </w:rPr>
        <w:t>Klauzula sumy ubezpieczenia w ubezpieczeniu AC</w:t>
      </w:r>
      <w:r w:rsidRPr="006D5F49">
        <w:rPr>
          <w:rFonts w:ascii="Arial" w:hAnsi="Arial" w:cs="Arial"/>
          <w:sz w:val="20"/>
          <w:szCs w:val="20"/>
        </w:rPr>
        <w:t xml:space="preserve"> – jeżeli w chwili zawierania umowy ubezpieczenia autocasco suma ubezpieczenia ubezpieczonego pojazdu jest niższa niż jego faktyczna wartość rynkowa na dzień zawierania umowy, jakiekolwiek postanowienia ogólnych warunków ubezpieczenia, dotyczące proporcjonalnego zmniejszenia odszkodowania lub innej proporcjonalnej jego redukcji z tytułu niedoubezpieczenia nie będą miały zastosowania.</w:t>
      </w:r>
    </w:p>
    <w:p w14:paraId="1FE3FD23" w14:textId="77777777" w:rsidR="006D5F49" w:rsidRPr="006D5F49" w:rsidRDefault="006D5F49" w:rsidP="006D5F49">
      <w:pPr>
        <w:numPr>
          <w:ilvl w:val="0"/>
          <w:numId w:val="333"/>
        </w:numPr>
        <w:suppressAutoHyphens w:val="0"/>
        <w:jc w:val="both"/>
        <w:rPr>
          <w:rFonts w:ascii="Arial" w:hAnsi="Arial" w:cs="Arial"/>
          <w:sz w:val="20"/>
          <w:szCs w:val="20"/>
        </w:rPr>
      </w:pPr>
      <w:r w:rsidRPr="006D5F49">
        <w:rPr>
          <w:rFonts w:ascii="Arial" w:hAnsi="Arial" w:cs="Arial"/>
          <w:b/>
          <w:sz w:val="20"/>
          <w:szCs w:val="20"/>
        </w:rPr>
        <w:t>Klauzula warunków i taryf</w:t>
      </w:r>
      <w:r w:rsidRPr="006D5F49">
        <w:rPr>
          <w:rFonts w:ascii="Arial" w:hAnsi="Arial" w:cs="Arial"/>
          <w:sz w:val="20"/>
          <w:szCs w:val="20"/>
        </w:rPr>
        <w:t xml:space="preserve"> – Ubezpieczyciel w trakcie trwania umowy ubezpieczenia będzie przyjmował nowe składniki majątku (doubezpieczenia oraz ubezpieczenia nowych pojazdów) Ubezpieczającego na warunkach nie gorszych niż zastosowane w ofercie złożonej w postępowaniu. W przypadku sprzedaży lub likwidacji pojazdów zwrot składki zostanie dokonany na rachunek bankowy Ubezpieczającego proporcjonalnie do niewykorzystanego okresu ubezpieczenia (pro rata temporis) bez potrącania kosztów manipulacyjnych.</w:t>
      </w:r>
    </w:p>
    <w:p w14:paraId="0872EE60" w14:textId="77777777" w:rsidR="006D5F49" w:rsidRPr="006D5F49" w:rsidRDefault="006D5F49" w:rsidP="006D5F49">
      <w:pPr>
        <w:pStyle w:val="Akapitzlist10"/>
        <w:numPr>
          <w:ilvl w:val="0"/>
          <w:numId w:val="333"/>
        </w:numPr>
        <w:ind w:left="709"/>
        <w:contextualSpacing/>
        <w:jc w:val="both"/>
        <w:rPr>
          <w:rFonts w:ascii="Arial" w:hAnsi="Arial" w:cs="Arial"/>
          <w:strike/>
          <w:color w:val="00B0F0"/>
        </w:rPr>
      </w:pPr>
      <w:r w:rsidRPr="006D5F49">
        <w:rPr>
          <w:rFonts w:ascii="Arial" w:hAnsi="Arial" w:cs="Arial"/>
          <w:b/>
        </w:rPr>
        <w:t xml:space="preserve">Klauzula zagospodarowania i zbycia pozostałości po szkodzie całkowitej </w:t>
      </w:r>
      <w:r w:rsidRPr="006D5F49">
        <w:rPr>
          <w:rFonts w:ascii="Arial" w:hAnsi="Arial" w:cs="Arial"/>
        </w:rPr>
        <w:t xml:space="preserve">– w przypadku stwierdzenia szkody całkowitej ubezpieczonego pojazdu Ubezpieczyciel, zobowiązany jest do podjęcia czynności zmierzających do zagospodarowania i zbycia pozostałości po szkodzie. </w:t>
      </w:r>
    </w:p>
    <w:p w14:paraId="3C2F975E" w14:textId="77777777" w:rsidR="006D5F49" w:rsidRPr="006D5F49" w:rsidRDefault="006D5F49" w:rsidP="006D5F49">
      <w:pPr>
        <w:pStyle w:val="Akapitzlist10"/>
        <w:numPr>
          <w:ilvl w:val="0"/>
          <w:numId w:val="333"/>
        </w:numPr>
        <w:ind w:left="709"/>
        <w:contextualSpacing/>
        <w:jc w:val="both"/>
        <w:rPr>
          <w:rFonts w:ascii="Arial" w:hAnsi="Arial" w:cs="Arial"/>
        </w:rPr>
      </w:pPr>
      <w:r w:rsidRPr="006D5F49">
        <w:rPr>
          <w:rFonts w:ascii="Arial" w:hAnsi="Arial" w:cs="Arial"/>
          <w:b/>
        </w:rPr>
        <w:t xml:space="preserve">Klauzula badania technicznego </w:t>
      </w:r>
      <w:r w:rsidRPr="006D5F49">
        <w:rPr>
          <w:rFonts w:ascii="Arial" w:hAnsi="Arial" w:cs="Arial"/>
        </w:rPr>
        <w:t>– Ubezpieczyciel odpowiada za szkody w pojazdach nie posiadających ważnego badania technicznego, jeśli od dnia upływu terminu ważności badania technicznego nie upłynęło więcej niż 30 dni</w:t>
      </w:r>
      <w:r w:rsidRPr="006D5F49">
        <w:rPr>
          <w:rFonts w:ascii="Arial" w:hAnsi="Arial" w:cs="Arial"/>
          <w:color w:val="FF0000"/>
        </w:rPr>
        <w:t xml:space="preserve"> </w:t>
      </w:r>
      <w:r w:rsidRPr="006D5F49">
        <w:rPr>
          <w:rFonts w:ascii="Arial" w:hAnsi="Arial" w:cs="Arial"/>
        </w:rPr>
        <w:t>oraz o ile stan techniczny pojazdu nie miał wpływu na zaistniałe zdarzenie.</w:t>
      </w:r>
    </w:p>
    <w:p w14:paraId="08CEB75C" w14:textId="77777777" w:rsidR="006D5F49" w:rsidRPr="006D5F49" w:rsidRDefault="006D5F49" w:rsidP="006D5F49">
      <w:pPr>
        <w:pStyle w:val="Bezodstpw10"/>
        <w:widowControl/>
        <w:numPr>
          <w:ilvl w:val="0"/>
          <w:numId w:val="333"/>
        </w:numPr>
        <w:adjustRightInd/>
        <w:rPr>
          <w:rFonts w:ascii="Arial" w:hAnsi="Arial" w:cs="Arial"/>
          <w:sz w:val="20"/>
          <w:szCs w:val="20"/>
        </w:rPr>
      </w:pPr>
      <w:r w:rsidRPr="006D5F49">
        <w:rPr>
          <w:rFonts w:ascii="Arial" w:hAnsi="Arial" w:cs="Arial"/>
          <w:b/>
          <w:sz w:val="20"/>
          <w:szCs w:val="20"/>
        </w:rPr>
        <w:t xml:space="preserve">Klauzula przekształceń własnościowych </w:t>
      </w:r>
      <w:r w:rsidRPr="006D5F49">
        <w:rPr>
          <w:rFonts w:ascii="Arial" w:hAnsi="Arial" w:cs="Arial"/>
          <w:sz w:val="20"/>
          <w:szCs w:val="20"/>
        </w:rPr>
        <w:t>– z zachowaniem pozostałych niezmienionych niniejszą klauzulą umowy ubezpieczenia, w przypadku przejęcia przedsiębiorstwa Ubezpieczającego lub jego części przez inny podmiot lub w przypadku połączenia z innym podmiotem, podmiot nowopowstały lub przejmujący wstępuje we wszystkie prawa i obowiązki wynikające z umowy ubezpieczenia pod warunkiem, że w wyniku przejęcia lub połączenia nie dochodzi do zmiany rodzaju głównej działalności gospodarczej.</w:t>
      </w:r>
    </w:p>
    <w:p w14:paraId="7D5CFF76" w14:textId="77777777" w:rsidR="006D5F49" w:rsidRPr="006D5F49" w:rsidRDefault="006D5F49" w:rsidP="006D5F49">
      <w:pPr>
        <w:pStyle w:val="Akapitzlist10"/>
        <w:numPr>
          <w:ilvl w:val="0"/>
          <w:numId w:val="333"/>
        </w:numPr>
        <w:ind w:left="709" w:hanging="425"/>
        <w:contextualSpacing/>
        <w:jc w:val="both"/>
        <w:rPr>
          <w:rFonts w:ascii="Arial" w:hAnsi="Arial" w:cs="Arial"/>
        </w:rPr>
      </w:pPr>
      <w:r w:rsidRPr="006D5F49">
        <w:rPr>
          <w:rFonts w:ascii="Arial" w:hAnsi="Arial" w:cs="Arial"/>
          <w:b/>
        </w:rPr>
        <w:t xml:space="preserve">Klauzula przeoczenia </w:t>
      </w:r>
      <w:r w:rsidRPr="006D5F49">
        <w:rPr>
          <w:rFonts w:ascii="Arial" w:hAnsi="Arial" w:cs="Arial"/>
        </w:rPr>
        <w:t>– istnieje możliwość przeoczenia istotnych informacji przez Ubezpieczającego i nie dostarczenia ich w wymaganym terminie Ubezpieczycielowi. Jeżeli przeoczenie nie będzie skutkiem winy umyślnej lub rażącego niedbalstwa to nie będzie podstawą odmowy wypłaty odszkodowania pod warunkiem uzupełnienia brakującej informacji w terminie do 7 dni roboczych od powiadomienia Ubezpieczającego przez Ubezpieczyciela o stwierdzonym fakcie przeoczenia.</w:t>
      </w:r>
    </w:p>
    <w:p w14:paraId="73C15729" w14:textId="77777777" w:rsidR="006D5F49" w:rsidRPr="006D5F49" w:rsidRDefault="006D5F49" w:rsidP="006D5F49">
      <w:pPr>
        <w:pStyle w:val="Akapitzlist10"/>
        <w:numPr>
          <w:ilvl w:val="0"/>
          <w:numId w:val="333"/>
        </w:numPr>
        <w:ind w:left="709" w:hanging="425"/>
        <w:contextualSpacing/>
        <w:jc w:val="both"/>
        <w:rPr>
          <w:rFonts w:ascii="Arial" w:hAnsi="Arial" w:cs="Arial"/>
        </w:rPr>
      </w:pPr>
      <w:r w:rsidRPr="006D5F49">
        <w:rPr>
          <w:rFonts w:ascii="Arial" w:hAnsi="Arial" w:cs="Arial"/>
          <w:b/>
        </w:rPr>
        <w:t xml:space="preserve">Klauzula wartości rynkowej </w:t>
      </w:r>
      <w:r w:rsidRPr="006D5F49">
        <w:rPr>
          <w:rFonts w:ascii="Arial" w:hAnsi="Arial" w:cs="Arial"/>
        </w:rPr>
        <w:t>– na podstawie niniejszej klauzuli ustala się, że w przypadku, gdy wyliczona na dzień zaistnienia szkody wartość rynkowa pojazdu będzie wyższa od sumy ubezpieczenia, ubezpieczyciel przyjmie do kwalifikacji rodzaju szkody (szkoda częściowa lub całkowita) oraz rozliczenia szkody wartość rynkową pojazdu z dnia szkody, ale nie wyższą, niż 110% przyjętej w umowie ubezpieczenia sumy ubezpieczenia.</w:t>
      </w:r>
    </w:p>
    <w:p w14:paraId="5B39C57E" w14:textId="117EA2D2" w:rsidR="006D5F49" w:rsidRPr="006D5F49" w:rsidRDefault="006D5F49" w:rsidP="006D5F49">
      <w:pPr>
        <w:pStyle w:val="Akapitzlist10"/>
        <w:numPr>
          <w:ilvl w:val="0"/>
          <w:numId w:val="333"/>
        </w:numPr>
        <w:ind w:left="709" w:hanging="425"/>
        <w:contextualSpacing/>
        <w:jc w:val="both"/>
        <w:rPr>
          <w:rFonts w:ascii="Arial" w:hAnsi="Arial" w:cs="Arial"/>
        </w:rPr>
      </w:pPr>
      <w:r w:rsidRPr="006D5F49">
        <w:rPr>
          <w:rFonts w:ascii="Arial" w:hAnsi="Arial" w:cs="Arial"/>
          <w:b/>
        </w:rPr>
        <w:t xml:space="preserve">Klauzula zgłaszania szkód </w:t>
      </w:r>
      <w:r w:rsidRPr="006D5F49">
        <w:rPr>
          <w:rFonts w:ascii="Arial" w:hAnsi="Arial" w:cs="Arial"/>
        </w:rPr>
        <w:t xml:space="preserve">– zawiadomienie Ubezpieczyciela o szkodzie winno nastąpić niezwłocznie, nie później jednak niż w ciągu 7 dni od daty powstania szkody lub uzyskania o niej wiadomości. </w:t>
      </w:r>
      <w:r w:rsidR="00DC2C0E">
        <w:rPr>
          <w:rFonts w:ascii="Arial" w:hAnsi="Arial" w:cs="Arial"/>
        </w:rPr>
        <w:br/>
      </w:r>
      <w:r w:rsidRPr="006D5F49">
        <w:rPr>
          <w:rFonts w:ascii="Arial" w:hAnsi="Arial" w:cs="Arial"/>
        </w:rPr>
        <w:t>W przypadku szkód kradzieżowych zawiadomienie winno nastąpić w ciągu 24h.</w:t>
      </w:r>
    </w:p>
    <w:p w14:paraId="525A4784" w14:textId="77777777" w:rsidR="006D5F49" w:rsidRPr="006D5F49" w:rsidRDefault="006D5F49" w:rsidP="006D5F49">
      <w:pPr>
        <w:tabs>
          <w:tab w:val="left" w:pos="1134"/>
        </w:tabs>
        <w:spacing w:before="1" w:line="276" w:lineRule="auto"/>
        <w:ind w:right="217"/>
        <w:jc w:val="both"/>
        <w:rPr>
          <w:rFonts w:ascii="Arial" w:hAnsi="Arial" w:cs="Arial"/>
          <w:sz w:val="20"/>
          <w:szCs w:val="20"/>
        </w:rPr>
      </w:pPr>
    </w:p>
    <w:p w14:paraId="6C767D80" w14:textId="77777777" w:rsidR="006D5F49" w:rsidRPr="00CB1189" w:rsidRDefault="006D5F49" w:rsidP="006D5F49">
      <w:pPr>
        <w:tabs>
          <w:tab w:val="left" w:pos="1134"/>
        </w:tabs>
        <w:spacing w:before="1" w:line="276" w:lineRule="auto"/>
        <w:ind w:right="217"/>
        <w:jc w:val="both"/>
        <w:rPr>
          <w:rFonts w:ascii="Arial" w:hAnsi="Arial" w:cs="Arial"/>
          <w:sz w:val="20"/>
          <w:szCs w:val="20"/>
          <w:u w:val="single"/>
        </w:rPr>
      </w:pPr>
      <w:r w:rsidRPr="00CB1189">
        <w:rPr>
          <w:rFonts w:ascii="Arial" w:hAnsi="Arial" w:cs="Arial"/>
          <w:b/>
          <w:bCs/>
          <w:sz w:val="20"/>
          <w:szCs w:val="20"/>
          <w:u w:val="single"/>
        </w:rPr>
        <w:t xml:space="preserve">F. ZASADY OGÓLNE DOTYCZĄCE UBEZPIECZENIA </w:t>
      </w:r>
    </w:p>
    <w:p w14:paraId="18B97C95" w14:textId="77777777" w:rsidR="006D5F49" w:rsidRPr="006D5F49" w:rsidRDefault="006D5F49" w:rsidP="006D5F49">
      <w:pPr>
        <w:tabs>
          <w:tab w:val="left" w:pos="1134"/>
        </w:tabs>
        <w:spacing w:before="1" w:line="276" w:lineRule="auto"/>
        <w:ind w:right="217"/>
        <w:jc w:val="both"/>
        <w:rPr>
          <w:rFonts w:ascii="Arial" w:hAnsi="Arial" w:cs="Arial"/>
          <w:sz w:val="20"/>
          <w:szCs w:val="20"/>
        </w:rPr>
      </w:pPr>
      <w:r w:rsidRPr="006D5F49">
        <w:rPr>
          <w:rFonts w:ascii="Arial" w:hAnsi="Arial" w:cs="Arial"/>
          <w:sz w:val="20"/>
          <w:szCs w:val="20"/>
        </w:rPr>
        <w:t xml:space="preserve">1. Postanowienia umowy ubezpieczenia albo innego dokumentu stanowiącego potwierdzenie zawarcia umowy ubezpieczenia mają pierwszeństwo przed zapisami Ogólnych Warunków Ubezpieczenia (zwane dalej OWU). W zakresie nieuregulowanym postanowieniami SWZ zastosowanie mogą mieć OWU danego Wykonawcy </w:t>
      </w:r>
      <w:r w:rsidRPr="006D5F49">
        <w:rPr>
          <w:rFonts w:ascii="Arial" w:hAnsi="Arial" w:cs="Arial"/>
          <w:sz w:val="20"/>
          <w:szCs w:val="20"/>
        </w:rPr>
        <w:lastRenderedPageBreak/>
        <w:t xml:space="preserve">(zwanego w dalszej części również Ubezpieczycielem), o ile nie stoją w sprzeczności z SWZ. Wszelkie wątpliwości należy interpretować i rozstrzygać na korzyść Zamawiającego. </w:t>
      </w:r>
    </w:p>
    <w:p w14:paraId="1EED14F5" w14:textId="1F5504C4" w:rsidR="006D5F49" w:rsidRPr="006D5F49" w:rsidRDefault="006D5F49" w:rsidP="006D5F49">
      <w:pPr>
        <w:tabs>
          <w:tab w:val="left" w:pos="1134"/>
        </w:tabs>
        <w:spacing w:before="1" w:line="276" w:lineRule="auto"/>
        <w:ind w:right="217"/>
        <w:jc w:val="both"/>
        <w:rPr>
          <w:rFonts w:ascii="Arial" w:hAnsi="Arial" w:cs="Arial"/>
          <w:sz w:val="20"/>
          <w:szCs w:val="20"/>
        </w:rPr>
      </w:pPr>
      <w:r w:rsidRPr="006D5F49">
        <w:rPr>
          <w:rFonts w:ascii="Arial" w:hAnsi="Arial" w:cs="Arial"/>
          <w:sz w:val="20"/>
          <w:szCs w:val="20"/>
        </w:rPr>
        <w:t xml:space="preserve">2. Wykaz pojazdów przyjętych do ubezpieczenia stanowi </w:t>
      </w:r>
      <w:r w:rsidRPr="009A23B3">
        <w:rPr>
          <w:rFonts w:ascii="Arial" w:hAnsi="Arial" w:cs="Arial"/>
          <w:b/>
          <w:bCs/>
          <w:color w:val="000000" w:themeColor="text1"/>
          <w:sz w:val="20"/>
          <w:szCs w:val="20"/>
        </w:rPr>
        <w:t xml:space="preserve">Załącznik nr </w:t>
      </w:r>
      <w:r w:rsidR="00CB1189" w:rsidRPr="009A23B3">
        <w:rPr>
          <w:rFonts w:ascii="Arial" w:hAnsi="Arial" w:cs="Arial"/>
          <w:b/>
          <w:bCs/>
          <w:color w:val="000000" w:themeColor="text1"/>
          <w:sz w:val="20"/>
          <w:szCs w:val="20"/>
        </w:rPr>
        <w:t xml:space="preserve">10 </w:t>
      </w:r>
      <w:r w:rsidRPr="009A23B3">
        <w:rPr>
          <w:rFonts w:ascii="Arial" w:hAnsi="Arial" w:cs="Arial"/>
          <w:b/>
          <w:bCs/>
          <w:color w:val="000000" w:themeColor="text1"/>
          <w:sz w:val="20"/>
          <w:szCs w:val="20"/>
        </w:rPr>
        <w:t xml:space="preserve">do SWZ </w:t>
      </w:r>
      <w:r w:rsidRPr="006D5F49">
        <w:rPr>
          <w:rFonts w:ascii="Arial" w:hAnsi="Arial" w:cs="Arial"/>
          <w:b/>
          <w:bCs/>
          <w:sz w:val="20"/>
          <w:szCs w:val="20"/>
        </w:rPr>
        <w:t xml:space="preserve">części nr 5 - wykaz pojazdów. </w:t>
      </w:r>
    </w:p>
    <w:p w14:paraId="0849B0A8" w14:textId="7A8715C2" w:rsidR="006D5F49" w:rsidRPr="006D5F49" w:rsidRDefault="006D5F49" w:rsidP="006D5F49">
      <w:pPr>
        <w:tabs>
          <w:tab w:val="left" w:pos="1134"/>
        </w:tabs>
        <w:spacing w:before="1" w:line="276" w:lineRule="auto"/>
        <w:ind w:right="217"/>
        <w:jc w:val="both"/>
        <w:rPr>
          <w:rFonts w:ascii="Arial" w:hAnsi="Arial" w:cs="Arial"/>
          <w:sz w:val="20"/>
          <w:szCs w:val="20"/>
        </w:rPr>
      </w:pPr>
      <w:r w:rsidRPr="006D5F49">
        <w:rPr>
          <w:rFonts w:ascii="Arial" w:hAnsi="Arial" w:cs="Arial"/>
          <w:sz w:val="20"/>
          <w:szCs w:val="20"/>
        </w:rPr>
        <w:t xml:space="preserve">3. </w:t>
      </w:r>
      <w:r w:rsidRPr="006D5F49">
        <w:rPr>
          <w:rFonts w:ascii="Arial" w:hAnsi="Arial" w:cs="Arial"/>
          <w:b/>
          <w:bCs/>
          <w:sz w:val="20"/>
          <w:szCs w:val="20"/>
        </w:rPr>
        <w:t>Okres obowiązywania umowy: 36 miesi</w:t>
      </w:r>
      <w:r w:rsidR="00DC2C0E">
        <w:rPr>
          <w:rFonts w:ascii="Arial" w:hAnsi="Arial" w:cs="Arial"/>
          <w:b/>
          <w:bCs/>
          <w:sz w:val="20"/>
          <w:szCs w:val="20"/>
        </w:rPr>
        <w:t>ęcy</w:t>
      </w:r>
      <w:r w:rsidRPr="006D5F49">
        <w:rPr>
          <w:rFonts w:ascii="Arial" w:hAnsi="Arial" w:cs="Arial"/>
          <w:b/>
          <w:bCs/>
          <w:sz w:val="20"/>
          <w:szCs w:val="20"/>
        </w:rPr>
        <w:t xml:space="preserve"> </w:t>
      </w:r>
      <w:r w:rsidRPr="006D5F49">
        <w:rPr>
          <w:rFonts w:ascii="Arial" w:hAnsi="Arial" w:cs="Arial"/>
          <w:sz w:val="20"/>
          <w:szCs w:val="20"/>
        </w:rPr>
        <w:t xml:space="preserve">od daty jej zawarcia, lecz nie dłużej niż do 31.12.2028 r., przy czym polisy ubezpieczeniowe zawiera się na okres 12 miesięcy, poczynając </w:t>
      </w:r>
      <w:r w:rsidRPr="006D5F49">
        <w:rPr>
          <w:rFonts w:ascii="Arial" w:hAnsi="Arial" w:cs="Arial"/>
          <w:b/>
          <w:bCs/>
          <w:sz w:val="20"/>
          <w:szCs w:val="20"/>
        </w:rPr>
        <w:t xml:space="preserve">od 01.01.2026 r. do 31.12.2028 r., </w:t>
      </w:r>
      <w:r w:rsidRPr="006D5F49">
        <w:rPr>
          <w:rFonts w:ascii="Arial" w:hAnsi="Arial" w:cs="Arial"/>
          <w:sz w:val="20"/>
          <w:szCs w:val="20"/>
        </w:rPr>
        <w:t xml:space="preserve">obejmując ubezpieczeniem pojazdy wchodzące do ubezpieczenia w tym okresie (postanowienia zawarte </w:t>
      </w:r>
      <w:r w:rsidR="00DC2C0E">
        <w:rPr>
          <w:rFonts w:ascii="Arial" w:hAnsi="Arial" w:cs="Arial"/>
          <w:sz w:val="20"/>
          <w:szCs w:val="20"/>
        </w:rPr>
        <w:br/>
      </w:r>
      <w:r w:rsidRPr="006D5F49">
        <w:rPr>
          <w:rFonts w:ascii="Arial" w:hAnsi="Arial" w:cs="Arial"/>
          <w:sz w:val="20"/>
          <w:szCs w:val="20"/>
        </w:rPr>
        <w:t xml:space="preserve">w opisie przedmiotu zamówienia dotyczą wszystkich polis zawartych w okresie ochrony ubezpieczeniowej wskazanej w umowie). </w:t>
      </w:r>
    </w:p>
    <w:p w14:paraId="0E0AD29C" w14:textId="71FDC83C" w:rsidR="006D5F49" w:rsidRPr="006D5F49" w:rsidRDefault="006D5F49" w:rsidP="006D5F49">
      <w:pPr>
        <w:tabs>
          <w:tab w:val="left" w:pos="1134"/>
        </w:tabs>
        <w:spacing w:before="1" w:line="276" w:lineRule="auto"/>
        <w:ind w:right="217"/>
        <w:jc w:val="both"/>
        <w:rPr>
          <w:rFonts w:ascii="Arial" w:hAnsi="Arial" w:cs="Arial"/>
          <w:sz w:val="20"/>
          <w:szCs w:val="20"/>
        </w:rPr>
      </w:pPr>
      <w:r w:rsidRPr="006D5F49">
        <w:rPr>
          <w:rFonts w:ascii="Arial" w:hAnsi="Arial" w:cs="Arial"/>
          <w:sz w:val="20"/>
          <w:szCs w:val="20"/>
        </w:rPr>
        <w:t xml:space="preserve">4. Umowy ubezpieczenia/polisy zostaną zawarte, zgodnie z terminem ubezpieczenia danego pojazdu wynikającym z </w:t>
      </w:r>
      <w:r w:rsidRPr="009A23B3">
        <w:rPr>
          <w:rFonts w:ascii="Arial" w:hAnsi="Arial" w:cs="Arial"/>
          <w:b/>
          <w:bCs/>
          <w:color w:val="000000" w:themeColor="text1"/>
          <w:sz w:val="20"/>
          <w:szCs w:val="20"/>
        </w:rPr>
        <w:t>Załącznika nr</w:t>
      </w:r>
      <w:r w:rsidR="00CB1189" w:rsidRPr="009A23B3">
        <w:rPr>
          <w:rFonts w:ascii="Arial" w:hAnsi="Arial" w:cs="Arial"/>
          <w:b/>
          <w:bCs/>
          <w:color w:val="000000" w:themeColor="text1"/>
          <w:sz w:val="20"/>
          <w:szCs w:val="20"/>
        </w:rPr>
        <w:t xml:space="preserve"> 10 </w:t>
      </w:r>
      <w:r w:rsidRPr="009A23B3">
        <w:rPr>
          <w:rFonts w:ascii="Arial" w:hAnsi="Arial" w:cs="Arial"/>
          <w:b/>
          <w:bCs/>
          <w:color w:val="000000" w:themeColor="text1"/>
          <w:sz w:val="20"/>
          <w:szCs w:val="20"/>
        </w:rPr>
        <w:t xml:space="preserve">do SWZ </w:t>
      </w:r>
      <w:r w:rsidRPr="006D5F49">
        <w:rPr>
          <w:rFonts w:ascii="Arial" w:hAnsi="Arial" w:cs="Arial"/>
          <w:b/>
          <w:bCs/>
          <w:sz w:val="20"/>
          <w:szCs w:val="20"/>
        </w:rPr>
        <w:t xml:space="preserve">części nr 5 - wykaz pojazdów. </w:t>
      </w:r>
      <w:r w:rsidRPr="006D5F49">
        <w:rPr>
          <w:rFonts w:ascii="Arial" w:hAnsi="Arial" w:cs="Arial"/>
          <w:sz w:val="20"/>
          <w:szCs w:val="20"/>
        </w:rPr>
        <w:t xml:space="preserve">Kolejne polisy w trakcie obowiązywania umowy zostaną zawarte na okres 12 miesięcy. </w:t>
      </w:r>
    </w:p>
    <w:p w14:paraId="503E5947" w14:textId="309924E7" w:rsidR="006D5F49" w:rsidRPr="006D5F49" w:rsidRDefault="006D5F49" w:rsidP="006D5F49">
      <w:pPr>
        <w:tabs>
          <w:tab w:val="left" w:pos="1134"/>
        </w:tabs>
        <w:spacing w:before="1" w:line="276" w:lineRule="auto"/>
        <w:ind w:right="217"/>
        <w:jc w:val="both"/>
        <w:rPr>
          <w:rFonts w:ascii="Arial" w:hAnsi="Arial" w:cs="Arial"/>
          <w:sz w:val="20"/>
          <w:szCs w:val="20"/>
        </w:rPr>
      </w:pPr>
      <w:r w:rsidRPr="006D5F49">
        <w:rPr>
          <w:rFonts w:ascii="Arial" w:hAnsi="Arial" w:cs="Arial"/>
          <w:sz w:val="20"/>
          <w:szCs w:val="20"/>
        </w:rPr>
        <w:t xml:space="preserve">5. W odniesieniu do pojazdów wykazanych w </w:t>
      </w:r>
      <w:r w:rsidRPr="009A23B3">
        <w:rPr>
          <w:rFonts w:ascii="Arial" w:hAnsi="Arial" w:cs="Arial"/>
          <w:b/>
          <w:bCs/>
          <w:color w:val="000000" w:themeColor="text1"/>
          <w:sz w:val="20"/>
          <w:szCs w:val="20"/>
        </w:rPr>
        <w:t xml:space="preserve">Załączniku nr </w:t>
      </w:r>
      <w:r w:rsidR="00CB1189" w:rsidRPr="009A23B3">
        <w:rPr>
          <w:rFonts w:ascii="Arial" w:hAnsi="Arial" w:cs="Arial"/>
          <w:b/>
          <w:bCs/>
          <w:color w:val="000000" w:themeColor="text1"/>
          <w:sz w:val="20"/>
          <w:szCs w:val="20"/>
        </w:rPr>
        <w:t>10</w:t>
      </w:r>
      <w:r w:rsidRPr="009A23B3">
        <w:rPr>
          <w:rFonts w:ascii="Arial" w:hAnsi="Arial" w:cs="Arial"/>
          <w:b/>
          <w:bCs/>
          <w:color w:val="000000" w:themeColor="text1"/>
          <w:sz w:val="20"/>
          <w:szCs w:val="20"/>
        </w:rPr>
        <w:t xml:space="preserve"> do SWZ </w:t>
      </w:r>
      <w:r w:rsidRPr="006D5F49">
        <w:rPr>
          <w:rFonts w:ascii="Arial" w:hAnsi="Arial" w:cs="Arial"/>
          <w:b/>
          <w:bCs/>
          <w:sz w:val="20"/>
          <w:szCs w:val="20"/>
        </w:rPr>
        <w:t xml:space="preserve">części nr 5 - wykaz pojazdów, </w:t>
      </w:r>
      <w:r w:rsidRPr="006D5F49">
        <w:rPr>
          <w:rFonts w:ascii="Arial" w:hAnsi="Arial" w:cs="Arial"/>
          <w:sz w:val="20"/>
          <w:szCs w:val="20"/>
        </w:rPr>
        <w:t xml:space="preserve">nie wymaga się oględzin pojazdu. </w:t>
      </w:r>
    </w:p>
    <w:p w14:paraId="02F3D1E3" w14:textId="77777777" w:rsidR="006D5F49" w:rsidRPr="006D5F49" w:rsidRDefault="006D5F49" w:rsidP="006D5F49">
      <w:pPr>
        <w:tabs>
          <w:tab w:val="left" w:pos="1134"/>
        </w:tabs>
        <w:spacing w:before="1" w:line="276" w:lineRule="auto"/>
        <w:ind w:right="217"/>
        <w:jc w:val="both"/>
        <w:rPr>
          <w:rFonts w:ascii="Arial" w:hAnsi="Arial" w:cs="Arial"/>
          <w:sz w:val="20"/>
          <w:szCs w:val="20"/>
        </w:rPr>
      </w:pPr>
      <w:r w:rsidRPr="006D5F49">
        <w:rPr>
          <w:rFonts w:ascii="Arial" w:hAnsi="Arial" w:cs="Arial"/>
          <w:sz w:val="20"/>
          <w:szCs w:val="20"/>
        </w:rPr>
        <w:t xml:space="preserve">6. Pojazdy fabrycznie nowe, zgłoszone przez Zamawiającego do ubezpieczenia w trakcie obowiązywania umowy, będą objęte ochroną ubezpieczeniową od dnia zarejestrowania z zastrzeżeniem zgłoszenia tego faktu Wykonawcy. Natomiast pojazdy używane, zakupione przez Zamawiającego, zgłoszone do ubezpieczenia będą objęte ochroną ubezpieczeniową od dnia nabycia. </w:t>
      </w:r>
    </w:p>
    <w:p w14:paraId="5EC7A3D1" w14:textId="2B5AA6CB" w:rsidR="006D5F49" w:rsidRPr="006D5F49" w:rsidRDefault="006D5F49" w:rsidP="006D5F49">
      <w:pPr>
        <w:tabs>
          <w:tab w:val="left" w:pos="1134"/>
        </w:tabs>
        <w:spacing w:before="1" w:line="276" w:lineRule="auto"/>
        <w:ind w:right="217"/>
        <w:jc w:val="both"/>
        <w:rPr>
          <w:rFonts w:ascii="Arial" w:hAnsi="Arial" w:cs="Arial"/>
          <w:sz w:val="20"/>
          <w:szCs w:val="20"/>
        </w:rPr>
      </w:pPr>
      <w:r w:rsidRPr="006D5F49">
        <w:rPr>
          <w:rFonts w:ascii="Arial" w:hAnsi="Arial" w:cs="Arial"/>
          <w:sz w:val="20"/>
          <w:szCs w:val="20"/>
        </w:rPr>
        <w:t>7. W odniesieniu do pojazdów używanych, zawarcie umowy ubezpieczenia nie wymaga oględzin pojazdu, jeżeli zostaje zachowana ciągłość (nie dotyczy dni wolnych od pracy) ubezpieczenia autocasco. W przypadku braku ubezpieczenia autocasco Wykonawca nie wymaga oględzin pojazdu</w:t>
      </w:r>
      <w:r w:rsidR="00DC2C0E">
        <w:rPr>
          <w:rFonts w:ascii="Arial" w:hAnsi="Arial" w:cs="Arial"/>
          <w:sz w:val="20"/>
          <w:szCs w:val="20"/>
        </w:rPr>
        <w:t>,</w:t>
      </w:r>
      <w:r w:rsidRPr="006D5F49">
        <w:rPr>
          <w:rFonts w:ascii="Arial" w:hAnsi="Arial" w:cs="Arial"/>
          <w:sz w:val="20"/>
          <w:szCs w:val="20"/>
        </w:rPr>
        <w:t xml:space="preserve"> jeżeli Zamawiający zgłosi fakt nabycia pojazdu w terminie 3 dni roboczych i wykona co najmniej 3 zdjęcia pojazdu w technice cyfrowej, które prześle do Wykonawcy. Zamawiający przez dni robocze rozumie dni od poniedziałku do piątku z wyłączeniem dni świątecznych. </w:t>
      </w:r>
    </w:p>
    <w:p w14:paraId="2BE4652B" w14:textId="77777777" w:rsidR="006D5F49" w:rsidRPr="006D5F49" w:rsidRDefault="006D5F49" w:rsidP="006D5F49">
      <w:pPr>
        <w:tabs>
          <w:tab w:val="left" w:pos="1134"/>
        </w:tabs>
        <w:spacing w:before="1" w:line="276" w:lineRule="auto"/>
        <w:ind w:right="217"/>
        <w:jc w:val="both"/>
        <w:rPr>
          <w:rFonts w:ascii="Arial" w:hAnsi="Arial" w:cs="Arial"/>
          <w:sz w:val="20"/>
          <w:szCs w:val="20"/>
        </w:rPr>
      </w:pPr>
      <w:r w:rsidRPr="006D5F49">
        <w:rPr>
          <w:rFonts w:ascii="Arial" w:hAnsi="Arial" w:cs="Arial"/>
          <w:sz w:val="20"/>
          <w:szCs w:val="20"/>
        </w:rPr>
        <w:t>8. W odniesieniu do pojazdów fabrycznie nowych, zawarcie umowy ubezpieczenia nie wymaga oględzin pojazdu, a suma ubezpieczenia ustalana jest na podstawie faktury zakupu do wartości brutto lub netto.</w:t>
      </w:r>
    </w:p>
    <w:p w14:paraId="7409DDBD" w14:textId="77777777" w:rsidR="006D5F49" w:rsidRPr="006D5F49" w:rsidRDefault="006D5F49" w:rsidP="006D5F49">
      <w:pPr>
        <w:tabs>
          <w:tab w:val="left" w:pos="1134"/>
        </w:tabs>
        <w:spacing w:before="1" w:line="276" w:lineRule="auto"/>
        <w:ind w:right="217"/>
        <w:jc w:val="both"/>
        <w:rPr>
          <w:rFonts w:ascii="Arial" w:hAnsi="Arial" w:cs="Arial"/>
          <w:sz w:val="20"/>
          <w:szCs w:val="20"/>
        </w:rPr>
      </w:pPr>
    </w:p>
    <w:p w14:paraId="398C8190" w14:textId="319FA218" w:rsidR="006D5F49" w:rsidRPr="00CB1189" w:rsidRDefault="006D5F49" w:rsidP="006D5F49">
      <w:pPr>
        <w:pStyle w:val="Tekstpodstawowy"/>
        <w:spacing w:before="2"/>
        <w:rPr>
          <w:rFonts w:ascii="Arial" w:hAnsi="Arial" w:cs="Arial"/>
          <w:color w:val="EE0000"/>
          <w:sz w:val="20"/>
        </w:rPr>
      </w:pPr>
      <w:r w:rsidRPr="006D5F49">
        <w:rPr>
          <w:rFonts w:ascii="Arial" w:hAnsi="Arial" w:cs="Arial"/>
          <w:b/>
          <w:sz w:val="20"/>
        </w:rPr>
        <w:t xml:space="preserve">Szkodowość: </w:t>
      </w:r>
      <w:r w:rsidRPr="006D5F49">
        <w:rPr>
          <w:rFonts w:ascii="Arial" w:hAnsi="Arial" w:cs="Arial"/>
          <w:sz w:val="20"/>
        </w:rPr>
        <w:t xml:space="preserve">zgodnie </w:t>
      </w:r>
      <w:r w:rsidRPr="009A23B3">
        <w:rPr>
          <w:rFonts w:ascii="Arial" w:hAnsi="Arial" w:cs="Arial"/>
          <w:color w:val="000000" w:themeColor="text1"/>
          <w:sz w:val="20"/>
        </w:rPr>
        <w:t xml:space="preserve">z załącznikiem nr </w:t>
      </w:r>
      <w:r w:rsidR="006E5E8D" w:rsidRPr="009A23B3">
        <w:rPr>
          <w:rFonts w:ascii="Arial" w:hAnsi="Arial" w:cs="Arial"/>
          <w:color w:val="000000" w:themeColor="text1"/>
          <w:sz w:val="20"/>
        </w:rPr>
        <w:t>9a</w:t>
      </w:r>
      <w:r w:rsidRPr="009A23B3">
        <w:rPr>
          <w:rFonts w:ascii="Arial" w:hAnsi="Arial" w:cs="Arial"/>
          <w:color w:val="000000" w:themeColor="text1"/>
          <w:sz w:val="20"/>
        </w:rPr>
        <w:t xml:space="preserve"> do</w:t>
      </w:r>
      <w:r w:rsidRPr="009A23B3">
        <w:rPr>
          <w:rFonts w:ascii="Arial" w:hAnsi="Arial" w:cs="Arial"/>
          <w:color w:val="000000" w:themeColor="text1"/>
          <w:spacing w:val="-6"/>
          <w:sz w:val="20"/>
        </w:rPr>
        <w:t xml:space="preserve"> </w:t>
      </w:r>
      <w:r w:rsidRPr="009A23B3">
        <w:rPr>
          <w:rFonts w:ascii="Arial" w:hAnsi="Arial" w:cs="Arial"/>
          <w:color w:val="000000" w:themeColor="text1"/>
          <w:sz w:val="20"/>
        </w:rPr>
        <w:t>SWZ</w:t>
      </w:r>
    </w:p>
    <w:p w14:paraId="5E534C59" w14:textId="77777777" w:rsidR="006D5F49" w:rsidRPr="006D5F49" w:rsidRDefault="006D5F49" w:rsidP="006D5F49">
      <w:pPr>
        <w:pStyle w:val="Tekstpodstawowy"/>
        <w:rPr>
          <w:rFonts w:ascii="Arial" w:hAnsi="Arial" w:cs="Arial"/>
          <w:color w:val="FF0000"/>
          <w:sz w:val="20"/>
        </w:rPr>
      </w:pPr>
    </w:p>
    <w:p w14:paraId="3CA4E6C5" w14:textId="77777777" w:rsidR="006D5F49" w:rsidRPr="006D5F49" w:rsidRDefault="006D5F49" w:rsidP="006D5F49">
      <w:pPr>
        <w:pStyle w:val="Nagwek1"/>
        <w:jc w:val="both"/>
        <w:rPr>
          <w:rFonts w:ascii="Arial" w:hAnsi="Arial" w:cs="Arial"/>
          <w:sz w:val="20"/>
          <w:szCs w:val="20"/>
        </w:rPr>
      </w:pPr>
      <w:r w:rsidRPr="006D5F49">
        <w:rPr>
          <w:rFonts w:ascii="Arial" w:hAnsi="Arial" w:cs="Arial"/>
          <w:sz w:val="20"/>
          <w:szCs w:val="20"/>
        </w:rPr>
        <w:t>Realizacja</w:t>
      </w:r>
      <w:r w:rsidRPr="006D5F49">
        <w:rPr>
          <w:rFonts w:ascii="Arial" w:hAnsi="Arial" w:cs="Arial"/>
          <w:spacing w:val="-1"/>
          <w:sz w:val="20"/>
          <w:szCs w:val="20"/>
        </w:rPr>
        <w:t xml:space="preserve"> </w:t>
      </w:r>
      <w:r w:rsidRPr="006D5F49">
        <w:rPr>
          <w:rFonts w:ascii="Arial" w:hAnsi="Arial" w:cs="Arial"/>
          <w:spacing w:val="-4"/>
          <w:sz w:val="20"/>
          <w:szCs w:val="20"/>
        </w:rPr>
        <w:t>umowy</w:t>
      </w:r>
    </w:p>
    <w:p w14:paraId="1D35F7BF" w14:textId="4FBD8233" w:rsidR="006D5F49" w:rsidRPr="006D5F49" w:rsidRDefault="006D5F49" w:rsidP="006D5F49">
      <w:pPr>
        <w:pStyle w:val="Akapitzlist"/>
        <w:widowControl w:val="0"/>
        <w:numPr>
          <w:ilvl w:val="0"/>
          <w:numId w:val="334"/>
        </w:numPr>
        <w:tabs>
          <w:tab w:val="left" w:pos="840"/>
        </w:tabs>
        <w:autoSpaceDE w:val="0"/>
        <w:autoSpaceDN w:val="0"/>
        <w:spacing w:before="2"/>
        <w:ind w:right="212"/>
        <w:contextualSpacing w:val="0"/>
        <w:jc w:val="both"/>
        <w:rPr>
          <w:rFonts w:ascii="Arial" w:hAnsi="Arial" w:cs="Arial"/>
          <w:sz w:val="20"/>
          <w:szCs w:val="20"/>
        </w:rPr>
      </w:pPr>
      <w:r w:rsidRPr="006D5F49">
        <w:rPr>
          <w:rFonts w:ascii="Arial" w:hAnsi="Arial" w:cs="Arial"/>
          <w:sz w:val="20"/>
          <w:szCs w:val="20"/>
        </w:rPr>
        <w:t xml:space="preserve">Zamawiający korzysta z usług brokera ubezpieczeniowego – Polska Grupa Brokerska Sp. z o.o. </w:t>
      </w:r>
      <w:r w:rsidR="00DC2C0E">
        <w:rPr>
          <w:rFonts w:ascii="Arial" w:hAnsi="Arial" w:cs="Arial"/>
          <w:sz w:val="20"/>
          <w:szCs w:val="20"/>
        </w:rPr>
        <w:br/>
      </w:r>
      <w:r w:rsidRPr="006D5F49">
        <w:rPr>
          <w:rFonts w:ascii="Arial" w:hAnsi="Arial" w:cs="Arial"/>
          <w:sz w:val="20"/>
          <w:szCs w:val="20"/>
        </w:rPr>
        <w:t xml:space="preserve">z siedzibą przy ul. </w:t>
      </w:r>
      <w:proofErr w:type="spellStart"/>
      <w:r w:rsidRPr="006D5F49">
        <w:rPr>
          <w:rFonts w:ascii="Arial" w:hAnsi="Arial" w:cs="Arial"/>
          <w:sz w:val="20"/>
          <w:szCs w:val="20"/>
        </w:rPr>
        <w:t>Żegańska</w:t>
      </w:r>
      <w:proofErr w:type="spellEnd"/>
      <w:r w:rsidRPr="006D5F49">
        <w:rPr>
          <w:rFonts w:ascii="Arial" w:hAnsi="Arial" w:cs="Arial"/>
          <w:sz w:val="20"/>
          <w:szCs w:val="20"/>
        </w:rPr>
        <w:t xml:space="preserve"> 2A, 04-713 w Warszawie, działającej na podstawie zezwolenia na prowadzenie działalności brokerskiej nr 1854/12 wydanego przez Komisję Nadzoru Finansowego.</w:t>
      </w:r>
    </w:p>
    <w:p w14:paraId="3A6E2E9B" w14:textId="77777777" w:rsidR="006D5F49" w:rsidRPr="006D5F49" w:rsidRDefault="006D5F49" w:rsidP="006D5F49">
      <w:pPr>
        <w:pStyle w:val="Akapitzlist"/>
        <w:widowControl w:val="0"/>
        <w:numPr>
          <w:ilvl w:val="0"/>
          <w:numId w:val="334"/>
        </w:numPr>
        <w:tabs>
          <w:tab w:val="left" w:pos="857"/>
        </w:tabs>
        <w:autoSpaceDE w:val="0"/>
        <w:autoSpaceDN w:val="0"/>
        <w:spacing w:before="1"/>
        <w:ind w:right="211"/>
        <w:contextualSpacing w:val="0"/>
        <w:jc w:val="both"/>
        <w:rPr>
          <w:rFonts w:ascii="Arial" w:hAnsi="Arial" w:cs="Arial"/>
          <w:sz w:val="20"/>
          <w:szCs w:val="20"/>
        </w:rPr>
      </w:pPr>
      <w:r w:rsidRPr="006D5F49">
        <w:rPr>
          <w:rFonts w:ascii="Arial" w:hAnsi="Arial" w:cs="Arial"/>
          <w:sz w:val="20"/>
          <w:szCs w:val="20"/>
        </w:rPr>
        <w:t>Umowy ubezpieczenia zostaną zawarte przy udziale w/w brokera i będą wykonywane za jego pośrednictwem.</w:t>
      </w:r>
    </w:p>
    <w:p w14:paraId="2FFED071" w14:textId="77777777" w:rsidR="006D5F49" w:rsidRPr="006D5F49" w:rsidRDefault="006D5F49" w:rsidP="006D5F49">
      <w:pPr>
        <w:pStyle w:val="Akapitzlist"/>
        <w:widowControl w:val="0"/>
        <w:numPr>
          <w:ilvl w:val="0"/>
          <w:numId w:val="334"/>
        </w:numPr>
        <w:tabs>
          <w:tab w:val="left" w:pos="912"/>
        </w:tabs>
        <w:autoSpaceDE w:val="0"/>
        <w:autoSpaceDN w:val="0"/>
        <w:spacing w:line="276" w:lineRule="auto"/>
        <w:ind w:right="211"/>
        <w:contextualSpacing w:val="0"/>
        <w:jc w:val="both"/>
        <w:rPr>
          <w:rFonts w:ascii="Arial" w:hAnsi="Arial" w:cs="Arial"/>
          <w:sz w:val="20"/>
          <w:szCs w:val="20"/>
        </w:rPr>
      </w:pPr>
      <w:r w:rsidRPr="006D5F49">
        <w:rPr>
          <w:rFonts w:ascii="Arial" w:hAnsi="Arial" w:cs="Arial"/>
          <w:sz w:val="20"/>
          <w:szCs w:val="20"/>
        </w:rPr>
        <w:t>Wykonawca zobowiązany jest do skalkulowania w składce ubezpieczeniowej wszystkich elementów związanych z należytym zrealizowaniem przedmiotowej</w:t>
      </w:r>
      <w:r w:rsidRPr="006D5F49">
        <w:rPr>
          <w:rFonts w:ascii="Arial" w:hAnsi="Arial" w:cs="Arial"/>
          <w:spacing w:val="-4"/>
          <w:sz w:val="20"/>
          <w:szCs w:val="20"/>
        </w:rPr>
        <w:t xml:space="preserve"> umowy.</w:t>
      </w:r>
    </w:p>
    <w:p w14:paraId="5D8F5A9D" w14:textId="77777777" w:rsidR="006D5F49" w:rsidRPr="006D5F49" w:rsidRDefault="006D5F49" w:rsidP="006D5F49">
      <w:pPr>
        <w:pStyle w:val="Akapitzlist"/>
        <w:tabs>
          <w:tab w:val="left" w:pos="912"/>
        </w:tabs>
        <w:spacing w:line="276" w:lineRule="auto"/>
        <w:ind w:right="211"/>
        <w:rPr>
          <w:rFonts w:ascii="Arial" w:hAnsi="Arial" w:cs="Arial"/>
          <w:b/>
          <w:bCs/>
          <w:color w:val="00B050"/>
          <w:spacing w:val="-4"/>
          <w:sz w:val="20"/>
          <w:szCs w:val="20"/>
        </w:rPr>
      </w:pPr>
    </w:p>
    <w:p w14:paraId="58A6C422" w14:textId="77777777" w:rsidR="00BF2C22" w:rsidRDefault="00BF2C22" w:rsidP="007E747C">
      <w:pPr>
        <w:tabs>
          <w:tab w:val="right" w:leader="dot" w:pos="9638"/>
        </w:tabs>
        <w:spacing w:line="360" w:lineRule="auto"/>
        <w:ind w:left="851"/>
        <w:rPr>
          <w:rFonts w:ascii="Arial" w:hAnsi="Arial" w:cs="Arial"/>
          <w:i/>
          <w:sz w:val="20"/>
          <w:szCs w:val="20"/>
        </w:rPr>
      </w:pPr>
    </w:p>
    <w:p w14:paraId="12A43AE5" w14:textId="77777777" w:rsidR="00BF2C22" w:rsidRDefault="00BF2C22" w:rsidP="007E747C">
      <w:pPr>
        <w:tabs>
          <w:tab w:val="right" w:leader="dot" w:pos="9638"/>
        </w:tabs>
        <w:spacing w:line="360" w:lineRule="auto"/>
        <w:ind w:left="851"/>
        <w:rPr>
          <w:rFonts w:ascii="Arial" w:hAnsi="Arial" w:cs="Arial"/>
          <w:i/>
          <w:sz w:val="20"/>
          <w:szCs w:val="20"/>
        </w:rPr>
      </w:pPr>
    </w:p>
    <w:p w14:paraId="1F037F5F" w14:textId="77777777" w:rsidR="00BF2C22" w:rsidRDefault="00BF2C22" w:rsidP="007E747C">
      <w:pPr>
        <w:tabs>
          <w:tab w:val="right" w:leader="dot" w:pos="9638"/>
        </w:tabs>
        <w:spacing w:line="360" w:lineRule="auto"/>
        <w:ind w:left="851"/>
        <w:rPr>
          <w:rFonts w:ascii="Arial" w:hAnsi="Arial" w:cs="Arial"/>
          <w:i/>
          <w:sz w:val="20"/>
          <w:szCs w:val="20"/>
        </w:rPr>
      </w:pPr>
    </w:p>
    <w:p w14:paraId="24F40EB1" w14:textId="77777777" w:rsidR="00BF2C22" w:rsidRDefault="00BF2C22" w:rsidP="007E747C">
      <w:pPr>
        <w:tabs>
          <w:tab w:val="right" w:leader="dot" w:pos="9638"/>
        </w:tabs>
        <w:spacing w:line="360" w:lineRule="auto"/>
        <w:ind w:left="851"/>
        <w:rPr>
          <w:rFonts w:ascii="Arial" w:hAnsi="Arial" w:cs="Arial"/>
          <w:i/>
          <w:sz w:val="20"/>
          <w:szCs w:val="20"/>
        </w:rPr>
      </w:pPr>
    </w:p>
    <w:p w14:paraId="746FB66E" w14:textId="77777777" w:rsidR="00BF2C22" w:rsidRDefault="00BF2C22" w:rsidP="007E747C">
      <w:pPr>
        <w:tabs>
          <w:tab w:val="right" w:leader="dot" w:pos="9638"/>
        </w:tabs>
        <w:spacing w:line="360" w:lineRule="auto"/>
        <w:ind w:left="851"/>
        <w:rPr>
          <w:rFonts w:ascii="Arial" w:hAnsi="Arial" w:cs="Arial"/>
          <w:i/>
          <w:sz w:val="20"/>
          <w:szCs w:val="20"/>
        </w:rPr>
      </w:pPr>
    </w:p>
    <w:p w14:paraId="00BB97AC" w14:textId="77777777" w:rsidR="00BF2C22" w:rsidRDefault="00BF2C22" w:rsidP="007E747C">
      <w:pPr>
        <w:tabs>
          <w:tab w:val="right" w:leader="dot" w:pos="9638"/>
        </w:tabs>
        <w:spacing w:line="360" w:lineRule="auto"/>
        <w:ind w:left="851"/>
        <w:rPr>
          <w:rFonts w:ascii="Arial" w:hAnsi="Arial" w:cs="Arial"/>
          <w:i/>
          <w:sz w:val="20"/>
          <w:szCs w:val="20"/>
        </w:rPr>
      </w:pPr>
    </w:p>
    <w:p w14:paraId="67E93E6B" w14:textId="77777777" w:rsidR="00BF2C22" w:rsidRDefault="00BF2C22" w:rsidP="007E747C">
      <w:pPr>
        <w:tabs>
          <w:tab w:val="right" w:leader="dot" w:pos="9638"/>
        </w:tabs>
        <w:spacing w:line="360" w:lineRule="auto"/>
        <w:ind w:left="851"/>
        <w:rPr>
          <w:rFonts w:ascii="Arial" w:hAnsi="Arial" w:cs="Arial"/>
          <w:i/>
          <w:sz w:val="20"/>
          <w:szCs w:val="20"/>
        </w:rPr>
      </w:pPr>
    </w:p>
    <w:p w14:paraId="02BD3504" w14:textId="77777777" w:rsidR="00DC2C0E" w:rsidRDefault="00DC2C0E" w:rsidP="007E747C">
      <w:pPr>
        <w:tabs>
          <w:tab w:val="right" w:leader="dot" w:pos="9638"/>
        </w:tabs>
        <w:spacing w:line="360" w:lineRule="auto"/>
        <w:ind w:left="851"/>
        <w:rPr>
          <w:rFonts w:ascii="Arial" w:hAnsi="Arial" w:cs="Arial"/>
          <w:i/>
          <w:sz w:val="20"/>
          <w:szCs w:val="20"/>
        </w:rPr>
      </w:pPr>
    </w:p>
    <w:p w14:paraId="4C77F88E" w14:textId="77777777" w:rsidR="00DC2C0E" w:rsidRDefault="00DC2C0E" w:rsidP="007E747C">
      <w:pPr>
        <w:tabs>
          <w:tab w:val="right" w:leader="dot" w:pos="9638"/>
        </w:tabs>
        <w:spacing w:line="360" w:lineRule="auto"/>
        <w:ind w:left="851"/>
        <w:rPr>
          <w:rFonts w:ascii="Arial" w:hAnsi="Arial" w:cs="Arial"/>
          <w:i/>
          <w:sz w:val="20"/>
          <w:szCs w:val="20"/>
        </w:rPr>
      </w:pPr>
    </w:p>
    <w:p w14:paraId="2AD2A65C" w14:textId="77777777" w:rsidR="00DC2C0E" w:rsidRDefault="00DC2C0E" w:rsidP="007E747C">
      <w:pPr>
        <w:tabs>
          <w:tab w:val="right" w:leader="dot" w:pos="9638"/>
        </w:tabs>
        <w:spacing w:line="360" w:lineRule="auto"/>
        <w:ind w:left="851"/>
        <w:rPr>
          <w:rFonts w:ascii="Arial" w:hAnsi="Arial" w:cs="Arial"/>
          <w:i/>
          <w:sz w:val="20"/>
          <w:szCs w:val="20"/>
        </w:rPr>
      </w:pPr>
    </w:p>
    <w:p w14:paraId="624512E9" w14:textId="77777777" w:rsidR="00DC2C0E" w:rsidRDefault="00DC2C0E" w:rsidP="007E747C">
      <w:pPr>
        <w:tabs>
          <w:tab w:val="right" w:leader="dot" w:pos="9638"/>
        </w:tabs>
        <w:spacing w:line="360" w:lineRule="auto"/>
        <w:ind w:left="851"/>
        <w:rPr>
          <w:rFonts w:ascii="Arial" w:hAnsi="Arial" w:cs="Arial"/>
          <w:i/>
          <w:sz w:val="20"/>
          <w:szCs w:val="20"/>
        </w:rPr>
      </w:pPr>
    </w:p>
    <w:p w14:paraId="2BAB87F5" w14:textId="77777777" w:rsidR="00DC2C0E" w:rsidRDefault="00DC2C0E" w:rsidP="007E747C">
      <w:pPr>
        <w:tabs>
          <w:tab w:val="right" w:leader="dot" w:pos="9638"/>
        </w:tabs>
        <w:spacing w:line="360" w:lineRule="auto"/>
        <w:ind w:left="851"/>
        <w:rPr>
          <w:rFonts w:ascii="Arial" w:hAnsi="Arial" w:cs="Arial"/>
          <w:i/>
          <w:sz w:val="20"/>
          <w:szCs w:val="20"/>
        </w:rPr>
      </w:pPr>
    </w:p>
    <w:p w14:paraId="4D5B4EC6" w14:textId="77777777" w:rsidR="00BF2C22" w:rsidRDefault="00BF2C22" w:rsidP="007E747C">
      <w:pPr>
        <w:tabs>
          <w:tab w:val="right" w:leader="dot" w:pos="9638"/>
        </w:tabs>
        <w:spacing w:line="360" w:lineRule="auto"/>
        <w:ind w:left="851"/>
        <w:rPr>
          <w:rFonts w:ascii="Arial" w:hAnsi="Arial" w:cs="Arial"/>
          <w:i/>
          <w:sz w:val="20"/>
          <w:szCs w:val="20"/>
        </w:rPr>
      </w:pPr>
    </w:p>
    <w:p w14:paraId="223913E0" w14:textId="77777777" w:rsidR="00BF2C22" w:rsidRDefault="00BF2C22" w:rsidP="007E747C">
      <w:pPr>
        <w:tabs>
          <w:tab w:val="right" w:leader="dot" w:pos="9638"/>
        </w:tabs>
        <w:spacing w:line="360" w:lineRule="auto"/>
        <w:ind w:left="851"/>
        <w:rPr>
          <w:rFonts w:ascii="Arial" w:hAnsi="Arial" w:cs="Arial"/>
          <w:i/>
          <w:sz w:val="20"/>
          <w:szCs w:val="20"/>
        </w:rPr>
      </w:pPr>
    </w:p>
    <w:p w14:paraId="3FA73F32" w14:textId="77777777" w:rsidR="002347DB" w:rsidRDefault="002347DB" w:rsidP="002347DB">
      <w:pPr>
        <w:tabs>
          <w:tab w:val="left" w:pos="6687"/>
        </w:tabs>
        <w:jc w:val="right"/>
        <w:rPr>
          <w:rFonts w:ascii="Arial" w:hAnsi="Arial" w:cs="Arial"/>
          <w:b/>
          <w:bCs/>
          <w:iCs/>
          <w:sz w:val="20"/>
          <w:szCs w:val="20"/>
        </w:rPr>
      </w:pPr>
      <w:r w:rsidRPr="00C608E3">
        <w:rPr>
          <w:rFonts w:ascii="Arial" w:hAnsi="Arial" w:cs="Arial"/>
          <w:b/>
          <w:bCs/>
          <w:iCs/>
          <w:sz w:val="20"/>
          <w:szCs w:val="20"/>
        </w:rPr>
        <w:lastRenderedPageBreak/>
        <w:t>Załącznik Nr 2 do SWZ</w:t>
      </w:r>
    </w:p>
    <w:p w14:paraId="3A05449F" w14:textId="77777777" w:rsidR="00373B6D" w:rsidRDefault="00373B6D" w:rsidP="002347DB">
      <w:pPr>
        <w:tabs>
          <w:tab w:val="left" w:pos="6687"/>
        </w:tabs>
        <w:jc w:val="right"/>
        <w:rPr>
          <w:rFonts w:ascii="Arial" w:hAnsi="Arial" w:cs="Arial"/>
          <w:b/>
          <w:bCs/>
          <w:iCs/>
          <w:sz w:val="20"/>
          <w:szCs w:val="20"/>
        </w:rPr>
      </w:pPr>
    </w:p>
    <w:p w14:paraId="13BDC22D" w14:textId="77777777" w:rsidR="00373B6D" w:rsidRDefault="00373B6D" w:rsidP="002347DB">
      <w:pPr>
        <w:tabs>
          <w:tab w:val="left" w:pos="6687"/>
        </w:tabs>
        <w:jc w:val="right"/>
        <w:rPr>
          <w:rFonts w:ascii="Arial" w:hAnsi="Arial" w:cs="Arial"/>
          <w:b/>
          <w:bCs/>
          <w:iCs/>
          <w:sz w:val="20"/>
          <w:szCs w:val="20"/>
        </w:rPr>
      </w:pPr>
    </w:p>
    <w:p w14:paraId="11DCE47C" w14:textId="1288A068" w:rsidR="00373B6D" w:rsidRDefault="00373B6D" w:rsidP="00373B6D">
      <w:pPr>
        <w:pStyle w:val="Nagwek1"/>
        <w:widowControl w:val="0"/>
        <w:spacing w:before="0"/>
        <w:jc w:val="center"/>
        <w:rPr>
          <w:rFonts w:ascii="Arial" w:hAnsi="Arial" w:cs="Arial"/>
          <w:sz w:val="20"/>
          <w:szCs w:val="20"/>
        </w:rPr>
      </w:pPr>
      <w:bookmarkStart w:id="10" w:name="_Toc507137418"/>
      <w:bookmarkStart w:id="11" w:name="_Toc16672770"/>
      <w:r w:rsidRPr="009C1D41">
        <w:rPr>
          <w:rFonts w:ascii="Arial" w:hAnsi="Arial" w:cs="Arial"/>
          <w:sz w:val="20"/>
          <w:szCs w:val="20"/>
        </w:rPr>
        <w:t>FORMULARZ OFERT</w:t>
      </w:r>
      <w:r w:rsidR="00F0203B">
        <w:rPr>
          <w:rFonts w:ascii="Arial" w:hAnsi="Arial" w:cs="Arial"/>
          <w:sz w:val="20"/>
          <w:szCs w:val="20"/>
        </w:rPr>
        <w:t>OW</w:t>
      </w:r>
      <w:r w:rsidRPr="009C1D41">
        <w:rPr>
          <w:rFonts w:ascii="Arial" w:hAnsi="Arial" w:cs="Arial"/>
          <w:sz w:val="20"/>
          <w:szCs w:val="20"/>
        </w:rPr>
        <w:t>Y</w:t>
      </w:r>
      <w:bookmarkEnd w:id="10"/>
      <w:bookmarkEnd w:id="11"/>
    </w:p>
    <w:p w14:paraId="2FB86B1B" w14:textId="77777777" w:rsidR="00F0203B" w:rsidRDefault="00F0203B" w:rsidP="00F0203B"/>
    <w:p w14:paraId="30ADB48E" w14:textId="77777777" w:rsidR="00F0203B" w:rsidRDefault="00F0203B" w:rsidP="00F0203B">
      <w:pPr>
        <w:jc w:val="center"/>
        <w:rPr>
          <w:rFonts w:ascii="Arial" w:hAnsi="Arial" w:cs="Arial"/>
          <w:b/>
          <w:bCs/>
          <w:sz w:val="22"/>
          <w:szCs w:val="22"/>
        </w:rPr>
      </w:pPr>
    </w:p>
    <w:p w14:paraId="26484D42" w14:textId="3EC8994B" w:rsidR="00F0203B" w:rsidRDefault="00F0203B" w:rsidP="00F0203B">
      <w:pPr>
        <w:jc w:val="center"/>
        <w:rPr>
          <w:rFonts w:ascii="Arial" w:hAnsi="Arial" w:cs="Arial"/>
          <w:b/>
          <w:bCs/>
          <w:sz w:val="22"/>
          <w:szCs w:val="22"/>
        </w:rPr>
      </w:pPr>
      <w:r w:rsidRPr="00F0203B">
        <w:rPr>
          <w:rFonts w:ascii="Arial" w:hAnsi="Arial" w:cs="Arial"/>
          <w:b/>
          <w:bCs/>
          <w:sz w:val="22"/>
          <w:szCs w:val="22"/>
        </w:rPr>
        <w:t xml:space="preserve">Elektroniczny Formularz Ofertowy jest dostępny na platformie Elektronicznego </w:t>
      </w:r>
    </w:p>
    <w:p w14:paraId="7E058D08" w14:textId="6BB8A96B" w:rsidR="00F0203B" w:rsidRDefault="00F0203B" w:rsidP="00F0203B">
      <w:pPr>
        <w:jc w:val="center"/>
        <w:rPr>
          <w:rFonts w:ascii="Arial" w:hAnsi="Arial" w:cs="Arial"/>
          <w:b/>
          <w:bCs/>
          <w:sz w:val="22"/>
          <w:szCs w:val="22"/>
        </w:rPr>
      </w:pPr>
      <w:r w:rsidRPr="00F0203B">
        <w:rPr>
          <w:rFonts w:ascii="Arial" w:hAnsi="Arial" w:cs="Arial"/>
          <w:b/>
          <w:bCs/>
          <w:sz w:val="22"/>
          <w:szCs w:val="22"/>
        </w:rPr>
        <w:t>Formularza Ofertowego.</w:t>
      </w:r>
    </w:p>
    <w:p w14:paraId="45BBA5CB" w14:textId="77777777" w:rsidR="00F0203B" w:rsidRDefault="00F0203B" w:rsidP="00F0203B">
      <w:pPr>
        <w:jc w:val="center"/>
        <w:rPr>
          <w:rFonts w:ascii="Arial" w:hAnsi="Arial" w:cs="Arial"/>
          <w:b/>
          <w:bCs/>
          <w:sz w:val="22"/>
          <w:szCs w:val="22"/>
        </w:rPr>
      </w:pPr>
    </w:p>
    <w:p w14:paraId="4919B75B" w14:textId="77777777" w:rsidR="00F0203B" w:rsidRDefault="00F0203B" w:rsidP="00F0203B">
      <w:pPr>
        <w:jc w:val="center"/>
        <w:rPr>
          <w:rFonts w:ascii="Arial" w:hAnsi="Arial" w:cs="Arial"/>
          <w:b/>
          <w:bCs/>
          <w:sz w:val="22"/>
          <w:szCs w:val="22"/>
        </w:rPr>
      </w:pPr>
    </w:p>
    <w:p w14:paraId="4C3187D9" w14:textId="77777777" w:rsidR="00F0203B" w:rsidRDefault="00F0203B" w:rsidP="00F0203B">
      <w:pPr>
        <w:jc w:val="center"/>
        <w:rPr>
          <w:rFonts w:ascii="Arial" w:hAnsi="Arial" w:cs="Arial"/>
          <w:b/>
          <w:bCs/>
          <w:sz w:val="22"/>
          <w:szCs w:val="22"/>
        </w:rPr>
      </w:pPr>
    </w:p>
    <w:p w14:paraId="5323BD28" w14:textId="2FECB8BA" w:rsidR="00F0203B" w:rsidRPr="00F0203B" w:rsidRDefault="00F0203B" w:rsidP="00F0203B">
      <w:pPr>
        <w:jc w:val="center"/>
        <w:rPr>
          <w:rFonts w:ascii="Arial" w:hAnsi="Arial" w:cs="Arial"/>
          <w:b/>
          <w:bCs/>
          <w:sz w:val="22"/>
          <w:szCs w:val="22"/>
          <w:u w:val="single"/>
        </w:rPr>
      </w:pPr>
      <w:r w:rsidRPr="00F0203B">
        <w:rPr>
          <w:rFonts w:ascii="Arial" w:hAnsi="Arial" w:cs="Arial"/>
          <w:b/>
          <w:bCs/>
          <w:sz w:val="22"/>
          <w:szCs w:val="22"/>
          <w:u w:val="single"/>
        </w:rPr>
        <w:t>Link do Elektronicznego Formularza Ofertowego znajduje się w Profilu Nabywcy:</w:t>
      </w:r>
    </w:p>
    <w:p w14:paraId="3054835A" w14:textId="77777777" w:rsidR="00F0203B" w:rsidRDefault="00F0203B" w:rsidP="00F0203B">
      <w:pPr>
        <w:jc w:val="center"/>
        <w:rPr>
          <w:rFonts w:ascii="Arial" w:hAnsi="Arial" w:cs="Arial"/>
          <w:b/>
          <w:bCs/>
          <w:sz w:val="22"/>
          <w:szCs w:val="22"/>
        </w:rPr>
      </w:pPr>
    </w:p>
    <w:p w14:paraId="70FB6D44" w14:textId="71C0B087" w:rsidR="00F0203B" w:rsidRPr="00F0203B" w:rsidRDefault="00F0203B" w:rsidP="00F0203B">
      <w:pPr>
        <w:jc w:val="center"/>
        <w:rPr>
          <w:rFonts w:ascii="Arial" w:hAnsi="Arial" w:cs="Arial"/>
          <w:b/>
          <w:bCs/>
          <w:sz w:val="22"/>
          <w:szCs w:val="22"/>
          <w:u w:val="single"/>
        </w:rPr>
      </w:pPr>
      <w:r w:rsidRPr="00F0203B">
        <w:rPr>
          <w:rFonts w:ascii="Arial" w:hAnsi="Arial" w:cs="Arial"/>
          <w:b/>
          <w:bCs/>
          <w:sz w:val="22"/>
          <w:szCs w:val="22"/>
          <w:u w:val="single"/>
        </w:rPr>
        <w:t>https://dostawcy-weglokoks.coig.biz/</w:t>
      </w:r>
    </w:p>
    <w:p w14:paraId="62361328" w14:textId="77777777" w:rsidR="00373B6D" w:rsidRPr="009C1D41" w:rsidRDefault="00373B6D" w:rsidP="00373B6D">
      <w:pPr>
        <w:pStyle w:val="Normalny1"/>
        <w:spacing w:after="0" w:line="240" w:lineRule="auto"/>
        <w:jc w:val="left"/>
        <w:rPr>
          <w:rFonts w:ascii="Arial" w:hAnsi="Arial" w:cs="Arial"/>
          <w:sz w:val="20"/>
          <w:szCs w:val="20"/>
        </w:rPr>
      </w:pPr>
    </w:p>
    <w:p w14:paraId="68743C68" w14:textId="77777777" w:rsidR="00F0203B" w:rsidRDefault="00F0203B" w:rsidP="00420101">
      <w:pPr>
        <w:pStyle w:val="Normalny1"/>
        <w:rPr>
          <w:rFonts w:ascii="Arial" w:hAnsi="Arial" w:cs="Arial"/>
          <w:sz w:val="20"/>
          <w:szCs w:val="20"/>
        </w:rPr>
      </w:pPr>
    </w:p>
    <w:p w14:paraId="49E8CD3B" w14:textId="77777777" w:rsidR="00F0203B" w:rsidRDefault="00F0203B" w:rsidP="00420101">
      <w:pPr>
        <w:pStyle w:val="Normalny1"/>
        <w:rPr>
          <w:rFonts w:ascii="Arial" w:hAnsi="Arial" w:cs="Arial"/>
          <w:sz w:val="20"/>
          <w:szCs w:val="20"/>
        </w:rPr>
      </w:pPr>
    </w:p>
    <w:p w14:paraId="04D94BAC" w14:textId="77777777" w:rsidR="00F0203B" w:rsidRDefault="00F0203B" w:rsidP="00420101">
      <w:pPr>
        <w:pStyle w:val="Normalny1"/>
        <w:rPr>
          <w:rFonts w:ascii="Arial" w:hAnsi="Arial" w:cs="Arial"/>
          <w:sz w:val="20"/>
          <w:szCs w:val="20"/>
        </w:rPr>
      </w:pPr>
    </w:p>
    <w:p w14:paraId="60D9FE7A" w14:textId="77777777" w:rsidR="00F0203B" w:rsidRDefault="00F0203B" w:rsidP="00420101">
      <w:pPr>
        <w:pStyle w:val="Normalny1"/>
        <w:rPr>
          <w:rFonts w:ascii="Arial" w:hAnsi="Arial" w:cs="Arial"/>
          <w:sz w:val="20"/>
          <w:szCs w:val="20"/>
        </w:rPr>
      </w:pPr>
    </w:p>
    <w:p w14:paraId="12F0051A" w14:textId="77777777" w:rsidR="00F0203B" w:rsidRDefault="00F0203B" w:rsidP="00420101">
      <w:pPr>
        <w:pStyle w:val="Normalny1"/>
        <w:rPr>
          <w:rFonts w:ascii="Arial" w:hAnsi="Arial" w:cs="Arial"/>
          <w:sz w:val="20"/>
          <w:szCs w:val="20"/>
        </w:rPr>
      </w:pPr>
    </w:p>
    <w:p w14:paraId="34FA8840" w14:textId="77777777" w:rsidR="00F0203B" w:rsidRDefault="00F0203B" w:rsidP="00420101">
      <w:pPr>
        <w:pStyle w:val="Normalny1"/>
        <w:rPr>
          <w:rFonts w:ascii="Arial" w:hAnsi="Arial" w:cs="Arial"/>
          <w:sz w:val="20"/>
          <w:szCs w:val="20"/>
        </w:rPr>
      </w:pPr>
    </w:p>
    <w:p w14:paraId="4D792045" w14:textId="77777777" w:rsidR="00F0203B" w:rsidRDefault="00F0203B" w:rsidP="00420101">
      <w:pPr>
        <w:pStyle w:val="Normalny1"/>
        <w:rPr>
          <w:rFonts w:ascii="Arial" w:hAnsi="Arial" w:cs="Arial"/>
          <w:sz w:val="20"/>
          <w:szCs w:val="20"/>
        </w:rPr>
      </w:pPr>
    </w:p>
    <w:p w14:paraId="047BE5B3" w14:textId="77777777" w:rsidR="00F0203B" w:rsidRDefault="00F0203B" w:rsidP="00420101">
      <w:pPr>
        <w:pStyle w:val="Normalny1"/>
        <w:rPr>
          <w:rFonts w:ascii="Arial" w:hAnsi="Arial" w:cs="Arial"/>
          <w:sz w:val="20"/>
          <w:szCs w:val="20"/>
        </w:rPr>
      </w:pPr>
    </w:p>
    <w:p w14:paraId="2D6A308A" w14:textId="77777777" w:rsidR="00F0203B" w:rsidRDefault="00F0203B" w:rsidP="00420101">
      <w:pPr>
        <w:pStyle w:val="Normalny1"/>
        <w:rPr>
          <w:rFonts w:ascii="Arial" w:hAnsi="Arial" w:cs="Arial"/>
          <w:sz w:val="20"/>
          <w:szCs w:val="20"/>
        </w:rPr>
      </w:pPr>
    </w:p>
    <w:p w14:paraId="4B0F4199" w14:textId="77777777" w:rsidR="00F0203B" w:rsidRDefault="00F0203B" w:rsidP="00420101">
      <w:pPr>
        <w:pStyle w:val="Normalny1"/>
        <w:rPr>
          <w:rFonts w:ascii="Arial" w:hAnsi="Arial" w:cs="Arial"/>
          <w:sz w:val="20"/>
          <w:szCs w:val="20"/>
        </w:rPr>
      </w:pPr>
    </w:p>
    <w:p w14:paraId="793B4248" w14:textId="77777777" w:rsidR="00F0203B" w:rsidRDefault="00F0203B" w:rsidP="00420101">
      <w:pPr>
        <w:pStyle w:val="Normalny1"/>
        <w:rPr>
          <w:rFonts w:ascii="Arial" w:hAnsi="Arial" w:cs="Arial"/>
          <w:sz w:val="20"/>
          <w:szCs w:val="20"/>
        </w:rPr>
      </w:pPr>
    </w:p>
    <w:p w14:paraId="2538AEFC" w14:textId="77777777" w:rsidR="00F0203B" w:rsidRDefault="00F0203B" w:rsidP="00420101">
      <w:pPr>
        <w:pStyle w:val="Normalny1"/>
        <w:rPr>
          <w:rFonts w:ascii="Arial" w:hAnsi="Arial" w:cs="Arial"/>
          <w:sz w:val="20"/>
          <w:szCs w:val="20"/>
        </w:rPr>
      </w:pPr>
    </w:p>
    <w:p w14:paraId="61732947" w14:textId="77777777" w:rsidR="00F0203B" w:rsidRDefault="00F0203B" w:rsidP="00420101">
      <w:pPr>
        <w:pStyle w:val="Normalny1"/>
        <w:rPr>
          <w:rFonts w:ascii="Arial" w:hAnsi="Arial" w:cs="Arial"/>
          <w:sz w:val="20"/>
          <w:szCs w:val="20"/>
        </w:rPr>
      </w:pPr>
    </w:p>
    <w:p w14:paraId="0F982AC4" w14:textId="77777777" w:rsidR="00F0203B" w:rsidRDefault="00F0203B" w:rsidP="00420101">
      <w:pPr>
        <w:pStyle w:val="Normalny1"/>
        <w:rPr>
          <w:rFonts w:ascii="Arial" w:hAnsi="Arial" w:cs="Arial"/>
          <w:sz w:val="20"/>
          <w:szCs w:val="20"/>
        </w:rPr>
      </w:pPr>
    </w:p>
    <w:p w14:paraId="26B584EF" w14:textId="77777777" w:rsidR="00F0203B" w:rsidRDefault="00F0203B" w:rsidP="00420101">
      <w:pPr>
        <w:pStyle w:val="Normalny1"/>
        <w:rPr>
          <w:rFonts w:ascii="Arial" w:hAnsi="Arial" w:cs="Arial"/>
          <w:sz w:val="20"/>
          <w:szCs w:val="20"/>
        </w:rPr>
      </w:pPr>
    </w:p>
    <w:p w14:paraId="1300EB5F" w14:textId="77777777" w:rsidR="00F0203B" w:rsidRDefault="00F0203B" w:rsidP="00420101">
      <w:pPr>
        <w:pStyle w:val="Normalny1"/>
        <w:rPr>
          <w:rFonts w:ascii="Arial" w:hAnsi="Arial" w:cs="Arial"/>
          <w:sz w:val="20"/>
          <w:szCs w:val="20"/>
        </w:rPr>
      </w:pPr>
    </w:p>
    <w:p w14:paraId="6253CA14" w14:textId="77777777" w:rsidR="00F0203B" w:rsidRDefault="00F0203B" w:rsidP="00420101">
      <w:pPr>
        <w:pStyle w:val="Normalny1"/>
        <w:rPr>
          <w:rFonts w:ascii="Arial" w:hAnsi="Arial" w:cs="Arial"/>
          <w:sz w:val="20"/>
          <w:szCs w:val="20"/>
        </w:rPr>
      </w:pPr>
    </w:p>
    <w:p w14:paraId="144F9A4E" w14:textId="77777777" w:rsidR="00F0203B" w:rsidRDefault="00F0203B" w:rsidP="00420101">
      <w:pPr>
        <w:pStyle w:val="Normalny1"/>
        <w:rPr>
          <w:rFonts w:ascii="Arial" w:hAnsi="Arial" w:cs="Arial"/>
          <w:sz w:val="20"/>
          <w:szCs w:val="20"/>
        </w:rPr>
      </w:pPr>
    </w:p>
    <w:p w14:paraId="30B209CD" w14:textId="77777777" w:rsidR="00F0203B" w:rsidRDefault="00F0203B" w:rsidP="00420101">
      <w:pPr>
        <w:pStyle w:val="Normalny1"/>
        <w:rPr>
          <w:rFonts w:ascii="Arial" w:hAnsi="Arial" w:cs="Arial"/>
          <w:sz w:val="20"/>
          <w:szCs w:val="20"/>
        </w:rPr>
      </w:pPr>
    </w:p>
    <w:p w14:paraId="551DE8B3" w14:textId="77777777" w:rsidR="00F0203B" w:rsidRDefault="00F0203B" w:rsidP="00420101">
      <w:pPr>
        <w:pStyle w:val="Normalny1"/>
        <w:rPr>
          <w:rFonts w:ascii="Arial" w:hAnsi="Arial" w:cs="Arial"/>
          <w:sz w:val="20"/>
          <w:szCs w:val="20"/>
        </w:rPr>
      </w:pPr>
    </w:p>
    <w:p w14:paraId="5DA071C9" w14:textId="77777777" w:rsidR="00F0203B" w:rsidRDefault="00F0203B" w:rsidP="00420101">
      <w:pPr>
        <w:pStyle w:val="Normalny1"/>
        <w:rPr>
          <w:rFonts w:ascii="Arial" w:hAnsi="Arial" w:cs="Arial"/>
          <w:sz w:val="20"/>
          <w:szCs w:val="20"/>
        </w:rPr>
      </w:pPr>
    </w:p>
    <w:p w14:paraId="1F6A2152" w14:textId="77777777" w:rsidR="00F0203B" w:rsidRDefault="00F0203B" w:rsidP="00420101">
      <w:pPr>
        <w:pStyle w:val="Normalny1"/>
        <w:rPr>
          <w:rFonts w:ascii="Arial" w:hAnsi="Arial" w:cs="Arial"/>
          <w:sz w:val="20"/>
          <w:szCs w:val="20"/>
        </w:rPr>
      </w:pPr>
    </w:p>
    <w:p w14:paraId="4FBCAE18" w14:textId="77777777" w:rsidR="00F0203B" w:rsidRDefault="00F0203B" w:rsidP="00420101">
      <w:pPr>
        <w:pStyle w:val="Normalny1"/>
        <w:rPr>
          <w:rFonts w:ascii="Arial" w:hAnsi="Arial" w:cs="Arial"/>
          <w:sz w:val="20"/>
          <w:szCs w:val="20"/>
        </w:rPr>
      </w:pPr>
    </w:p>
    <w:p w14:paraId="1BBBFAF3" w14:textId="77777777" w:rsidR="00F0203B" w:rsidRDefault="00F0203B" w:rsidP="00420101">
      <w:pPr>
        <w:pStyle w:val="Normalny1"/>
        <w:rPr>
          <w:rFonts w:ascii="Arial" w:hAnsi="Arial" w:cs="Arial"/>
          <w:sz w:val="20"/>
          <w:szCs w:val="20"/>
        </w:rPr>
      </w:pPr>
    </w:p>
    <w:p w14:paraId="5D1EF243" w14:textId="4DA463FE" w:rsidR="00F0203B" w:rsidRPr="00F0203B" w:rsidRDefault="00F0203B" w:rsidP="00F0203B">
      <w:pPr>
        <w:pStyle w:val="Normalny1"/>
        <w:jc w:val="right"/>
        <w:rPr>
          <w:rFonts w:ascii="Arial" w:hAnsi="Arial" w:cs="Arial"/>
          <w:b/>
          <w:bCs/>
          <w:sz w:val="20"/>
          <w:szCs w:val="20"/>
        </w:rPr>
      </w:pPr>
      <w:r w:rsidRPr="00F0203B">
        <w:rPr>
          <w:rFonts w:ascii="Arial" w:hAnsi="Arial" w:cs="Arial"/>
          <w:b/>
          <w:bCs/>
          <w:sz w:val="20"/>
          <w:szCs w:val="20"/>
        </w:rPr>
        <w:lastRenderedPageBreak/>
        <w:t>Załącznik nr 1 do Formularza Ofertowego*</w:t>
      </w:r>
    </w:p>
    <w:p w14:paraId="5FDBA239" w14:textId="77777777" w:rsidR="00F0203B" w:rsidRDefault="00F0203B" w:rsidP="00420101">
      <w:pPr>
        <w:pStyle w:val="Normalny1"/>
        <w:rPr>
          <w:rFonts w:ascii="Arial" w:hAnsi="Arial" w:cs="Arial"/>
          <w:sz w:val="20"/>
          <w:szCs w:val="20"/>
        </w:rPr>
      </w:pPr>
    </w:p>
    <w:p w14:paraId="0E30249A" w14:textId="7E382EA6" w:rsidR="009211AF" w:rsidRPr="00420101" w:rsidRDefault="00373B6D" w:rsidP="00FE654F">
      <w:pPr>
        <w:jc w:val="both"/>
        <w:rPr>
          <w:rFonts w:ascii="Arial" w:hAnsi="Arial" w:cs="Arial"/>
          <w:sz w:val="20"/>
          <w:szCs w:val="20"/>
        </w:rPr>
      </w:pPr>
      <w:r w:rsidRPr="009C1D41">
        <w:rPr>
          <w:rFonts w:ascii="Arial" w:hAnsi="Arial" w:cs="Arial"/>
          <w:sz w:val="20"/>
          <w:szCs w:val="20"/>
        </w:rPr>
        <w:t>W związku z ogłoszeniem postępowania o udzielenie zamówienia publicznego prowadzonego w </w:t>
      </w:r>
      <w:r>
        <w:rPr>
          <w:rFonts w:ascii="Arial" w:hAnsi="Arial" w:cs="Arial"/>
          <w:sz w:val="20"/>
          <w:szCs w:val="20"/>
        </w:rPr>
        <w:t>trybie</w:t>
      </w:r>
      <w:r w:rsidRPr="009C1D41">
        <w:rPr>
          <w:rFonts w:ascii="Arial" w:hAnsi="Arial" w:cs="Arial"/>
          <w:sz w:val="20"/>
          <w:szCs w:val="20"/>
        </w:rPr>
        <w:t xml:space="preserve"> </w:t>
      </w:r>
      <w:r>
        <w:rPr>
          <w:rFonts w:ascii="Arial" w:hAnsi="Arial" w:cs="Arial"/>
          <w:sz w:val="20"/>
          <w:szCs w:val="20"/>
        </w:rPr>
        <w:t>przetargu nieograniczonego</w:t>
      </w:r>
      <w:r w:rsidRPr="009C1D41">
        <w:rPr>
          <w:rFonts w:ascii="Arial" w:hAnsi="Arial" w:cs="Arial"/>
          <w:sz w:val="20"/>
          <w:szCs w:val="20"/>
        </w:rPr>
        <w:t xml:space="preserve"> p</w:t>
      </w:r>
      <w:r>
        <w:rPr>
          <w:rFonts w:ascii="Arial" w:hAnsi="Arial" w:cs="Arial"/>
          <w:sz w:val="20"/>
          <w:szCs w:val="20"/>
        </w:rPr>
        <w:t>od nazwą</w:t>
      </w:r>
      <w:r w:rsidRPr="009C1D41">
        <w:rPr>
          <w:rFonts w:ascii="Arial" w:hAnsi="Arial" w:cs="Arial"/>
          <w:sz w:val="20"/>
          <w:szCs w:val="20"/>
        </w:rPr>
        <w:t xml:space="preserve">: </w:t>
      </w:r>
      <w:r w:rsidR="00FE7E5C">
        <w:rPr>
          <w:rFonts w:ascii="Arial" w:hAnsi="Arial" w:cs="Arial"/>
          <w:sz w:val="20"/>
          <w:szCs w:val="20"/>
        </w:rPr>
        <w:t>„</w:t>
      </w:r>
      <w:r w:rsidR="00FE654F" w:rsidRPr="0055268E">
        <w:rPr>
          <w:rFonts w:ascii="Arial" w:hAnsi="Arial" w:cs="Arial"/>
          <w:b/>
          <w:sz w:val="20"/>
          <w:szCs w:val="20"/>
        </w:rPr>
        <w:t>Świadczenie usług ubezpieczeniowych w zakresie ubezpieczenia: mienia na powierzchni, Następstw Nieszczęśliwych Wypadków, zwałów węgla kamiennego od ognia i innych zdarzeń losowych, odpowiedzialności cywilnej oraz komunikacyjnego pojazdów</w:t>
      </w:r>
      <w:r w:rsidR="00FE654F">
        <w:rPr>
          <w:rFonts w:ascii="Arial" w:hAnsi="Arial" w:cs="Arial"/>
          <w:b/>
          <w:sz w:val="20"/>
          <w:szCs w:val="20"/>
        </w:rPr>
        <w:t xml:space="preserve"> WĘGLOKOKS KRAJ S.A.”</w:t>
      </w:r>
      <w:r w:rsidR="00FE654F" w:rsidRPr="00FE654F">
        <w:rPr>
          <w:rFonts w:ascii="Arial" w:hAnsi="Arial" w:cs="Arial"/>
          <w:bCs/>
          <w:sz w:val="20"/>
          <w:szCs w:val="20"/>
        </w:rPr>
        <w:t xml:space="preserve"> ośw</w:t>
      </w:r>
      <w:r w:rsidR="00F0203B">
        <w:rPr>
          <w:rFonts w:ascii="Arial" w:hAnsi="Arial" w:cs="Arial"/>
          <w:sz w:val="20"/>
          <w:szCs w:val="20"/>
        </w:rPr>
        <w:t>iadczamy, że</w:t>
      </w:r>
      <w:r w:rsidRPr="009C1D41">
        <w:rPr>
          <w:rFonts w:ascii="Arial" w:hAnsi="Arial" w:cs="Arial"/>
          <w:iCs/>
          <w:sz w:val="20"/>
          <w:szCs w:val="20"/>
        </w:rPr>
        <w:t>:</w:t>
      </w:r>
    </w:p>
    <w:p w14:paraId="30C1C040" w14:textId="7EB57619" w:rsidR="008A3B80" w:rsidRDefault="008A3B80" w:rsidP="006D5F49">
      <w:pPr>
        <w:pStyle w:val="Normalny1"/>
        <w:numPr>
          <w:ilvl w:val="3"/>
          <w:numId w:val="27"/>
        </w:numPr>
        <w:spacing w:before="120" w:after="120" w:line="240" w:lineRule="auto"/>
        <w:ind w:left="425" w:hanging="426"/>
        <w:rPr>
          <w:rFonts w:ascii="Arial" w:hAnsi="Arial" w:cs="Arial"/>
          <w:sz w:val="20"/>
          <w:szCs w:val="20"/>
        </w:rPr>
      </w:pPr>
      <w:r w:rsidRPr="009C1D41">
        <w:rPr>
          <w:rFonts w:ascii="Arial" w:hAnsi="Arial" w:cs="Arial"/>
          <w:sz w:val="20"/>
          <w:szCs w:val="20"/>
        </w:rPr>
        <w:t xml:space="preserve">Oferujemy wykonanie przedmiotu zamówienia zgodnie ze specyfikacją warunków zamówienia, za cenę </w:t>
      </w:r>
      <w:r w:rsidR="009075BA">
        <w:rPr>
          <w:rFonts w:ascii="Arial" w:hAnsi="Arial" w:cs="Arial"/>
          <w:sz w:val="20"/>
          <w:szCs w:val="20"/>
        </w:rPr>
        <w:br/>
      </w:r>
      <w:r w:rsidRPr="009C1D41">
        <w:rPr>
          <w:rFonts w:ascii="Arial" w:hAnsi="Arial" w:cs="Arial"/>
          <w:sz w:val="20"/>
          <w:szCs w:val="20"/>
        </w:rPr>
        <w:t>w wysokości:</w:t>
      </w:r>
    </w:p>
    <w:p w14:paraId="4BD082F7" w14:textId="5BACF457" w:rsidR="009075BA" w:rsidRDefault="009075BA" w:rsidP="006D5F49">
      <w:pPr>
        <w:pStyle w:val="Normalny1"/>
        <w:numPr>
          <w:ilvl w:val="1"/>
          <w:numId w:val="26"/>
        </w:numPr>
        <w:spacing w:before="120" w:after="120" w:line="240" w:lineRule="auto"/>
        <w:rPr>
          <w:rFonts w:ascii="Arial" w:hAnsi="Arial" w:cs="Arial"/>
          <w:b/>
          <w:bCs/>
          <w:sz w:val="20"/>
          <w:szCs w:val="20"/>
        </w:rPr>
      </w:pPr>
      <w:r w:rsidRPr="009075BA">
        <w:rPr>
          <w:rFonts w:ascii="Arial" w:hAnsi="Arial" w:cs="Arial"/>
          <w:b/>
          <w:bCs/>
          <w:sz w:val="20"/>
          <w:szCs w:val="20"/>
        </w:rPr>
        <w:t>Zadanie</w:t>
      </w:r>
      <w:r w:rsidR="00FE654F">
        <w:rPr>
          <w:rFonts w:ascii="Arial" w:hAnsi="Arial" w:cs="Arial"/>
          <w:b/>
          <w:bCs/>
          <w:sz w:val="20"/>
          <w:szCs w:val="20"/>
        </w:rPr>
        <w:t xml:space="preserve"> nr</w:t>
      </w:r>
      <w:r w:rsidRPr="009075BA">
        <w:rPr>
          <w:rFonts w:ascii="Arial" w:hAnsi="Arial" w:cs="Arial"/>
          <w:b/>
          <w:bCs/>
          <w:sz w:val="20"/>
          <w:szCs w:val="20"/>
        </w:rPr>
        <w:t xml:space="preserve"> 1</w:t>
      </w:r>
      <w:r w:rsidR="00FE654F">
        <w:rPr>
          <w:rFonts w:ascii="Arial" w:hAnsi="Arial" w:cs="Arial"/>
          <w:b/>
          <w:bCs/>
          <w:sz w:val="20"/>
          <w:szCs w:val="20"/>
        </w:rPr>
        <w:t xml:space="preserve"> Ubezpieczenie mienia na powierzchni od wszystkich </w:t>
      </w:r>
      <w:proofErr w:type="spellStart"/>
      <w:r w:rsidR="00FE654F">
        <w:rPr>
          <w:rFonts w:ascii="Arial" w:hAnsi="Arial" w:cs="Arial"/>
          <w:b/>
          <w:bCs/>
          <w:sz w:val="20"/>
          <w:szCs w:val="20"/>
        </w:rPr>
        <w:t>ryzyk</w:t>
      </w:r>
      <w:proofErr w:type="spellEnd"/>
      <w:r w:rsidRPr="009075BA">
        <w:rPr>
          <w:rFonts w:ascii="Arial" w:hAnsi="Arial" w:cs="Arial"/>
          <w:b/>
          <w:bCs/>
          <w:sz w:val="20"/>
          <w:szCs w:val="20"/>
        </w:rPr>
        <w:t>:</w:t>
      </w:r>
    </w:p>
    <w:tbl>
      <w:tblPr>
        <w:tblStyle w:val="Tabela-Siatka"/>
        <w:tblW w:w="0" w:type="auto"/>
        <w:tblInd w:w="425" w:type="dxa"/>
        <w:tblLook w:val="04A0" w:firstRow="1" w:lastRow="0" w:firstColumn="1" w:lastColumn="0" w:noHBand="0" w:noVBand="1"/>
      </w:tblPr>
      <w:tblGrid>
        <w:gridCol w:w="1844"/>
        <w:gridCol w:w="1955"/>
        <w:gridCol w:w="1955"/>
        <w:gridCol w:w="1955"/>
        <w:gridCol w:w="1846"/>
      </w:tblGrid>
      <w:tr w:rsidR="00643510" w14:paraId="2C1A2F2A" w14:textId="77777777" w:rsidTr="00643510">
        <w:tc>
          <w:tcPr>
            <w:tcW w:w="1996" w:type="dxa"/>
          </w:tcPr>
          <w:p w14:paraId="04E24BE6"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7886617C" w14:textId="72BD8BFD" w:rsidR="00643510" w:rsidRPr="00643510" w:rsidRDefault="00643510" w:rsidP="00643510">
            <w:pPr>
              <w:pStyle w:val="Normalny1"/>
              <w:spacing w:before="120" w:after="120" w:line="240" w:lineRule="auto"/>
              <w:jc w:val="center"/>
              <w:rPr>
                <w:rFonts w:ascii="Arial" w:hAnsi="Arial" w:cs="Arial"/>
                <w:b/>
                <w:bCs/>
                <w:sz w:val="18"/>
                <w:szCs w:val="18"/>
              </w:rPr>
            </w:pPr>
            <w:r w:rsidRPr="00643510">
              <w:rPr>
                <w:rFonts w:ascii="Arial" w:hAnsi="Arial" w:cs="Arial"/>
                <w:b/>
                <w:bCs/>
                <w:sz w:val="18"/>
                <w:szCs w:val="18"/>
              </w:rPr>
              <w:t>Pierwszy okres ubezpieczeniowy (12 miesięcy)</w:t>
            </w:r>
          </w:p>
        </w:tc>
        <w:tc>
          <w:tcPr>
            <w:tcW w:w="1996" w:type="dxa"/>
          </w:tcPr>
          <w:p w14:paraId="5656D552" w14:textId="19E6750D" w:rsidR="00643510" w:rsidRPr="00643510" w:rsidRDefault="00643510" w:rsidP="00643510">
            <w:pPr>
              <w:pStyle w:val="Normalny1"/>
              <w:spacing w:before="120" w:after="120" w:line="240" w:lineRule="auto"/>
              <w:jc w:val="center"/>
              <w:rPr>
                <w:rFonts w:ascii="Arial" w:hAnsi="Arial" w:cs="Arial"/>
                <w:b/>
                <w:bCs/>
                <w:sz w:val="18"/>
                <w:szCs w:val="18"/>
              </w:rPr>
            </w:pPr>
            <w:r w:rsidRPr="00643510">
              <w:rPr>
                <w:rFonts w:ascii="Arial" w:hAnsi="Arial" w:cs="Arial"/>
                <w:b/>
                <w:bCs/>
                <w:sz w:val="18"/>
                <w:szCs w:val="18"/>
              </w:rPr>
              <w:t>Drugi okres ubezpieczeniowy (12 miesięcy)</w:t>
            </w:r>
          </w:p>
        </w:tc>
        <w:tc>
          <w:tcPr>
            <w:tcW w:w="1996" w:type="dxa"/>
          </w:tcPr>
          <w:p w14:paraId="5C428D9E" w14:textId="7757AF46" w:rsidR="00643510" w:rsidRPr="00643510" w:rsidRDefault="00643510" w:rsidP="00643510">
            <w:pPr>
              <w:pStyle w:val="Normalny1"/>
              <w:spacing w:before="120" w:after="120" w:line="240" w:lineRule="auto"/>
              <w:jc w:val="center"/>
              <w:rPr>
                <w:rFonts w:ascii="Arial" w:hAnsi="Arial" w:cs="Arial"/>
                <w:b/>
                <w:bCs/>
                <w:sz w:val="18"/>
                <w:szCs w:val="18"/>
              </w:rPr>
            </w:pPr>
            <w:r w:rsidRPr="00643510">
              <w:rPr>
                <w:rFonts w:ascii="Arial" w:hAnsi="Arial" w:cs="Arial"/>
                <w:b/>
                <w:bCs/>
                <w:sz w:val="18"/>
                <w:szCs w:val="18"/>
              </w:rPr>
              <w:t>Trzeci okres ubezpieczeniowy (12 miesięcy)</w:t>
            </w:r>
          </w:p>
        </w:tc>
        <w:tc>
          <w:tcPr>
            <w:tcW w:w="1996" w:type="dxa"/>
          </w:tcPr>
          <w:p w14:paraId="003FD6A5" w14:textId="34BBB668" w:rsidR="00643510" w:rsidRPr="00643510" w:rsidRDefault="00643510" w:rsidP="00643510">
            <w:pPr>
              <w:pStyle w:val="Normalny1"/>
              <w:spacing w:before="120" w:after="120" w:line="240" w:lineRule="auto"/>
              <w:jc w:val="center"/>
              <w:rPr>
                <w:rFonts w:ascii="Arial" w:hAnsi="Arial" w:cs="Arial"/>
                <w:b/>
                <w:bCs/>
                <w:sz w:val="18"/>
                <w:szCs w:val="18"/>
              </w:rPr>
            </w:pPr>
            <w:r w:rsidRPr="00643510">
              <w:rPr>
                <w:rFonts w:ascii="Arial" w:hAnsi="Arial" w:cs="Arial"/>
                <w:b/>
                <w:bCs/>
                <w:sz w:val="18"/>
                <w:szCs w:val="18"/>
              </w:rPr>
              <w:t>Razem:</w:t>
            </w:r>
          </w:p>
        </w:tc>
      </w:tr>
      <w:tr w:rsidR="00643510" w14:paraId="12EE4445" w14:textId="77777777" w:rsidTr="00643510">
        <w:tc>
          <w:tcPr>
            <w:tcW w:w="1996" w:type="dxa"/>
          </w:tcPr>
          <w:p w14:paraId="03903315" w14:textId="369217E8" w:rsidR="00643510" w:rsidRPr="00643510" w:rsidRDefault="00643510" w:rsidP="00643510">
            <w:pPr>
              <w:pStyle w:val="Normalny1"/>
              <w:spacing w:before="120" w:after="120" w:line="240" w:lineRule="auto"/>
              <w:rPr>
                <w:rFonts w:ascii="Arial" w:hAnsi="Arial" w:cs="Arial"/>
                <w:b/>
                <w:bCs/>
                <w:sz w:val="18"/>
                <w:szCs w:val="18"/>
              </w:rPr>
            </w:pPr>
            <w:r w:rsidRPr="00643510">
              <w:rPr>
                <w:rFonts w:ascii="Arial" w:hAnsi="Arial" w:cs="Arial"/>
                <w:b/>
                <w:bCs/>
                <w:sz w:val="18"/>
                <w:szCs w:val="18"/>
              </w:rPr>
              <w:t>Stawka (‰)</w:t>
            </w:r>
            <w:r>
              <w:rPr>
                <w:rFonts w:ascii="Arial" w:hAnsi="Arial" w:cs="Arial"/>
                <w:b/>
                <w:bCs/>
                <w:sz w:val="18"/>
                <w:szCs w:val="18"/>
              </w:rPr>
              <w:t>:</w:t>
            </w:r>
          </w:p>
        </w:tc>
        <w:tc>
          <w:tcPr>
            <w:tcW w:w="1996" w:type="dxa"/>
          </w:tcPr>
          <w:p w14:paraId="4E045FCE"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18DC3E00"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54434982"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3467F351" w14:textId="77777777" w:rsidR="00643510" w:rsidRDefault="00643510" w:rsidP="00643510">
            <w:pPr>
              <w:pStyle w:val="Normalny1"/>
              <w:spacing w:before="120" w:after="120" w:line="240" w:lineRule="auto"/>
              <w:rPr>
                <w:rFonts w:ascii="Arial" w:hAnsi="Arial" w:cs="Arial"/>
                <w:b/>
                <w:bCs/>
                <w:sz w:val="20"/>
                <w:szCs w:val="20"/>
              </w:rPr>
            </w:pPr>
          </w:p>
        </w:tc>
      </w:tr>
      <w:tr w:rsidR="00643510" w14:paraId="43E2F309" w14:textId="77777777" w:rsidTr="00643510">
        <w:tc>
          <w:tcPr>
            <w:tcW w:w="1996" w:type="dxa"/>
          </w:tcPr>
          <w:p w14:paraId="59BDB660" w14:textId="1DABFFDE" w:rsidR="00643510" w:rsidRPr="00643510" w:rsidRDefault="00643510" w:rsidP="00643510">
            <w:pPr>
              <w:pStyle w:val="Normalny1"/>
              <w:spacing w:before="120" w:after="120" w:line="240" w:lineRule="auto"/>
              <w:rPr>
                <w:rFonts w:ascii="Arial" w:hAnsi="Arial" w:cs="Arial"/>
                <w:b/>
                <w:bCs/>
                <w:sz w:val="18"/>
                <w:szCs w:val="18"/>
              </w:rPr>
            </w:pPr>
            <w:r w:rsidRPr="00643510">
              <w:rPr>
                <w:rFonts w:ascii="Arial" w:hAnsi="Arial" w:cs="Arial"/>
                <w:b/>
                <w:bCs/>
                <w:sz w:val="18"/>
                <w:szCs w:val="18"/>
              </w:rPr>
              <w:t>Cena (zł)</w:t>
            </w:r>
            <w:r>
              <w:rPr>
                <w:rFonts w:ascii="Arial" w:hAnsi="Arial" w:cs="Arial"/>
                <w:b/>
                <w:bCs/>
                <w:sz w:val="18"/>
                <w:szCs w:val="18"/>
              </w:rPr>
              <w:t>:</w:t>
            </w:r>
          </w:p>
        </w:tc>
        <w:tc>
          <w:tcPr>
            <w:tcW w:w="1996" w:type="dxa"/>
          </w:tcPr>
          <w:p w14:paraId="5E0A5A43"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4E35B0ED"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7CD16636"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084B17F6" w14:textId="77777777" w:rsidR="00643510" w:rsidRDefault="00643510" w:rsidP="00643510">
            <w:pPr>
              <w:pStyle w:val="Normalny1"/>
              <w:spacing w:before="120" w:after="120" w:line="240" w:lineRule="auto"/>
              <w:rPr>
                <w:rFonts w:ascii="Arial" w:hAnsi="Arial" w:cs="Arial"/>
                <w:b/>
                <w:bCs/>
                <w:sz w:val="20"/>
                <w:szCs w:val="20"/>
              </w:rPr>
            </w:pPr>
          </w:p>
        </w:tc>
      </w:tr>
    </w:tbl>
    <w:p w14:paraId="2FEE151E" w14:textId="77777777" w:rsidR="00643510" w:rsidRPr="009075BA" w:rsidRDefault="00643510" w:rsidP="00643510">
      <w:pPr>
        <w:pStyle w:val="Normalny1"/>
        <w:spacing w:before="120" w:after="120" w:line="240" w:lineRule="auto"/>
        <w:ind w:left="425"/>
        <w:rPr>
          <w:rFonts w:ascii="Arial" w:hAnsi="Arial" w:cs="Arial"/>
          <w:b/>
          <w:bCs/>
          <w:sz w:val="20"/>
          <w:szCs w:val="20"/>
        </w:rPr>
      </w:pPr>
    </w:p>
    <w:p w14:paraId="208C4B62" w14:textId="0B96AD42" w:rsidR="009075BA" w:rsidRDefault="009075BA" w:rsidP="006D5F49">
      <w:pPr>
        <w:pStyle w:val="Normalny1"/>
        <w:numPr>
          <w:ilvl w:val="1"/>
          <w:numId w:val="26"/>
        </w:numPr>
        <w:spacing w:before="120" w:after="120" w:line="240" w:lineRule="auto"/>
        <w:rPr>
          <w:rFonts w:ascii="Arial" w:hAnsi="Arial" w:cs="Arial"/>
          <w:b/>
          <w:bCs/>
          <w:sz w:val="20"/>
          <w:szCs w:val="20"/>
        </w:rPr>
      </w:pPr>
      <w:r w:rsidRPr="009075BA">
        <w:rPr>
          <w:rFonts w:ascii="Arial" w:hAnsi="Arial" w:cs="Arial"/>
          <w:b/>
          <w:bCs/>
          <w:sz w:val="20"/>
          <w:szCs w:val="20"/>
        </w:rPr>
        <w:t xml:space="preserve">Zadanie </w:t>
      </w:r>
      <w:r w:rsidR="00FE654F">
        <w:rPr>
          <w:rFonts w:ascii="Arial" w:hAnsi="Arial" w:cs="Arial"/>
          <w:b/>
          <w:bCs/>
          <w:sz w:val="20"/>
          <w:szCs w:val="20"/>
        </w:rPr>
        <w:t xml:space="preserve">nr </w:t>
      </w:r>
      <w:r w:rsidRPr="009075BA">
        <w:rPr>
          <w:rFonts w:ascii="Arial" w:hAnsi="Arial" w:cs="Arial"/>
          <w:b/>
          <w:bCs/>
          <w:sz w:val="20"/>
          <w:szCs w:val="20"/>
        </w:rPr>
        <w:t>2</w:t>
      </w:r>
      <w:r w:rsidR="00FE654F">
        <w:rPr>
          <w:rFonts w:ascii="Arial" w:hAnsi="Arial" w:cs="Arial"/>
          <w:b/>
          <w:bCs/>
          <w:sz w:val="20"/>
          <w:szCs w:val="20"/>
        </w:rPr>
        <w:t xml:space="preserve"> Ubezpieczenie Następstw Nieszczęśliwych wypadków</w:t>
      </w:r>
      <w:r w:rsidRPr="009075BA">
        <w:rPr>
          <w:rFonts w:ascii="Arial" w:hAnsi="Arial" w:cs="Arial"/>
          <w:b/>
          <w:bCs/>
          <w:sz w:val="20"/>
          <w:szCs w:val="20"/>
        </w:rPr>
        <w:t>:</w:t>
      </w:r>
    </w:p>
    <w:tbl>
      <w:tblPr>
        <w:tblStyle w:val="Tabela-Siatka"/>
        <w:tblW w:w="0" w:type="auto"/>
        <w:tblInd w:w="425" w:type="dxa"/>
        <w:tblLook w:val="04A0" w:firstRow="1" w:lastRow="0" w:firstColumn="1" w:lastColumn="0" w:noHBand="0" w:noVBand="1"/>
      </w:tblPr>
      <w:tblGrid>
        <w:gridCol w:w="2689"/>
        <w:gridCol w:w="1701"/>
        <w:gridCol w:w="1843"/>
        <w:gridCol w:w="1984"/>
        <w:gridCol w:w="1338"/>
      </w:tblGrid>
      <w:tr w:rsidR="00643510" w14:paraId="178ED3D9" w14:textId="77777777" w:rsidTr="00643510">
        <w:tc>
          <w:tcPr>
            <w:tcW w:w="2689" w:type="dxa"/>
          </w:tcPr>
          <w:p w14:paraId="70354EA1" w14:textId="77777777" w:rsidR="00643510" w:rsidRDefault="00643510" w:rsidP="00643510">
            <w:pPr>
              <w:pStyle w:val="Normalny1"/>
              <w:spacing w:before="120" w:after="120" w:line="240" w:lineRule="auto"/>
              <w:rPr>
                <w:rFonts w:ascii="Arial" w:hAnsi="Arial" w:cs="Arial"/>
                <w:b/>
                <w:bCs/>
                <w:sz w:val="20"/>
                <w:szCs w:val="20"/>
              </w:rPr>
            </w:pPr>
          </w:p>
        </w:tc>
        <w:tc>
          <w:tcPr>
            <w:tcW w:w="1701" w:type="dxa"/>
          </w:tcPr>
          <w:p w14:paraId="481664B5" w14:textId="088F1CEA"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Pierwszy okres ubezpieczeniowy (12 miesięcy)</w:t>
            </w:r>
          </w:p>
        </w:tc>
        <w:tc>
          <w:tcPr>
            <w:tcW w:w="1843" w:type="dxa"/>
          </w:tcPr>
          <w:p w14:paraId="1E225517" w14:textId="7554E53E"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Drugi okres ubezpieczeniowy (12 miesięcy)</w:t>
            </w:r>
          </w:p>
        </w:tc>
        <w:tc>
          <w:tcPr>
            <w:tcW w:w="1984" w:type="dxa"/>
          </w:tcPr>
          <w:p w14:paraId="262704F6" w14:textId="54EB6A1E"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Trzeci okres ubezpieczeniowy (12 miesięcy)</w:t>
            </w:r>
          </w:p>
        </w:tc>
        <w:tc>
          <w:tcPr>
            <w:tcW w:w="1338" w:type="dxa"/>
          </w:tcPr>
          <w:p w14:paraId="41F60E49" w14:textId="6652DEA2"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Razem:</w:t>
            </w:r>
          </w:p>
        </w:tc>
      </w:tr>
      <w:tr w:rsidR="00643510" w14:paraId="245465D3" w14:textId="77777777" w:rsidTr="00643510">
        <w:tc>
          <w:tcPr>
            <w:tcW w:w="2689" w:type="dxa"/>
          </w:tcPr>
          <w:p w14:paraId="5D61F0B1" w14:textId="1F5218D0" w:rsidR="00643510" w:rsidRPr="00643510" w:rsidRDefault="00643510" w:rsidP="00643510">
            <w:pPr>
              <w:pStyle w:val="Normalny1"/>
              <w:spacing w:before="120" w:after="120" w:line="240" w:lineRule="auto"/>
              <w:jc w:val="left"/>
              <w:rPr>
                <w:rFonts w:ascii="Arial" w:hAnsi="Arial" w:cs="Arial"/>
                <w:b/>
                <w:bCs/>
                <w:sz w:val="18"/>
                <w:szCs w:val="18"/>
              </w:rPr>
            </w:pPr>
            <w:r w:rsidRPr="00643510">
              <w:rPr>
                <w:rFonts w:ascii="Arial" w:hAnsi="Arial" w:cs="Arial"/>
                <w:b/>
                <w:bCs/>
                <w:sz w:val="18"/>
                <w:szCs w:val="18"/>
              </w:rPr>
              <w:t xml:space="preserve">Stawka jednostkowa za pracownika dołowego </w:t>
            </w:r>
            <w:r>
              <w:rPr>
                <w:rFonts w:ascii="Arial" w:hAnsi="Arial" w:cs="Arial"/>
                <w:b/>
                <w:bCs/>
                <w:sz w:val="18"/>
                <w:szCs w:val="18"/>
              </w:rPr>
              <w:br/>
            </w:r>
            <w:r w:rsidRPr="00643510">
              <w:rPr>
                <w:rFonts w:ascii="Arial" w:hAnsi="Arial" w:cs="Arial"/>
                <w:b/>
                <w:bCs/>
                <w:sz w:val="18"/>
                <w:szCs w:val="18"/>
              </w:rPr>
              <w:t>w tym ratownika górniczego:</w:t>
            </w:r>
          </w:p>
        </w:tc>
        <w:tc>
          <w:tcPr>
            <w:tcW w:w="1701" w:type="dxa"/>
          </w:tcPr>
          <w:p w14:paraId="115B8D5F" w14:textId="77777777" w:rsidR="00643510" w:rsidRDefault="00643510" w:rsidP="00643510">
            <w:pPr>
              <w:pStyle w:val="Normalny1"/>
              <w:spacing w:before="120" w:after="120" w:line="240" w:lineRule="auto"/>
              <w:rPr>
                <w:rFonts w:ascii="Arial" w:hAnsi="Arial" w:cs="Arial"/>
                <w:b/>
                <w:bCs/>
                <w:sz w:val="20"/>
                <w:szCs w:val="20"/>
              </w:rPr>
            </w:pPr>
          </w:p>
        </w:tc>
        <w:tc>
          <w:tcPr>
            <w:tcW w:w="1843" w:type="dxa"/>
          </w:tcPr>
          <w:p w14:paraId="004B2B8A" w14:textId="77777777" w:rsidR="00643510" w:rsidRDefault="00643510" w:rsidP="00643510">
            <w:pPr>
              <w:pStyle w:val="Normalny1"/>
              <w:spacing w:before="120" w:after="120" w:line="240" w:lineRule="auto"/>
              <w:rPr>
                <w:rFonts w:ascii="Arial" w:hAnsi="Arial" w:cs="Arial"/>
                <w:b/>
                <w:bCs/>
                <w:sz w:val="20"/>
                <w:szCs w:val="20"/>
              </w:rPr>
            </w:pPr>
          </w:p>
        </w:tc>
        <w:tc>
          <w:tcPr>
            <w:tcW w:w="1984" w:type="dxa"/>
          </w:tcPr>
          <w:p w14:paraId="5ED1FF2F" w14:textId="77777777" w:rsidR="00643510" w:rsidRDefault="00643510" w:rsidP="00643510">
            <w:pPr>
              <w:pStyle w:val="Normalny1"/>
              <w:spacing w:before="120" w:after="120" w:line="240" w:lineRule="auto"/>
              <w:rPr>
                <w:rFonts w:ascii="Arial" w:hAnsi="Arial" w:cs="Arial"/>
                <w:b/>
                <w:bCs/>
                <w:sz w:val="20"/>
                <w:szCs w:val="20"/>
              </w:rPr>
            </w:pPr>
          </w:p>
        </w:tc>
        <w:tc>
          <w:tcPr>
            <w:tcW w:w="1338" w:type="dxa"/>
          </w:tcPr>
          <w:p w14:paraId="393794CE" w14:textId="77777777" w:rsidR="00643510" w:rsidRDefault="00643510" w:rsidP="00643510">
            <w:pPr>
              <w:pStyle w:val="Normalny1"/>
              <w:spacing w:before="120" w:after="120" w:line="240" w:lineRule="auto"/>
              <w:rPr>
                <w:rFonts w:ascii="Arial" w:hAnsi="Arial" w:cs="Arial"/>
                <w:b/>
                <w:bCs/>
                <w:sz w:val="20"/>
                <w:szCs w:val="20"/>
              </w:rPr>
            </w:pPr>
          </w:p>
        </w:tc>
      </w:tr>
      <w:tr w:rsidR="00643510" w14:paraId="5B8D95C5" w14:textId="77777777" w:rsidTr="00643510">
        <w:tc>
          <w:tcPr>
            <w:tcW w:w="2689" w:type="dxa"/>
          </w:tcPr>
          <w:p w14:paraId="54D311F7" w14:textId="5D8804DE" w:rsidR="00643510" w:rsidRPr="00643510" w:rsidRDefault="00643510" w:rsidP="00643510">
            <w:pPr>
              <w:pStyle w:val="Normalny1"/>
              <w:spacing w:before="120" w:after="120" w:line="240" w:lineRule="auto"/>
              <w:jc w:val="left"/>
              <w:rPr>
                <w:rFonts w:ascii="Arial" w:hAnsi="Arial" w:cs="Arial"/>
                <w:b/>
                <w:bCs/>
                <w:sz w:val="18"/>
                <w:szCs w:val="18"/>
              </w:rPr>
            </w:pPr>
            <w:r w:rsidRPr="00643510">
              <w:rPr>
                <w:rFonts w:ascii="Arial" w:hAnsi="Arial" w:cs="Arial"/>
                <w:b/>
                <w:bCs/>
                <w:sz w:val="18"/>
                <w:szCs w:val="18"/>
              </w:rPr>
              <w:t>Stawka jednostkowa za pozostałych pracowników:</w:t>
            </w:r>
          </w:p>
        </w:tc>
        <w:tc>
          <w:tcPr>
            <w:tcW w:w="1701" w:type="dxa"/>
          </w:tcPr>
          <w:p w14:paraId="4065010E" w14:textId="77777777" w:rsidR="00643510" w:rsidRDefault="00643510" w:rsidP="00643510">
            <w:pPr>
              <w:pStyle w:val="Normalny1"/>
              <w:spacing w:before="120" w:after="120" w:line="240" w:lineRule="auto"/>
              <w:rPr>
                <w:rFonts w:ascii="Arial" w:hAnsi="Arial" w:cs="Arial"/>
                <w:b/>
                <w:bCs/>
                <w:sz w:val="20"/>
                <w:szCs w:val="20"/>
              </w:rPr>
            </w:pPr>
          </w:p>
        </w:tc>
        <w:tc>
          <w:tcPr>
            <w:tcW w:w="1843" w:type="dxa"/>
          </w:tcPr>
          <w:p w14:paraId="7DE64522" w14:textId="77777777" w:rsidR="00643510" w:rsidRDefault="00643510" w:rsidP="00643510">
            <w:pPr>
              <w:pStyle w:val="Normalny1"/>
              <w:spacing w:before="120" w:after="120" w:line="240" w:lineRule="auto"/>
              <w:rPr>
                <w:rFonts w:ascii="Arial" w:hAnsi="Arial" w:cs="Arial"/>
                <w:b/>
                <w:bCs/>
                <w:sz w:val="20"/>
                <w:szCs w:val="20"/>
              </w:rPr>
            </w:pPr>
          </w:p>
        </w:tc>
        <w:tc>
          <w:tcPr>
            <w:tcW w:w="1984" w:type="dxa"/>
          </w:tcPr>
          <w:p w14:paraId="05F71B65" w14:textId="77777777" w:rsidR="00643510" w:rsidRDefault="00643510" w:rsidP="00643510">
            <w:pPr>
              <w:pStyle w:val="Normalny1"/>
              <w:spacing w:before="120" w:after="120" w:line="240" w:lineRule="auto"/>
              <w:rPr>
                <w:rFonts w:ascii="Arial" w:hAnsi="Arial" w:cs="Arial"/>
                <w:b/>
                <w:bCs/>
                <w:sz w:val="20"/>
                <w:szCs w:val="20"/>
              </w:rPr>
            </w:pPr>
          </w:p>
        </w:tc>
        <w:tc>
          <w:tcPr>
            <w:tcW w:w="1338" w:type="dxa"/>
          </w:tcPr>
          <w:p w14:paraId="73E2B6D9" w14:textId="77777777" w:rsidR="00643510" w:rsidRDefault="00643510" w:rsidP="00643510">
            <w:pPr>
              <w:pStyle w:val="Normalny1"/>
              <w:spacing w:before="120" w:after="120" w:line="240" w:lineRule="auto"/>
              <w:rPr>
                <w:rFonts w:ascii="Arial" w:hAnsi="Arial" w:cs="Arial"/>
                <w:b/>
                <w:bCs/>
                <w:sz w:val="20"/>
                <w:szCs w:val="20"/>
              </w:rPr>
            </w:pPr>
          </w:p>
        </w:tc>
      </w:tr>
      <w:tr w:rsidR="00643510" w14:paraId="083FEE9A" w14:textId="77777777" w:rsidTr="00643510">
        <w:tc>
          <w:tcPr>
            <w:tcW w:w="2689" w:type="dxa"/>
          </w:tcPr>
          <w:p w14:paraId="61B798FB" w14:textId="6C9859BD" w:rsidR="00643510" w:rsidRDefault="00643510" w:rsidP="00643510">
            <w:pPr>
              <w:pStyle w:val="Normalny1"/>
              <w:spacing w:before="120" w:after="120" w:line="240" w:lineRule="auto"/>
              <w:rPr>
                <w:rFonts w:ascii="Arial" w:hAnsi="Arial" w:cs="Arial"/>
                <w:b/>
                <w:bCs/>
                <w:sz w:val="20"/>
                <w:szCs w:val="20"/>
              </w:rPr>
            </w:pPr>
            <w:r w:rsidRPr="00643510">
              <w:rPr>
                <w:rFonts w:ascii="Arial" w:hAnsi="Arial" w:cs="Arial"/>
                <w:b/>
                <w:bCs/>
                <w:sz w:val="18"/>
                <w:szCs w:val="18"/>
              </w:rPr>
              <w:t>Cena (zł)</w:t>
            </w:r>
            <w:r>
              <w:rPr>
                <w:rFonts w:ascii="Arial" w:hAnsi="Arial" w:cs="Arial"/>
                <w:b/>
                <w:bCs/>
                <w:sz w:val="18"/>
                <w:szCs w:val="18"/>
              </w:rPr>
              <w:t>:</w:t>
            </w:r>
          </w:p>
        </w:tc>
        <w:tc>
          <w:tcPr>
            <w:tcW w:w="1701" w:type="dxa"/>
          </w:tcPr>
          <w:p w14:paraId="5B74BD08" w14:textId="77777777" w:rsidR="00643510" w:rsidRDefault="00643510" w:rsidP="00643510">
            <w:pPr>
              <w:pStyle w:val="Normalny1"/>
              <w:spacing w:before="120" w:after="120" w:line="240" w:lineRule="auto"/>
              <w:rPr>
                <w:rFonts w:ascii="Arial" w:hAnsi="Arial" w:cs="Arial"/>
                <w:b/>
                <w:bCs/>
                <w:sz w:val="20"/>
                <w:szCs w:val="20"/>
              </w:rPr>
            </w:pPr>
          </w:p>
        </w:tc>
        <w:tc>
          <w:tcPr>
            <w:tcW w:w="1843" w:type="dxa"/>
          </w:tcPr>
          <w:p w14:paraId="2884D2AB" w14:textId="77777777" w:rsidR="00643510" w:rsidRDefault="00643510" w:rsidP="00643510">
            <w:pPr>
              <w:pStyle w:val="Normalny1"/>
              <w:spacing w:before="120" w:after="120" w:line="240" w:lineRule="auto"/>
              <w:rPr>
                <w:rFonts w:ascii="Arial" w:hAnsi="Arial" w:cs="Arial"/>
                <w:b/>
                <w:bCs/>
                <w:sz w:val="20"/>
                <w:szCs w:val="20"/>
              </w:rPr>
            </w:pPr>
          </w:p>
        </w:tc>
        <w:tc>
          <w:tcPr>
            <w:tcW w:w="1984" w:type="dxa"/>
          </w:tcPr>
          <w:p w14:paraId="0A92C024" w14:textId="77777777" w:rsidR="00643510" w:rsidRDefault="00643510" w:rsidP="00643510">
            <w:pPr>
              <w:pStyle w:val="Normalny1"/>
              <w:spacing w:before="120" w:after="120" w:line="240" w:lineRule="auto"/>
              <w:rPr>
                <w:rFonts w:ascii="Arial" w:hAnsi="Arial" w:cs="Arial"/>
                <w:b/>
                <w:bCs/>
                <w:sz w:val="20"/>
                <w:szCs w:val="20"/>
              </w:rPr>
            </w:pPr>
          </w:p>
        </w:tc>
        <w:tc>
          <w:tcPr>
            <w:tcW w:w="1338" w:type="dxa"/>
          </w:tcPr>
          <w:p w14:paraId="3AE1ECA3" w14:textId="77777777" w:rsidR="00643510" w:rsidRDefault="00643510" w:rsidP="00643510">
            <w:pPr>
              <w:pStyle w:val="Normalny1"/>
              <w:spacing w:before="120" w:after="120" w:line="240" w:lineRule="auto"/>
              <w:rPr>
                <w:rFonts w:ascii="Arial" w:hAnsi="Arial" w:cs="Arial"/>
                <w:b/>
                <w:bCs/>
                <w:sz w:val="20"/>
                <w:szCs w:val="20"/>
              </w:rPr>
            </w:pPr>
          </w:p>
        </w:tc>
      </w:tr>
    </w:tbl>
    <w:p w14:paraId="216885D4" w14:textId="77777777" w:rsidR="00643510" w:rsidRDefault="00643510" w:rsidP="00643510">
      <w:pPr>
        <w:pStyle w:val="Normalny1"/>
        <w:spacing w:before="120" w:after="120" w:line="240" w:lineRule="auto"/>
        <w:ind w:left="425"/>
        <w:rPr>
          <w:rFonts w:ascii="Arial" w:hAnsi="Arial" w:cs="Arial"/>
          <w:b/>
          <w:bCs/>
          <w:sz w:val="20"/>
          <w:szCs w:val="20"/>
        </w:rPr>
      </w:pPr>
    </w:p>
    <w:p w14:paraId="13F69ABF" w14:textId="77777777" w:rsidR="00FE654F" w:rsidRDefault="009075BA" w:rsidP="006D5F49">
      <w:pPr>
        <w:pStyle w:val="Normalny1"/>
        <w:numPr>
          <w:ilvl w:val="1"/>
          <w:numId w:val="26"/>
        </w:numPr>
        <w:spacing w:before="120" w:after="120" w:line="240" w:lineRule="auto"/>
        <w:rPr>
          <w:rFonts w:ascii="Arial" w:hAnsi="Arial" w:cs="Arial"/>
          <w:b/>
          <w:bCs/>
          <w:sz w:val="20"/>
          <w:szCs w:val="20"/>
        </w:rPr>
      </w:pPr>
      <w:r w:rsidRPr="009075BA">
        <w:rPr>
          <w:rFonts w:ascii="Arial" w:hAnsi="Arial" w:cs="Arial"/>
          <w:b/>
          <w:bCs/>
          <w:sz w:val="20"/>
          <w:szCs w:val="20"/>
        </w:rPr>
        <w:t xml:space="preserve">Zadanie </w:t>
      </w:r>
      <w:r w:rsidR="00FE654F">
        <w:rPr>
          <w:rFonts w:ascii="Arial" w:hAnsi="Arial" w:cs="Arial"/>
          <w:b/>
          <w:bCs/>
          <w:sz w:val="20"/>
          <w:szCs w:val="20"/>
        </w:rPr>
        <w:t xml:space="preserve">nr </w:t>
      </w:r>
      <w:r w:rsidRPr="009075BA">
        <w:rPr>
          <w:rFonts w:ascii="Arial" w:hAnsi="Arial" w:cs="Arial"/>
          <w:b/>
          <w:bCs/>
          <w:sz w:val="20"/>
          <w:szCs w:val="20"/>
        </w:rPr>
        <w:t>3</w:t>
      </w:r>
      <w:r w:rsidR="00FE654F">
        <w:rPr>
          <w:rFonts w:ascii="Arial" w:hAnsi="Arial" w:cs="Arial"/>
          <w:b/>
          <w:bCs/>
          <w:sz w:val="20"/>
          <w:szCs w:val="20"/>
        </w:rPr>
        <w:t xml:space="preserve"> Ubezpieczenie zwałów węgla kamiennego od ognia i innych zdarzeń losowych</w:t>
      </w:r>
      <w:r w:rsidRPr="009075BA">
        <w:rPr>
          <w:rFonts w:ascii="Arial" w:hAnsi="Arial" w:cs="Arial"/>
          <w:b/>
          <w:bCs/>
          <w:sz w:val="20"/>
          <w:szCs w:val="20"/>
        </w:rPr>
        <w:t>:</w:t>
      </w:r>
    </w:p>
    <w:tbl>
      <w:tblPr>
        <w:tblStyle w:val="Tabela-Siatka"/>
        <w:tblW w:w="0" w:type="auto"/>
        <w:tblInd w:w="425" w:type="dxa"/>
        <w:tblLook w:val="04A0" w:firstRow="1" w:lastRow="0" w:firstColumn="1" w:lastColumn="0" w:noHBand="0" w:noVBand="1"/>
      </w:tblPr>
      <w:tblGrid>
        <w:gridCol w:w="1911"/>
        <w:gridCol w:w="1911"/>
        <w:gridCol w:w="1911"/>
        <w:gridCol w:w="1911"/>
        <w:gridCol w:w="1911"/>
      </w:tblGrid>
      <w:tr w:rsidR="00643510" w14:paraId="35170DA4" w14:textId="77777777" w:rsidTr="00643510">
        <w:tc>
          <w:tcPr>
            <w:tcW w:w="1911" w:type="dxa"/>
          </w:tcPr>
          <w:p w14:paraId="701AA93F"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49DBCA1A" w14:textId="2C19FCA5"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Pierwszy okres ubezpieczeniowy (12 miesięcy)</w:t>
            </w:r>
          </w:p>
        </w:tc>
        <w:tc>
          <w:tcPr>
            <w:tcW w:w="1911" w:type="dxa"/>
          </w:tcPr>
          <w:p w14:paraId="0FE516CC" w14:textId="7BFE063A"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Drugi okres ubezpieczeniowy (12 miesięcy)</w:t>
            </w:r>
          </w:p>
        </w:tc>
        <w:tc>
          <w:tcPr>
            <w:tcW w:w="1911" w:type="dxa"/>
          </w:tcPr>
          <w:p w14:paraId="62A8514C" w14:textId="5B41D96D"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Trzeci okres ubezpieczeniowy (12 miesięcy)</w:t>
            </w:r>
          </w:p>
        </w:tc>
        <w:tc>
          <w:tcPr>
            <w:tcW w:w="1911" w:type="dxa"/>
          </w:tcPr>
          <w:p w14:paraId="6E43AB7F" w14:textId="083F1C45"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Razem:</w:t>
            </w:r>
          </w:p>
        </w:tc>
      </w:tr>
      <w:tr w:rsidR="00643510" w14:paraId="06721AC4" w14:textId="77777777" w:rsidTr="00643510">
        <w:tc>
          <w:tcPr>
            <w:tcW w:w="1911" w:type="dxa"/>
          </w:tcPr>
          <w:p w14:paraId="507312A3" w14:textId="28D6ADC6" w:rsidR="00643510" w:rsidRDefault="00643510" w:rsidP="00643510">
            <w:pPr>
              <w:pStyle w:val="Normalny1"/>
              <w:spacing w:before="120" w:after="120" w:line="240" w:lineRule="auto"/>
              <w:rPr>
                <w:rFonts w:ascii="Arial" w:hAnsi="Arial" w:cs="Arial"/>
                <w:b/>
                <w:bCs/>
                <w:sz w:val="20"/>
                <w:szCs w:val="20"/>
              </w:rPr>
            </w:pPr>
            <w:r w:rsidRPr="00643510">
              <w:rPr>
                <w:rFonts w:ascii="Arial" w:hAnsi="Arial" w:cs="Arial"/>
                <w:b/>
                <w:bCs/>
                <w:sz w:val="18"/>
                <w:szCs w:val="18"/>
              </w:rPr>
              <w:t>Stawka (‰)</w:t>
            </w:r>
            <w:r>
              <w:rPr>
                <w:rFonts w:ascii="Arial" w:hAnsi="Arial" w:cs="Arial"/>
                <w:b/>
                <w:bCs/>
                <w:sz w:val="18"/>
                <w:szCs w:val="18"/>
              </w:rPr>
              <w:t>:</w:t>
            </w:r>
          </w:p>
        </w:tc>
        <w:tc>
          <w:tcPr>
            <w:tcW w:w="1911" w:type="dxa"/>
          </w:tcPr>
          <w:p w14:paraId="699ECAAF"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BD282C1"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25EEDE29"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7CD9FA3" w14:textId="77777777" w:rsidR="00643510" w:rsidRDefault="00643510" w:rsidP="00643510">
            <w:pPr>
              <w:pStyle w:val="Normalny1"/>
              <w:spacing w:before="120" w:after="120" w:line="240" w:lineRule="auto"/>
              <w:rPr>
                <w:rFonts w:ascii="Arial" w:hAnsi="Arial" w:cs="Arial"/>
                <w:b/>
                <w:bCs/>
                <w:sz w:val="20"/>
                <w:szCs w:val="20"/>
              </w:rPr>
            </w:pPr>
          </w:p>
        </w:tc>
      </w:tr>
      <w:tr w:rsidR="00643510" w14:paraId="7BC12FF2" w14:textId="77777777" w:rsidTr="00643510">
        <w:tc>
          <w:tcPr>
            <w:tcW w:w="1911" w:type="dxa"/>
          </w:tcPr>
          <w:p w14:paraId="62798FEB" w14:textId="4ED53D0D" w:rsidR="00643510" w:rsidRDefault="00643510" w:rsidP="00643510">
            <w:pPr>
              <w:pStyle w:val="Normalny1"/>
              <w:spacing w:before="120" w:after="120" w:line="240" w:lineRule="auto"/>
              <w:rPr>
                <w:rFonts w:ascii="Arial" w:hAnsi="Arial" w:cs="Arial"/>
                <w:b/>
                <w:bCs/>
                <w:sz w:val="20"/>
                <w:szCs w:val="20"/>
              </w:rPr>
            </w:pPr>
            <w:r w:rsidRPr="00643510">
              <w:rPr>
                <w:rFonts w:ascii="Arial" w:hAnsi="Arial" w:cs="Arial"/>
                <w:b/>
                <w:bCs/>
                <w:sz w:val="18"/>
                <w:szCs w:val="18"/>
              </w:rPr>
              <w:t>Cena (zł)</w:t>
            </w:r>
            <w:r>
              <w:rPr>
                <w:rFonts w:ascii="Arial" w:hAnsi="Arial" w:cs="Arial"/>
                <w:b/>
                <w:bCs/>
                <w:sz w:val="18"/>
                <w:szCs w:val="18"/>
              </w:rPr>
              <w:t>:</w:t>
            </w:r>
          </w:p>
        </w:tc>
        <w:tc>
          <w:tcPr>
            <w:tcW w:w="1911" w:type="dxa"/>
          </w:tcPr>
          <w:p w14:paraId="6C93057B"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F463B17"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2455C17E"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8ECB3FA" w14:textId="77777777" w:rsidR="00643510" w:rsidRDefault="00643510" w:rsidP="00643510">
            <w:pPr>
              <w:pStyle w:val="Normalny1"/>
              <w:spacing w:before="120" w:after="120" w:line="240" w:lineRule="auto"/>
              <w:rPr>
                <w:rFonts w:ascii="Arial" w:hAnsi="Arial" w:cs="Arial"/>
                <w:b/>
                <w:bCs/>
                <w:sz w:val="20"/>
                <w:szCs w:val="20"/>
              </w:rPr>
            </w:pPr>
          </w:p>
        </w:tc>
      </w:tr>
    </w:tbl>
    <w:p w14:paraId="61809BB8" w14:textId="77777777" w:rsidR="00643510" w:rsidRDefault="00643510" w:rsidP="00643510">
      <w:pPr>
        <w:pStyle w:val="Normalny1"/>
        <w:spacing w:before="120" w:after="120" w:line="240" w:lineRule="auto"/>
        <w:ind w:left="425"/>
        <w:rPr>
          <w:rFonts w:ascii="Arial" w:hAnsi="Arial" w:cs="Arial"/>
          <w:b/>
          <w:bCs/>
          <w:sz w:val="20"/>
          <w:szCs w:val="20"/>
        </w:rPr>
      </w:pPr>
    </w:p>
    <w:p w14:paraId="5E3F7FC1" w14:textId="77777777" w:rsidR="00FE654F" w:rsidRDefault="00FE654F" w:rsidP="006D5F49">
      <w:pPr>
        <w:pStyle w:val="Normalny1"/>
        <w:numPr>
          <w:ilvl w:val="1"/>
          <w:numId w:val="26"/>
        </w:numPr>
        <w:spacing w:before="120" w:after="120" w:line="240" w:lineRule="auto"/>
        <w:rPr>
          <w:rFonts w:ascii="Arial" w:hAnsi="Arial" w:cs="Arial"/>
          <w:b/>
          <w:bCs/>
          <w:sz w:val="20"/>
          <w:szCs w:val="20"/>
        </w:rPr>
      </w:pPr>
      <w:r>
        <w:rPr>
          <w:rFonts w:ascii="Arial" w:hAnsi="Arial" w:cs="Arial"/>
          <w:b/>
          <w:bCs/>
          <w:sz w:val="20"/>
          <w:szCs w:val="20"/>
        </w:rPr>
        <w:t>Zadanie nr 4 Ubezpieczenie odpowiedzialności cywilnej z tytułu prowadzonej działalności gospodarczej i posiadanego mienia:</w:t>
      </w:r>
    </w:p>
    <w:tbl>
      <w:tblPr>
        <w:tblStyle w:val="Tabela-Siatka"/>
        <w:tblW w:w="0" w:type="auto"/>
        <w:tblInd w:w="425" w:type="dxa"/>
        <w:tblLook w:val="04A0" w:firstRow="1" w:lastRow="0" w:firstColumn="1" w:lastColumn="0" w:noHBand="0" w:noVBand="1"/>
      </w:tblPr>
      <w:tblGrid>
        <w:gridCol w:w="1911"/>
        <w:gridCol w:w="1911"/>
        <w:gridCol w:w="1911"/>
        <w:gridCol w:w="1911"/>
        <w:gridCol w:w="1911"/>
      </w:tblGrid>
      <w:tr w:rsidR="00643510" w14:paraId="1C030EF1" w14:textId="77777777" w:rsidTr="00643510">
        <w:tc>
          <w:tcPr>
            <w:tcW w:w="1911" w:type="dxa"/>
          </w:tcPr>
          <w:p w14:paraId="4E1830C4"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1113A8E5" w14:textId="621F38E0"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Pierwszy okres ubezpieczeniowy (12 miesięcy)</w:t>
            </w:r>
          </w:p>
        </w:tc>
        <w:tc>
          <w:tcPr>
            <w:tcW w:w="1911" w:type="dxa"/>
          </w:tcPr>
          <w:p w14:paraId="3A431CED" w14:textId="62D5D3FF"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Drugi okres ubezpieczeniowy (12 miesięcy)</w:t>
            </w:r>
          </w:p>
        </w:tc>
        <w:tc>
          <w:tcPr>
            <w:tcW w:w="1911" w:type="dxa"/>
          </w:tcPr>
          <w:p w14:paraId="3BB991BB" w14:textId="4032C9AF"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Trzeci okres ubezpieczeniowy (12 miesięcy)</w:t>
            </w:r>
          </w:p>
        </w:tc>
        <w:tc>
          <w:tcPr>
            <w:tcW w:w="1911" w:type="dxa"/>
          </w:tcPr>
          <w:p w14:paraId="59188069" w14:textId="77701590"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Razem:</w:t>
            </w:r>
          </w:p>
        </w:tc>
      </w:tr>
      <w:tr w:rsidR="00643510" w14:paraId="50D7331E" w14:textId="77777777" w:rsidTr="00643510">
        <w:tc>
          <w:tcPr>
            <w:tcW w:w="1911" w:type="dxa"/>
          </w:tcPr>
          <w:p w14:paraId="3C610260" w14:textId="788843C0" w:rsidR="00643510" w:rsidRDefault="00643510" w:rsidP="00643510">
            <w:pPr>
              <w:pStyle w:val="Normalny1"/>
              <w:spacing w:before="120" w:after="120" w:line="240" w:lineRule="auto"/>
              <w:rPr>
                <w:rFonts w:ascii="Arial" w:hAnsi="Arial" w:cs="Arial"/>
                <w:b/>
                <w:bCs/>
                <w:sz w:val="20"/>
                <w:szCs w:val="20"/>
              </w:rPr>
            </w:pPr>
            <w:r w:rsidRPr="00643510">
              <w:rPr>
                <w:rFonts w:ascii="Arial" w:hAnsi="Arial" w:cs="Arial"/>
                <w:b/>
                <w:bCs/>
                <w:sz w:val="18"/>
                <w:szCs w:val="18"/>
              </w:rPr>
              <w:t>Cena (zł)</w:t>
            </w:r>
            <w:r>
              <w:rPr>
                <w:rFonts w:ascii="Arial" w:hAnsi="Arial" w:cs="Arial"/>
                <w:b/>
                <w:bCs/>
                <w:sz w:val="18"/>
                <w:szCs w:val="18"/>
              </w:rPr>
              <w:t>:</w:t>
            </w:r>
          </w:p>
        </w:tc>
        <w:tc>
          <w:tcPr>
            <w:tcW w:w="1911" w:type="dxa"/>
          </w:tcPr>
          <w:p w14:paraId="70A4FA02"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4181677"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2B2290E6"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681D8DD6" w14:textId="77777777" w:rsidR="00643510" w:rsidRDefault="00643510" w:rsidP="00643510">
            <w:pPr>
              <w:pStyle w:val="Normalny1"/>
              <w:spacing w:before="120" w:after="120" w:line="240" w:lineRule="auto"/>
              <w:rPr>
                <w:rFonts w:ascii="Arial" w:hAnsi="Arial" w:cs="Arial"/>
                <w:b/>
                <w:bCs/>
                <w:sz w:val="20"/>
                <w:szCs w:val="20"/>
              </w:rPr>
            </w:pPr>
          </w:p>
        </w:tc>
      </w:tr>
    </w:tbl>
    <w:p w14:paraId="7BA13138" w14:textId="77777777" w:rsidR="00643510" w:rsidRDefault="00643510" w:rsidP="00643510">
      <w:pPr>
        <w:pStyle w:val="Normalny1"/>
        <w:spacing w:before="120" w:after="120" w:line="240" w:lineRule="auto"/>
        <w:ind w:left="425"/>
        <w:rPr>
          <w:rFonts w:ascii="Arial" w:hAnsi="Arial" w:cs="Arial"/>
          <w:b/>
          <w:bCs/>
          <w:sz w:val="20"/>
          <w:szCs w:val="20"/>
        </w:rPr>
      </w:pPr>
    </w:p>
    <w:p w14:paraId="620D5CA1" w14:textId="77777777" w:rsidR="00643510" w:rsidRDefault="00643510" w:rsidP="00643510">
      <w:pPr>
        <w:pStyle w:val="Normalny1"/>
        <w:spacing w:before="120" w:after="120" w:line="240" w:lineRule="auto"/>
        <w:ind w:left="425"/>
        <w:rPr>
          <w:rFonts w:ascii="Arial" w:hAnsi="Arial" w:cs="Arial"/>
          <w:b/>
          <w:bCs/>
          <w:sz w:val="20"/>
          <w:szCs w:val="20"/>
        </w:rPr>
      </w:pPr>
    </w:p>
    <w:p w14:paraId="761567C2" w14:textId="77777777" w:rsidR="00643510" w:rsidRDefault="00643510" w:rsidP="00643510">
      <w:pPr>
        <w:pStyle w:val="Normalny1"/>
        <w:spacing w:before="120" w:after="120" w:line="240" w:lineRule="auto"/>
        <w:ind w:left="425"/>
        <w:rPr>
          <w:rFonts w:ascii="Arial" w:hAnsi="Arial" w:cs="Arial"/>
          <w:b/>
          <w:bCs/>
          <w:sz w:val="20"/>
          <w:szCs w:val="20"/>
        </w:rPr>
      </w:pPr>
    </w:p>
    <w:p w14:paraId="4622F523" w14:textId="77D9DD2C" w:rsidR="009075BA" w:rsidRDefault="00FE654F" w:rsidP="006D5F49">
      <w:pPr>
        <w:pStyle w:val="Normalny1"/>
        <w:numPr>
          <w:ilvl w:val="1"/>
          <w:numId w:val="26"/>
        </w:numPr>
        <w:spacing w:before="120" w:after="120" w:line="240" w:lineRule="auto"/>
        <w:rPr>
          <w:rFonts w:ascii="Arial" w:hAnsi="Arial" w:cs="Arial"/>
          <w:b/>
          <w:bCs/>
          <w:sz w:val="20"/>
          <w:szCs w:val="20"/>
        </w:rPr>
      </w:pPr>
      <w:r>
        <w:rPr>
          <w:rFonts w:ascii="Arial" w:hAnsi="Arial" w:cs="Arial"/>
          <w:b/>
          <w:bCs/>
          <w:sz w:val="20"/>
          <w:szCs w:val="20"/>
        </w:rPr>
        <w:lastRenderedPageBreak/>
        <w:t xml:space="preserve">Zadanie nr 5 </w:t>
      </w:r>
      <w:r w:rsidR="00643510">
        <w:rPr>
          <w:rFonts w:ascii="Arial" w:hAnsi="Arial" w:cs="Arial"/>
          <w:b/>
          <w:bCs/>
          <w:sz w:val="20"/>
          <w:szCs w:val="20"/>
        </w:rPr>
        <w:t>Ubezpieczenie komunikacyjne pojazdów:</w:t>
      </w:r>
      <w:r w:rsidR="009075BA" w:rsidRPr="009075BA">
        <w:rPr>
          <w:rFonts w:ascii="Arial" w:hAnsi="Arial" w:cs="Arial"/>
          <w:b/>
          <w:bCs/>
          <w:sz w:val="20"/>
          <w:szCs w:val="20"/>
        </w:rPr>
        <w:t xml:space="preserve"> </w:t>
      </w:r>
    </w:p>
    <w:tbl>
      <w:tblPr>
        <w:tblStyle w:val="Tabela-Siatka"/>
        <w:tblW w:w="0" w:type="auto"/>
        <w:tblInd w:w="425" w:type="dxa"/>
        <w:tblLook w:val="04A0" w:firstRow="1" w:lastRow="0" w:firstColumn="1" w:lastColumn="0" w:noHBand="0" w:noVBand="1"/>
      </w:tblPr>
      <w:tblGrid>
        <w:gridCol w:w="1911"/>
        <w:gridCol w:w="1911"/>
        <w:gridCol w:w="1911"/>
        <w:gridCol w:w="1911"/>
        <w:gridCol w:w="1911"/>
      </w:tblGrid>
      <w:tr w:rsidR="00643510" w14:paraId="0C29956F" w14:textId="77777777" w:rsidTr="00643510">
        <w:tc>
          <w:tcPr>
            <w:tcW w:w="1911" w:type="dxa"/>
          </w:tcPr>
          <w:p w14:paraId="16A9D591"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C72E33C" w14:textId="0C7A4A62"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Pierwszy okres ubezpieczeniowy (12 miesięcy)</w:t>
            </w:r>
          </w:p>
        </w:tc>
        <w:tc>
          <w:tcPr>
            <w:tcW w:w="1911" w:type="dxa"/>
          </w:tcPr>
          <w:p w14:paraId="2E843A2F" w14:textId="4A8459E8"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Drugi okres ubezpieczeniowy (12 miesięcy)</w:t>
            </w:r>
          </w:p>
        </w:tc>
        <w:tc>
          <w:tcPr>
            <w:tcW w:w="1911" w:type="dxa"/>
          </w:tcPr>
          <w:p w14:paraId="21B8D832" w14:textId="5279FDFC"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Trzeci okres ubezpieczeniowy (12 miesięcy)</w:t>
            </w:r>
          </w:p>
        </w:tc>
        <w:tc>
          <w:tcPr>
            <w:tcW w:w="1911" w:type="dxa"/>
          </w:tcPr>
          <w:p w14:paraId="4B4AB5B4" w14:textId="2D118B2F"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Razem:</w:t>
            </w:r>
          </w:p>
        </w:tc>
      </w:tr>
      <w:tr w:rsidR="00643510" w14:paraId="5C45747A" w14:textId="77777777" w:rsidTr="00643510">
        <w:tc>
          <w:tcPr>
            <w:tcW w:w="1911" w:type="dxa"/>
          </w:tcPr>
          <w:p w14:paraId="32566B0A" w14:textId="53BA046A"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 xml:space="preserve">OC </w:t>
            </w:r>
            <w:proofErr w:type="spellStart"/>
            <w:r w:rsidRPr="004F0FFE">
              <w:rPr>
                <w:rFonts w:ascii="Arial" w:hAnsi="Arial" w:cs="Arial"/>
                <w:b/>
                <w:bCs/>
                <w:sz w:val="18"/>
                <w:szCs w:val="18"/>
              </w:rPr>
              <w:t>ppm</w:t>
            </w:r>
            <w:proofErr w:type="spellEnd"/>
            <w:r w:rsidRPr="004F0FFE">
              <w:rPr>
                <w:rFonts w:ascii="Arial" w:hAnsi="Arial" w:cs="Arial"/>
                <w:b/>
                <w:bCs/>
                <w:sz w:val="18"/>
                <w:szCs w:val="18"/>
              </w:rPr>
              <w:t>:</w:t>
            </w:r>
          </w:p>
        </w:tc>
        <w:tc>
          <w:tcPr>
            <w:tcW w:w="1911" w:type="dxa"/>
          </w:tcPr>
          <w:p w14:paraId="38551C73"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34313BFF"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FD785C5"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6A33B220" w14:textId="77777777" w:rsidR="00643510" w:rsidRDefault="00643510" w:rsidP="00643510">
            <w:pPr>
              <w:pStyle w:val="Normalny1"/>
              <w:spacing w:before="120" w:after="120" w:line="240" w:lineRule="auto"/>
              <w:rPr>
                <w:rFonts w:ascii="Arial" w:hAnsi="Arial" w:cs="Arial"/>
                <w:b/>
                <w:bCs/>
                <w:sz w:val="20"/>
                <w:szCs w:val="20"/>
              </w:rPr>
            </w:pPr>
          </w:p>
        </w:tc>
      </w:tr>
      <w:tr w:rsidR="00643510" w14:paraId="21529773" w14:textId="77777777" w:rsidTr="00643510">
        <w:tc>
          <w:tcPr>
            <w:tcW w:w="1911" w:type="dxa"/>
          </w:tcPr>
          <w:p w14:paraId="6F925A03" w14:textId="22483452"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ZK:</w:t>
            </w:r>
          </w:p>
        </w:tc>
        <w:tc>
          <w:tcPr>
            <w:tcW w:w="1911" w:type="dxa"/>
          </w:tcPr>
          <w:p w14:paraId="5C94224B"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39F4852B"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74A58800"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D5F6FD9" w14:textId="77777777" w:rsidR="00643510" w:rsidRDefault="00643510" w:rsidP="00643510">
            <w:pPr>
              <w:pStyle w:val="Normalny1"/>
              <w:spacing w:before="120" w:after="120" w:line="240" w:lineRule="auto"/>
              <w:rPr>
                <w:rFonts w:ascii="Arial" w:hAnsi="Arial" w:cs="Arial"/>
                <w:b/>
                <w:bCs/>
                <w:sz w:val="20"/>
                <w:szCs w:val="20"/>
              </w:rPr>
            </w:pPr>
          </w:p>
        </w:tc>
      </w:tr>
      <w:tr w:rsidR="00643510" w14:paraId="388BBC30" w14:textId="77777777" w:rsidTr="00643510">
        <w:tc>
          <w:tcPr>
            <w:tcW w:w="1911" w:type="dxa"/>
          </w:tcPr>
          <w:p w14:paraId="7888D26B" w14:textId="470BF126"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AC:</w:t>
            </w:r>
          </w:p>
        </w:tc>
        <w:tc>
          <w:tcPr>
            <w:tcW w:w="1911" w:type="dxa"/>
          </w:tcPr>
          <w:p w14:paraId="33FD4331"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16076D12"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35EFFCD8"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2C3B1E0" w14:textId="77777777" w:rsidR="00643510" w:rsidRDefault="00643510" w:rsidP="00643510">
            <w:pPr>
              <w:pStyle w:val="Normalny1"/>
              <w:spacing w:before="120" w:after="120" w:line="240" w:lineRule="auto"/>
              <w:rPr>
                <w:rFonts w:ascii="Arial" w:hAnsi="Arial" w:cs="Arial"/>
                <w:b/>
                <w:bCs/>
                <w:sz w:val="20"/>
                <w:szCs w:val="20"/>
              </w:rPr>
            </w:pPr>
          </w:p>
        </w:tc>
      </w:tr>
      <w:tr w:rsidR="00643510" w14:paraId="3B037DCE" w14:textId="77777777" w:rsidTr="00643510">
        <w:tc>
          <w:tcPr>
            <w:tcW w:w="1911" w:type="dxa"/>
          </w:tcPr>
          <w:p w14:paraId="63BF40CC" w14:textId="302F23F6"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Assistance:</w:t>
            </w:r>
          </w:p>
        </w:tc>
        <w:tc>
          <w:tcPr>
            <w:tcW w:w="1911" w:type="dxa"/>
          </w:tcPr>
          <w:p w14:paraId="3B25B743"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30F4676C"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2B306B29"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7B8BBDF6" w14:textId="77777777" w:rsidR="00643510" w:rsidRDefault="00643510" w:rsidP="00643510">
            <w:pPr>
              <w:pStyle w:val="Normalny1"/>
              <w:spacing w:before="120" w:after="120" w:line="240" w:lineRule="auto"/>
              <w:rPr>
                <w:rFonts w:ascii="Arial" w:hAnsi="Arial" w:cs="Arial"/>
                <w:b/>
                <w:bCs/>
                <w:sz w:val="20"/>
                <w:szCs w:val="20"/>
              </w:rPr>
            </w:pPr>
          </w:p>
        </w:tc>
      </w:tr>
      <w:tr w:rsidR="00643510" w14:paraId="5EAC803E" w14:textId="77777777" w:rsidTr="00643510">
        <w:tc>
          <w:tcPr>
            <w:tcW w:w="1911" w:type="dxa"/>
          </w:tcPr>
          <w:p w14:paraId="0FFE0FFF" w14:textId="1B835016"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NNW:</w:t>
            </w:r>
          </w:p>
        </w:tc>
        <w:tc>
          <w:tcPr>
            <w:tcW w:w="1911" w:type="dxa"/>
          </w:tcPr>
          <w:p w14:paraId="20B85A0B"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B631882"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3B01C21"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1633DCDB" w14:textId="77777777" w:rsidR="00643510" w:rsidRDefault="00643510" w:rsidP="00643510">
            <w:pPr>
              <w:pStyle w:val="Normalny1"/>
              <w:spacing w:before="120" w:after="120" w:line="240" w:lineRule="auto"/>
              <w:rPr>
                <w:rFonts w:ascii="Arial" w:hAnsi="Arial" w:cs="Arial"/>
                <w:b/>
                <w:bCs/>
                <w:sz w:val="20"/>
                <w:szCs w:val="20"/>
              </w:rPr>
            </w:pPr>
          </w:p>
        </w:tc>
      </w:tr>
      <w:tr w:rsidR="00643510" w14:paraId="3C6D5BDF" w14:textId="77777777" w:rsidTr="00643510">
        <w:tc>
          <w:tcPr>
            <w:tcW w:w="1911" w:type="dxa"/>
          </w:tcPr>
          <w:p w14:paraId="54555AA0" w14:textId="10381CEA"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Cena (zł):</w:t>
            </w:r>
          </w:p>
        </w:tc>
        <w:tc>
          <w:tcPr>
            <w:tcW w:w="1911" w:type="dxa"/>
          </w:tcPr>
          <w:p w14:paraId="69828BF5"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0401C0E"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46812E0F"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64D0E1A5" w14:textId="77777777" w:rsidR="00643510" w:rsidRDefault="00643510" w:rsidP="00643510">
            <w:pPr>
              <w:pStyle w:val="Normalny1"/>
              <w:spacing w:before="120" w:after="120" w:line="240" w:lineRule="auto"/>
              <w:rPr>
                <w:rFonts w:ascii="Arial" w:hAnsi="Arial" w:cs="Arial"/>
                <w:b/>
                <w:bCs/>
                <w:sz w:val="20"/>
                <w:szCs w:val="20"/>
              </w:rPr>
            </w:pPr>
          </w:p>
        </w:tc>
      </w:tr>
    </w:tbl>
    <w:p w14:paraId="0D4CDA18" w14:textId="29BC2819" w:rsidR="00E648FD" w:rsidRPr="00E648FD" w:rsidRDefault="00E648FD" w:rsidP="00E648FD">
      <w:pPr>
        <w:pStyle w:val="Normalny1"/>
        <w:spacing w:before="120" w:after="120" w:line="240" w:lineRule="auto"/>
        <w:ind w:left="425"/>
        <w:rPr>
          <w:rFonts w:ascii="Arial" w:hAnsi="Arial" w:cs="Arial"/>
          <w:sz w:val="20"/>
          <w:szCs w:val="20"/>
        </w:rPr>
      </w:pPr>
      <w:r w:rsidRPr="00E648FD">
        <w:rPr>
          <w:rFonts w:ascii="Arial" w:hAnsi="Arial" w:cs="Arial"/>
          <w:sz w:val="20"/>
          <w:szCs w:val="20"/>
        </w:rPr>
        <w:t>Jednocześnie wskazujemy, iż oferta uwzględnia składki i taryfy 12 miesięczne za poszczególne rodzaje pojazdów zgodnie z dowodem rejestracyjnym, określone w Załączniku nr</w:t>
      </w:r>
      <w:r>
        <w:rPr>
          <w:rFonts w:ascii="Arial" w:hAnsi="Arial" w:cs="Arial"/>
          <w:sz w:val="20"/>
          <w:szCs w:val="20"/>
        </w:rPr>
        <w:t xml:space="preserve"> 10</w:t>
      </w:r>
      <w:r w:rsidRPr="00E648FD">
        <w:rPr>
          <w:rFonts w:ascii="Arial" w:hAnsi="Arial" w:cs="Arial"/>
          <w:sz w:val="20"/>
          <w:szCs w:val="20"/>
        </w:rPr>
        <w:t xml:space="preserve"> do </w:t>
      </w:r>
      <w:r>
        <w:rPr>
          <w:rFonts w:ascii="Arial" w:hAnsi="Arial" w:cs="Arial"/>
          <w:sz w:val="20"/>
          <w:szCs w:val="20"/>
        </w:rPr>
        <w:t>SWZ</w:t>
      </w:r>
      <w:r w:rsidRPr="00E648FD">
        <w:rPr>
          <w:rFonts w:ascii="Arial" w:hAnsi="Arial" w:cs="Arial"/>
          <w:sz w:val="20"/>
          <w:szCs w:val="20"/>
        </w:rPr>
        <w:t xml:space="preserve"> – wykaz pojazdów, dla:</w:t>
      </w:r>
    </w:p>
    <w:p w14:paraId="58577B59" w14:textId="77777777" w:rsidR="00E648FD" w:rsidRPr="00E648FD" w:rsidRDefault="00E648FD" w:rsidP="00E648FD">
      <w:pPr>
        <w:pStyle w:val="Normalny1"/>
        <w:numPr>
          <w:ilvl w:val="0"/>
          <w:numId w:val="343"/>
        </w:numPr>
        <w:spacing w:before="120" w:after="120" w:line="240" w:lineRule="auto"/>
        <w:rPr>
          <w:rFonts w:ascii="Arial" w:hAnsi="Arial" w:cs="Arial"/>
          <w:sz w:val="20"/>
          <w:szCs w:val="20"/>
        </w:rPr>
      </w:pPr>
      <w:r w:rsidRPr="00E648FD">
        <w:rPr>
          <w:rFonts w:ascii="Arial" w:hAnsi="Arial" w:cs="Arial"/>
          <w:sz w:val="20"/>
          <w:szCs w:val="20"/>
        </w:rPr>
        <w:t xml:space="preserve">obowiązkowego ubezpieczenia odpowiedzialności cywilnej posiadaczy pojazdów mechanicznych za szkody powstałe w związku z ruchem tych pojazdów (OC </w:t>
      </w:r>
      <w:proofErr w:type="spellStart"/>
      <w:r w:rsidRPr="00E648FD">
        <w:rPr>
          <w:rFonts w:ascii="Arial" w:hAnsi="Arial" w:cs="Arial"/>
          <w:sz w:val="20"/>
          <w:szCs w:val="20"/>
        </w:rPr>
        <w:t>ppm</w:t>
      </w:r>
      <w:proofErr w:type="spellEnd"/>
      <w:r w:rsidRPr="00E648FD">
        <w:rPr>
          <w:rFonts w:ascii="Arial" w:hAnsi="Arial" w:cs="Arial"/>
          <w:sz w:val="20"/>
          <w:szCs w:val="20"/>
        </w:rPr>
        <w:t xml:space="preserve">): </w:t>
      </w:r>
    </w:p>
    <w:p w14:paraId="2F23DAC0" w14:textId="77777777" w:rsidR="00E648FD" w:rsidRPr="00E648FD" w:rsidRDefault="00E648FD" w:rsidP="00E648FD">
      <w:pPr>
        <w:pStyle w:val="Normalny1"/>
        <w:numPr>
          <w:ilvl w:val="0"/>
          <w:numId w:val="344"/>
        </w:numPr>
        <w:spacing w:before="120" w:after="120" w:line="240" w:lineRule="auto"/>
        <w:rPr>
          <w:rFonts w:ascii="Arial" w:hAnsi="Arial" w:cs="Arial"/>
          <w:sz w:val="20"/>
          <w:szCs w:val="20"/>
        </w:rPr>
      </w:pPr>
      <w:r w:rsidRPr="00E648FD">
        <w:rPr>
          <w:rFonts w:ascii="Arial" w:hAnsi="Arial" w:cs="Arial"/>
          <w:sz w:val="20"/>
          <w:szCs w:val="20"/>
        </w:rPr>
        <w:t>osobowe …</w:t>
      </w:r>
      <w:proofErr w:type="gramStart"/>
      <w:r w:rsidRPr="00E648FD">
        <w:rPr>
          <w:rFonts w:ascii="Arial" w:hAnsi="Arial" w:cs="Arial"/>
          <w:sz w:val="20"/>
          <w:szCs w:val="20"/>
        </w:rPr>
        <w:t>…….</w:t>
      </w:r>
      <w:proofErr w:type="gramEnd"/>
      <w:r w:rsidRPr="00E648FD">
        <w:rPr>
          <w:rFonts w:ascii="Arial" w:hAnsi="Arial" w:cs="Arial"/>
          <w:sz w:val="20"/>
          <w:szCs w:val="20"/>
        </w:rPr>
        <w:t>. zł/pojazd;</w:t>
      </w:r>
    </w:p>
    <w:p w14:paraId="0D8BD44A" w14:textId="77777777" w:rsidR="00E648FD" w:rsidRPr="00E648FD" w:rsidRDefault="00E648FD" w:rsidP="00E648FD">
      <w:pPr>
        <w:pStyle w:val="Normalny1"/>
        <w:numPr>
          <w:ilvl w:val="0"/>
          <w:numId w:val="344"/>
        </w:numPr>
        <w:spacing w:before="120" w:after="120" w:line="240" w:lineRule="auto"/>
        <w:rPr>
          <w:rFonts w:ascii="Arial" w:hAnsi="Arial" w:cs="Arial"/>
          <w:sz w:val="20"/>
          <w:szCs w:val="20"/>
        </w:rPr>
      </w:pPr>
      <w:r w:rsidRPr="00E648FD">
        <w:rPr>
          <w:rFonts w:ascii="Arial" w:hAnsi="Arial" w:cs="Arial"/>
          <w:sz w:val="20"/>
          <w:szCs w:val="20"/>
        </w:rPr>
        <w:t>ciężarowe ………. zł/pojazd;</w:t>
      </w:r>
    </w:p>
    <w:p w14:paraId="485BDADF" w14:textId="77777777" w:rsidR="00E648FD" w:rsidRPr="00E648FD" w:rsidRDefault="00E648FD" w:rsidP="00E648FD">
      <w:pPr>
        <w:pStyle w:val="Normalny1"/>
        <w:numPr>
          <w:ilvl w:val="0"/>
          <w:numId w:val="344"/>
        </w:numPr>
        <w:spacing w:before="120" w:after="120" w:line="240" w:lineRule="auto"/>
        <w:rPr>
          <w:rFonts w:ascii="Arial" w:hAnsi="Arial" w:cs="Arial"/>
          <w:sz w:val="20"/>
          <w:szCs w:val="20"/>
        </w:rPr>
      </w:pPr>
      <w:r w:rsidRPr="00E648FD">
        <w:rPr>
          <w:rFonts w:ascii="Arial" w:hAnsi="Arial" w:cs="Arial"/>
          <w:sz w:val="20"/>
          <w:szCs w:val="20"/>
        </w:rPr>
        <w:t>pozostałe …</w:t>
      </w:r>
      <w:proofErr w:type="gramStart"/>
      <w:r w:rsidRPr="00E648FD">
        <w:rPr>
          <w:rFonts w:ascii="Arial" w:hAnsi="Arial" w:cs="Arial"/>
          <w:sz w:val="20"/>
          <w:szCs w:val="20"/>
        </w:rPr>
        <w:t>…….</w:t>
      </w:r>
      <w:proofErr w:type="gramEnd"/>
      <w:r w:rsidRPr="00E648FD">
        <w:rPr>
          <w:rFonts w:ascii="Arial" w:hAnsi="Arial" w:cs="Arial"/>
          <w:sz w:val="20"/>
          <w:szCs w:val="20"/>
        </w:rPr>
        <w:t>. zł/pojazd;</w:t>
      </w:r>
    </w:p>
    <w:p w14:paraId="06E87B80" w14:textId="77777777" w:rsidR="00E648FD" w:rsidRPr="00E648FD" w:rsidRDefault="00E648FD" w:rsidP="00E648FD">
      <w:pPr>
        <w:pStyle w:val="Normalny1"/>
        <w:numPr>
          <w:ilvl w:val="0"/>
          <w:numId w:val="343"/>
        </w:numPr>
        <w:spacing w:before="120" w:after="120" w:line="240" w:lineRule="auto"/>
        <w:rPr>
          <w:rFonts w:ascii="Arial" w:hAnsi="Arial" w:cs="Arial"/>
          <w:sz w:val="20"/>
          <w:szCs w:val="20"/>
        </w:rPr>
      </w:pPr>
      <w:r w:rsidRPr="00E648FD">
        <w:rPr>
          <w:rFonts w:ascii="Arial" w:hAnsi="Arial" w:cs="Arial"/>
          <w:sz w:val="20"/>
          <w:szCs w:val="20"/>
        </w:rPr>
        <w:t>ubezpieczenia odpowiedzialności cywilnej posiadaczy pojazdów mechanicznych w ruchu zagranicznym „Zielona Karta” (ZK): ………. zł/pojazd</w:t>
      </w:r>
    </w:p>
    <w:p w14:paraId="1FD692DA" w14:textId="77777777" w:rsidR="00E648FD" w:rsidRPr="00E648FD" w:rsidRDefault="00E648FD" w:rsidP="00E648FD">
      <w:pPr>
        <w:pStyle w:val="Normalny1"/>
        <w:numPr>
          <w:ilvl w:val="0"/>
          <w:numId w:val="343"/>
        </w:numPr>
        <w:spacing w:before="120" w:after="120" w:line="240" w:lineRule="auto"/>
        <w:rPr>
          <w:rFonts w:ascii="Arial" w:hAnsi="Arial" w:cs="Arial"/>
          <w:sz w:val="20"/>
          <w:szCs w:val="20"/>
        </w:rPr>
      </w:pPr>
      <w:r w:rsidRPr="00E648FD">
        <w:rPr>
          <w:rFonts w:ascii="Arial" w:hAnsi="Arial" w:cs="Arial"/>
          <w:sz w:val="20"/>
          <w:szCs w:val="20"/>
        </w:rPr>
        <w:t xml:space="preserve">ubezpieczenia pojazdów Autocasco (AC): ……… % sumy ubezpieczenia (taryfa %) </w:t>
      </w:r>
    </w:p>
    <w:p w14:paraId="05CC7543" w14:textId="77777777" w:rsidR="00E648FD" w:rsidRPr="00E648FD" w:rsidRDefault="00E648FD" w:rsidP="00E648FD">
      <w:pPr>
        <w:pStyle w:val="Normalny1"/>
        <w:numPr>
          <w:ilvl w:val="0"/>
          <w:numId w:val="343"/>
        </w:numPr>
        <w:spacing w:before="120" w:after="120" w:line="240" w:lineRule="auto"/>
        <w:rPr>
          <w:rFonts w:ascii="Arial" w:hAnsi="Arial" w:cs="Arial"/>
          <w:sz w:val="20"/>
          <w:szCs w:val="20"/>
        </w:rPr>
      </w:pPr>
      <w:r w:rsidRPr="00E648FD">
        <w:rPr>
          <w:rFonts w:ascii="Arial" w:hAnsi="Arial" w:cs="Arial"/>
          <w:sz w:val="20"/>
          <w:szCs w:val="20"/>
        </w:rPr>
        <w:t xml:space="preserve">ubezpieczenia Assistance komunikacyjne (ASS): </w:t>
      </w:r>
    </w:p>
    <w:p w14:paraId="0FBB4A6F" w14:textId="77777777" w:rsidR="00E648FD" w:rsidRPr="00E648FD" w:rsidRDefault="00E648FD" w:rsidP="00E648FD">
      <w:pPr>
        <w:pStyle w:val="Normalny1"/>
        <w:numPr>
          <w:ilvl w:val="0"/>
          <w:numId w:val="345"/>
        </w:numPr>
        <w:spacing w:before="120" w:after="120" w:line="240" w:lineRule="auto"/>
        <w:rPr>
          <w:rFonts w:ascii="Arial" w:hAnsi="Arial" w:cs="Arial"/>
          <w:sz w:val="20"/>
          <w:szCs w:val="20"/>
        </w:rPr>
      </w:pPr>
      <w:r w:rsidRPr="00E648FD">
        <w:rPr>
          <w:rFonts w:ascii="Arial" w:hAnsi="Arial" w:cs="Arial"/>
          <w:sz w:val="20"/>
          <w:szCs w:val="20"/>
        </w:rPr>
        <w:t>osobowe ……… zł/pojazd;</w:t>
      </w:r>
    </w:p>
    <w:p w14:paraId="1F23358E" w14:textId="77777777" w:rsidR="00E648FD" w:rsidRPr="00E648FD" w:rsidRDefault="00E648FD" w:rsidP="00E648FD">
      <w:pPr>
        <w:pStyle w:val="Normalny1"/>
        <w:numPr>
          <w:ilvl w:val="0"/>
          <w:numId w:val="345"/>
        </w:numPr>
        <w:spacing w:before="120" w:after="120" w:line="240" w:lineRule="auto"/>
        <w:rPr>
          <w:rFonts w:ascii="Arial" w:hAnsi="Arial" w:cs="Arial"/>
          <w:sz w:val="20"/>
          <w:szCs w:val="20"/>
        </w:rPr>
      </w:pPr>
      <w:r w:rsidRPr="00E648FD">
        <w:rPr>
          <w:rFonts w:ascii="Arial" w:hAnsi="Arial" w:cs="Arial"/>
          <w:sz w:val="20"/>
          <w:szCs w:val="20"/>
        </w:rPr>
        <w:t xml:space="preserve">ciężarowe </w:t>
      </w:r>
      <w:proofErr w:type="gramStart"/>
      <w:r w:rsidRPr="00E648FD">
        <w:rPr>
          <w:rFonts w:ascii="Arial" w:hAnsi="Arial" w:cs="Arial"/>
          <w:sz w:val="20"/>
          <w:szCs w:val="20"/>
        </w:rPr>
        <w:t>…….</w:t>
      </w:r>
      <w:proofErr w:type="gramEnd"/>
      <w:r w:rsidRPr="00E648FD">
        <w:rPr>
          <w:rFonts w:ascii="Arial" w:hAnsi="Arial" w:cs="Arial"/>
          <w:sz w:val="20"/>
          <w:szCs w:val="20"/>
        </w:rPr>
        <w:t xml:space="preserve">. zł/pojazd; </w:t>
      </w:r>
    </w:p>
    <w:p w14:paraId="24CA4907" w14:textId="77777777" w:rsidR="00E648FD" w:rsidRPr="00E648FD" w:rsidRDefault="00E648FD" w:rsidP="00E648FD">
      <w:pPr>
        <w:pStyle w:val="Normalny1"/>
        <w:numPr>
          <w:ilvl w:val="0"/>
          <w:numId w:val="343"/>
        </w:numPr>
        <w:spacing w:before="120" w:after="120" w:line="240" w:lineRule="auto"/>
        <w:rPr>
          <w:rFonts w:ascii="Arial" w:hAnsi="Arial" w:cs="Arial"/>
          <w:sz w:val="20"/>
          <w:szCs w:val="20"/>
        </w:rPr>
      </w:pPr>
      <w:r w:rsidRPr="00E648FD">
        <w:rPr>
          <w:rFonts w:ascii="Arial" w:hAnsi="Arial" w:cs="Arial"/>
          <w:sz w:val="20"/>
          <w:szCs w:val="20"/>
        </w:rPr>
        <w:t>ubezpieczenie następstw nieszczęśliwych wypadków kierowców i pasażerów (NNW): …</w:t>
      </w:r>
      <w:proofErr w:type="gramStart"/>
      <w:r w:rsidRPr="00E648FD">
        <w:rPr>
          <w:rFonts w:ascii="Arial" w:hAnsi="Arial" w:cs="Arial"/>
          <w:sz w:val="20"/>
          <w:szCs w:val="20"/>
        </w:rPr>
        <w:t>…….</w:t>
      </w:r>
      <w:proofErr w:type="gramEnd"/>
      <w:r w:rsidRPr="00E648FD">
        <w:rPr>
          <w:rFonts w:ascii="Arial" w:hAnsi="Arial" w:cs="Arial"/>
          <w:sz w:val="20"/>
          <w:szCs w:val="20"/>
        </w:rPr>
        <w:t>. zł/pojazd</w:t>
      </w:r>
    </w:p>
    <w:p w14:paraId="6C7B8129" w14:textId="77777777" w:rsidR="00643510" w:rsidRPr="009075BA" w:rsidRDefault="00643510" w:rsidP="00643510">
      <w:pPr>
        <w:pStyle w:val="Normalny1"/>
        <w:spacing w:before="120" w:after="120" w:line="240" w:lineRule="auto"/>
        <w:ind w:left="425"/>
        <w:rPr>
          <w:rFonts w:ascii="Arial" w:hAnsi="Arial" w:cs="Arial"/>
          <w:b/>
          <w:bCs/>
          <w:sz w:val="20"/>
          <w:szCs w:val="20"/>
        </w:rPr>
      </w:pPr>
    </w:p>
    <w:p w14:paraId="5D6DE3D0" w14:textId="77777777" w:rsidR="008A3B80" w:rsidRDefault="008A3B80" w:rsidP="006D5F49">
      <w:pPr>
        <w:pStyle w:val="Akapitzlist"/>
        <w:widowControl w:val="0"/>
        <w:numPr>
          <w:ilvl w:val="3"/>
          <w:numId w:val="27"/>
        </w:numPr>
        <w:suppressAutoHyphens/>
        <w:spacing w:before="120" w:after="120"/>
        <w:ind w:left="426" w:hanging="426"/>
        <w:contextualSpacing w:val="0"/>
        <w:jc w:val="both"/>
        <w:rPr>
          <w:rFonts w:ascii="Arial" w:hAnsi="Arial" w:cs="Arial"/>
          <w:sz w:val="20"/>
        </w:rPr>
      </w:pPr>
      <w:r w:rsidRPr="009C1D41">
        <w:rPr>
          <w:rFonts w:ascii="Arial" w:hAnsi="Arial" w:cs="Arial"/>
          <w:sz w:val="20"/>
        </w:rPr>
        <w:t>Oświadczamy, że</w:t>
      </w:r>
      <w:r>
        <w:rPr>
          <w:rFonts w:ascii="Arial" w:hAnsi="Arial" w:cs="Arial"/>
          <w:sz w:val="20"/>
        </w:rPr>
        <w:t>:</w:t>
      </w:r>
    </w:p>
    <w:p w14:paraId="5E37FEEE" w14:textId="274F85ED" w:rsidR="008A3B80" w:rsidRDefault="000D5890" w:rsidP="006D5F49">
      <w:pPr>
        <w:pStyle w:val="Akapitzlist"/>
        <w:widowControl w:val="0"/>
        <w:numPr>
          <w:ilvl w:val="0"/>
          <w:numId w:val="273"/>
        </w:numPr>
        <w:suppressAutoHyphens/>
        <w:spacing w:before="120" w:after="120"/>
        <w:contextualSpacing w:val="0"/>
        <w:jc w:val="both"/>
        <w:rPr>
          <w:rFonts w:ascii="Arial" w:hAnsi="Arial" w:cs="Arial"/>
          <w:sz w:val="20"/>
        </w:rPr>
      </w:pPr>
      <w:r>
        <w:rPr>
          <w:rFonts w:ascii="Arial" w:hAnsi="Arial" w:cs="Arial"/>
          <w:sz w:val="20"/>
        </w:rPr>
        <w:t>posiadamy wiedzę i doświadczenie niezbędne do prawidłowej realizacji zamówienia;</w:t>
      </w:r>
    </w:p>
    <w:p w14:paraId="344FBC75" w14:textId="74CF9A46" w:rsidR="000D5890" w:rsidRPr="000545A0" w:rsidRDefault="000D5890" w:rsidP="006D5F49">
      <w:pPr>
        <w:pStyle w:val="Akapitzlist"/>
        <w:widowControl w:val="0"/>
        <w:numPr>
          <w:ilvl w:val="0"/>
          <w:numId w:val="273"/>
        </w:numPr>
        <w:suppressAutoHyphens/>
        <w:spacing w:before="120" w:after="120"/>
        <w:contextualSpacing w:val="0"/>
        <w:jc w:val="both"/>
        <w:rPr>
          <w:rFonts w:ascii="Arial" w:hAnsi="Arial" w:cs="Arial"/>
          <w:sz w:val="20"/>
        </w:rPr>
      </w:pPr>
      <w:r>
        <w:rPr>
          <w:rFonts w:ascii="Arial" w:hAnsi="Arial" w:cs="Arial"/>
          <w:sz w:val="20"/>
        </w:rPr>
        <w:t>dysponujemy odpowiednim potencjałem technicznym oraz osobami zdolnymi do prawidłowego wykonania zamówienia;</w:t>
      </w:r>
    </w:p>
    <w:p w14:paraId="253BDD8F" w14:textId="5960414D" w:rsidR="008A3B80" w:rsidRDefault="008A3B80" w:rsidP="006D5F49">
      <w:pPr>
        <w:pStyle w:val="Akapitzlist"/>
        <w:widowControl w:val="0"/>
        <w:numPr>
          <w:ilvl w:val="0"/>
          <w:numId w:val="273"/>
        </w:numPr>
        <w:suppressAutoHyphens/>
        <w:spacing w:before="120" w:after="120"/>
        <w:contextualSpacing w:val="0"/>
        <w:jc w:val="both"/>
        <w:rPr>
          <w:rFonts w:ascii="Arial" w:hAnsi="Arial" w:cs="Arial"/>
          <w:sz w:val="20"/>
        </w:rPr>
      </w:pPr>
      <w:r w:rsidRPr="000545A0">
        <w:rPr>
          <w:rFonts w:ascii="Arial" w:hAnsi="Arial" w:cs="Arial"/>
          <w:sz w:val="20"/>
        </w:rPr>
        <w:t xml:space="preserve">zapoznaliśmy się ze Specyfikacją Warunków Zamówienia (SWZ), nie wnosimy do niej zastrzeżeń </w:t>
      </w:r>
      <w:r w:rsidR="003B4EEA">
        <w:rPr>
          <w:rFonts w:ascii="Arial" w:hAnsi="Arial" w:cs="Arial"/>
          <w:sz w:val="20"/>
        </w:rPr>
        <w:br/>
      </w:r>
      <w:r w:rsidRPr="000545A0">
        <w:rPr>
          <w:rFonts w:ascii="Arial" w:hAnsi="Arial" w:cs="Arial"/>
          <w:sz w:val="20"/>
        </w:rPr>
        <w:t>i uzyskaliśmy konieczne informacje do przygotowania oferty</w:t>
      </w:r>
      <w:r>
        <w:rPr>
          <w:rFonts w:ascii="Arial" w:hAnsi="Arial" w:cs="Arial"/>
          <w:sz w:val="20"/>
        </w:rPr>
        <w:t>;</w:t>
      </w:r>
    </w:p>
    <w:p w14:paraId="04AF7C69" w14:textId="350F019F" w:rsidR="008A3B80" w:rsidRDefault="008A3B80" w:rsidP="006D5F49">
      <w:pPr>
        <w:pStyle w:val="Akapitzlist"/>
        <w:widowControl w:val="0"/>
        <w:numPr>
          <w:ilvl w:val="0"/>
          <w:numId w:val="273"/>
        </w:numPr>
        <w:suppressAutoHyphens/>
        <w:spacing w:before="120" w:after="120"/>
        <w:contextualSpacing w:val="0"/>
        <w:jc w:val="both"/>
        <w:rPr>
          <w:rFonts w:ascii="Arial" w:hAnsi="Arial" w:cs="Arial"/>
          <w:sz w:val="20"/>
        </w:rPr>
      </w:pPr>
      <w:r w:rsidRPr="000545A0">
        <w:rPr>
          <w:rFonts w:ascii="Arial" w:hAnsi="Arial" w:cs="Arial"/>
          <w:sz w:val="20"/>
        </w:rPr>
        <w:t xml:space="preserve">w cenie oferty zostały uwzględnione wszystkie koszty wykonania zamówienia zgodnie z </w:t>
      </w:r>
      <w:r>
        <w:rPr>
          <w:rFonts w:ascii="Arial" w:hAnsi="Arial" w:cs="Arial"/>
          <w:sz w:val="20"/>
        </w:rPr>
        <w:t>warunkami określonymi</w:t>
      </w:r>
      <w:r w:rsidRPr="000545A0">
        <w:rPr>
          <w:rFonts w:ascii="Arial" w:hAnsi="Arial" w:cs="Arial"/>
          <w:sz w:val="20"/>
        </w:rPr>
        <w:t xml:space="preserve"> w Opisie przedmiotu zamówienia</w:t>
      </w:r>
      <w:r>
        <w:rPr>
          <w:rFonts w:ascii="Arial" w:hAnsi="Arial" w:cs="Arial"/>
          <w:sz w:val="20"/>
        </w:rPr>
        <w:t xml:space="preserve"> (OPZ)</w:t>
      </w:r>
      <w:r w:rsidRPr="000545A0">
        <w:rPr>
          <w:rFonts w:ascii="Arial" w:hAnsi="Arial" w:cs="Arial"/>
          <w:sz w:val="20"/>
        </w:rPr>
        <w:t>;</w:t>
      </w:r>
    </w:p>
    <w:p w14:paraId="5B448A3B" w14:textId="4A26A2D4" w:rsidR="008A3B80" w:rsidRDefault="008A3B80" w:rsidP="006D5F49">
      <w:pPr>
        <w:pStyle w:val="Akapitzlist"/>
        <w:widowControl w:val="0"/>
        <w:numPr>
          <w:ilvl w:val="0"/>
          <w:numId w:val="273"/>
        </w:numPr>
        <w:suppressAutoHyphens/>
        <w:spacing w:before="120" w:after="120"/>
        <w:contextualSpacing w:val="0"/>
        <w:jc w:val="both"/>
        <w:rPr>
          <w:rFonts w:ascii="Arial" w:hAnsi="Arial" w:cs="Arial"/>
          <w:sz w:val="20"/>
        </w:rPr>
      </w:pPr>
      <w:r>
        <w:rPr>
          <w:rFonts w:ascii="Arial" w:hAnsi="Arial" w:cs="Arial"/>
          <w:sz w:val="20"/>
        </w:rPr>
        <w:t>a</w:t>
      </w:r>
      <w:r w:rsidRPr="005B3892">
        <w:rPr>
          <w:rFonts w:ascii="Arial" w:hAnsi="Arial" w:cs="Arial"/>
          <w:sz w:val="20"/>
        </w:rPr>
        <w:t>kceptujemy bez zastrzeżeń wz</w:t>
      </w:r>
      <w:r w:rsidR="000D5890">
        <w:rPr>
          <w:rFonts w:ascii="Arial" w:hAnsi="Arial" w:cs="Arial"/>
          <w:sz w:val="20"/>
        </w:rPr>
        <w:t>o</w:t>
      </w:r>
      <w:r w:rsidRPr="005B3892">
        <w:rPr>
          <w:rFonts w:ascii="Arial" w:hAnsi="Arial" w:cs="Arial"/>
          <w:sz w:val="20"/>
        </w:rPr>
        <w:t>r</w:t>
      </w:r>
      <w:r w:rsidR="000D5890">
        <w:rPr>
          <w:rFonts w:ascii="Arial" w:hAnsi="Arial" w:cs="Arial"/>
          <w:sz w:val="20"/>
        </w:rPr>
        <w:t>y</w:t>
      </w:r>
      <w:r w:rsidRPr="005B3892">
        <w:rPr>
          <w:rFonts w:ascii="Arial" w:hAnsi="Arial" w:cs="Arial"/>
          <w:sz w:val="20"/>
        </w:rPr>
        <w:t xml:space="preserve"> um</w:t>
      </w:r>
      <w:r w:rsidR="000D5890">
        <w:rPr>
          <w:rFonts w:ascii="Arial" w:hAnsi="Arial" w:cs="Arial"/>
          <w:sz w:val="20"/>
        </w:rPr>
        <w:t>ó</w:t>
      </w:r>
      <w:r w:rsidRPr="005B3892">
        <w:rPr>
          <w:rFonts w:ascii="Arial" w:hAnsi="Arial" w:cs="Arial"/>
          <w:sz w:val="20"/>
        </w:rPr>
        <w:t>w w sprawie zamówienia publicznego</w:t>
      </w:r>
      <w:r>
        <w:rPr>
          <w:rFonts w:ascii="Arial" w:hAnsi="Arial" w:cs="Arial"/>
          <w:sz w:val="20"/>
        </w:rPr>
        <w:t>, stanowiąc</w:t>
      </w:r>
      <w:r w:rsidR="000D5890">
        <w:rPr>
          <w:rFonts w:ascii="Arial" w:hAnsi="Arial" w:cs="Arial"/>
          <w:sz w:val="20"/>
        </w:rPr>
        <w:t>e</w:t>
      </w:r>
      <w:r>
        <w:rPr>
          <w:rFonts w:ascii="Arial" w:hAnsi="Arial" w:cs="Arial"/>
          <w:sz w:val="20"/>
        </w:rPr>
        <w:t xml:space="preserve"> załącznik</w:t>
      </w:r>
      <w:r w:rsidR="000D5890">
        <w:rPr>
          <w:rFonts w:ascii="Arial" w:hAnsi="Arial" w:cs="Arial"/>
          <w:sz w:val="20"/>
        </w:rPr>
        <w:t>i</w:t>
      </w:r>
      <w:r>
        <w:rPr>
          <w:rFonts w:ascii="Arial" w:hAnsi="Arial" w:cs="Arial"/>
          <w:sz w:val="20"/>
        </w:rPr>
        <w:t xml:space="preserve"> </w:t>
      </w:r>
      <w:r w:rsidR="000D5890">
        <w:rPr>
          <w:rFonts w:ascii="Arial" w:hAnsi="Arial" w:cs="Arial"/>
          <w:sz w:val="20"/>
        </w:rPr>
        <w:br/>
      </w:r>
      <w:r>
        <w:rPr>
          <w:rFonts w:ascii="Arial" w:hAnsi="Arial" w:cs="Arial"/>
          <w:sz w:val="20"/>
        </w:rPr>
        <w:t xml:space="preserve">nr 8 do </w:t>
      </w:r>
      <w:r w:rsidRPr="005B3892">
        <w:rPr>
          <w:rFonts w:ascii="Arial" w:hAnsi="Arial" w:cs="Arial"/>
          <w:sz w:val="20"/>
        </w:rPr>
        <w:t>SWZ, w tym termin realizacji zamówienia</w:t>
      </w:r>
      <w:r>
        <w:rPr>
          <w:rFonts w:ascii="Arial" w:hAnsi="Arial" w:cs="Arial"/>
          <w:sz w:val="20"/>
        </w:rPr>
        <w:t>;</w:t>
      </w:r>
    </w:p>
    <w:p w14:paraId="6F77DB36" w14:textId="00B226F2" w:rsidR="008A3B80" w:rsidRDefault="008A3B80" w:rsidP="006D5F49">
      <w:pPr>
        <w:pStyle w:val="Akapitzlist"/>
        <w:widowControl w:val="0"/>
        <w:numPr>
          <w:ilvl w:val="0"/>
          <w:numId w:val="273"/>
        </w:numPr>
        <w:suppressAutoHyphens/>
        <w:spacing w:before="120" w:after="120"/>
        <w:contextualSpacing w:val="0"/>
        <w:jc w:val="both"/>
        <w:rPr>
          <w:rFonts w:ascii="Arial" w:hAnsi="Arial" w:cs="Arial"/>
          <w:sz w:val="20"/>
        </w:rPr>
      </w:pPr>
      <w:r>
        <w:rPr>
          <w:rFonts w:ascii="Arial" w:hAnsi="Arial" w:cs="Arial"/>
          <w:sz w:val="20"/>
        </w:rPr>
        <w:t>z</w:t>
      </w:r>
      <w:r w:rsidRPr="005B3892">
        <w:rPr>
          <w:rFonts w:ascii="Arial" w:hAnsi="Arial" w:cs="Arial"/>
          <w:sz w:val="20"/>
        </w:rPr>
        <w:t xml:space="preserve">obowiązujemy się w przypadku wyboru naszej oferty do zawarcia umowy na warunkach wynikających </w:t>
      </w:r>
      <w:r w:rsidR="00B96D1E">
        <w:rPr>
          <w:rFonts w:ascii="Arial" w:hAnsi="Arial" w:cs="Arial"/>
          <w:sz w:val="20"/>
        </w:rPr>
        <w:br/>
      </w:r>
      <w:r w:rsidRPr="005B3892">
        <w:rPr>
          <w:rFonts w:ascii="Arial" w:hAnsi="Arial" w:cs="Arial"/>
          <w:sz w:val="20"/>
        </w:rPr>
        <w:t>z SWZ i zgodnie ze wzor</w:t>
      </w:r>
      <w:r w:rsidR="000D5890">
        <w:rPr>
          <w:rFonts w:ascii="Arial" w:hAnsi="Arial" w:cs="Arial"/>
          <w:sz w:val="20"/>
        </w:rPr>
        <w:t>a</w:t>
      </w:r>
      <w:r w:rsidRPr="005B3892">
        <w:rPr>
          <w:rFonts w:ascii="Arial" w:hAnsi="Arial" w:cs="Arial"/>
          <w:sz w:val="20"/>
        </w:rPr>
        <w:t>m</w:t>
      </w:r>
      <w:r w:rsidR="000D5890">
        <w:rPr>
          <w:rFonts w:ascii="Arial" w:hAnsi="Arial" w:cs="Arial"/>
          <w:sz w:val="20"/>
        </w:rPr>
        <w:t>i</w:t>
      </w:r>
      <w:r w:rsidRPr="005B3892">
        <w:rPr>
          <w:rFonts w:ascii="Arial" w:hAnsi="Arial" w:cs="Arial"/>
          <w:sz w:val="20"/>
        </w:rPr>
        <w:t xml:space="preserve"> umowy stanowiącym</w:t>
      </w:r>
      <w:r w:rsidR="000D5890">
        <w:rPr>
          <w:rFonts w:ascii="Arial" w:hAnsi="Arial" w:cs="Arial"/>
          <w:sz w:val="20"/>
        </w:rPr>
        <w:t>i</w:t>
      </w:r>
      <w:r w:rsidRPr="005B3892">
        <w:rPr>
          <w:rFonts w:ascii="Arial" w:hAnsi="Arial" w:cs="Arial"/>
          <w:sz w:val="20"/>
        </w:rPr>
        <w:t xml:space="preserve"> </w:t>
      </w:r>
      <w:r>
        <w:rPr>
          <w:rFonts w:ascii="Arial" w:hAnsi="Arial" w:cs="Arial"/>
          <w:sz w:val="20"/>
        </w:rPr>
        <w:t>załącznik</w:t>
      </w:r>
      <w:r w:rsidR="000D5890">
        <w:rPr>
          <w:rFonts w:ascii="Arial" w:hAnsi="Arial" w:cs="Arial"/>
          <w:sz w:val="20"/>
        </w:rPr>
        <w:t>i</w:t>
      </w:r>
      <w:r>
        <w:rPr>
          <w:rFonts w:ascii="Arial" w:hAnsi="Arial" w:cs="Arial"/>
          <w:sz w:val="20"/>
        </w:rPr>
        <w:t xml:space="preserve"> nr 8 do SWZ;</w:t>
      </w:r>
    </w:p>
    <w:p w14:paraId="19DAA7BD" w14:textId="4B6AF53A" w:rsidR="00F84FCD" w:rsidRDefault="008A3B80" w:rsidP="006D5F49">
      <w:pPr>
        <w:pStyle w:val="Akapitzlist"/>
        <w:widowControl w:val="0"/>
        <w:numPr>
          <w:ilvl w:val="0"/>
          <w:numId w:val="273"/>
        </w:numPr>
        <w:suppressAutoHyphens/>
        <w:spacing w:before="120" w:after="120"/>
        <w:contextualSpacing w:val="0"/>
        <w:jc w:val="both"/>
        <w:rPr>
          <w:rFonts w:ascii="Arial" w:hAnsi="Arial" w:cs="Arial"/>
          <w:sz w:val="20"/>
        </w:rPr>
      </w:pPr>
      <w:r w:rsidRPr="005B3892">
        <w:rPr>
          <w:rFonts w:ascii="Arial" w:hAnsi="Arial" w:cs="Arial"/>
          <w:sz w:val="20"/>
        </w:rPr>
        <w:t>jesteśmy związani niniejszą ofertą przez okres wskazany</w:t>
      </w:r>
      <w:r>
        <w:rPr>
          <w:rFonts w:ascii="Arial" w:hAnsi="Arial" w:cs="Arial"/>
          <w:sz w:val="20"/>
        </w:rPr>
        <w:t xml:space="preserve"> </w:t>
      </w:r>
      <w:r w:rsidRPr="005B3892">
        <w:rPr>
          <w:rFonts w:ascii="Arial" w:hAnsi="Arial" w:cs="Arial"/>
          <w:sz w:val="20"/>
        </w:rPr>
        <w:t>w</w:t>
      </w:r>
      <w:r>
        <w:rPr>
          <w:rFonts w:ascii="Arial" w:hAnsi="Arial" w:cs="Arial"/>
          <w:sz w:val="20"/>
        </w:rPr>
        <w:t xml:space="preserve"> </w:t>
      </w:r>
      <w:r w:rsidRPr="005B3892">
        <w:rPr>
          <w:rFonts w:ascii="Arial" w:hAnsi="Arial" w:cs="Arial"/>
          <w:sz w:val="20"/>
        </w:rPr>
        <w:t>Specyfikacji Warunków Zamówienia (SWZ)</w:t>
      </w:r>
      <w:r w:rsidR="000D5890">
        <w:rPr>
          <w:rFonts w:ascii="Arial" w:hAnsi="Arial" w:cs="Arial"/>
          <w:sz w:val="20"/>
        </w:rPr>
        <w:t>.</w:t>
      </w:r>
    </w:p>
    <w:p w14:paraId="686A84B0" w14:textId="77777777" w:rsidR="00E648FD" w:rsidRPr="000D5890" w:rsidRDefault="00E648FD" w:rsidP="00E648FD">
      <w:pPr>
        <w:pStyle w:val="Akapitzlist"/>
        <w:widowControl w:val="0"/>
        <w:suppressAutoHyphens/>
        <w:spacing w:before="120" w:after="120"/>
        <w:ind w:left="786"/>
        <w:contextualSpacing w:val="0"/>
        <w:jc w:val="both"/>
        <w:rPr>
          <w:rFonts w:ascii="Arial" w:hAnsi="Arial" w:cs="Arial"/>
          <w:sz w:val="20"/>
        </w:rPr>
      </w:pPr>
    </w:p>
    <w:p w14:paraId="7A45F53E" w14:textId="18554245" w:rsidR="008A3B80" w:rsidRPr="009C1D41" w:rsidRDefault="008A3B80" w:rsidP="006D5F49">
      <w:pPr>
        <w:pStyle w:val="Akapitzlist"/>
        <w:widowControl w:val="0"/>
        <w:numPr>
          <w:ilvl w:val="3"/>
          <w:numId w:val="27"/>
        </w:numPr>
        <w:suppressAutoHyphens/>
        <w:spacing w:before="120" w:after="120"/>
        <w:ind w:left="426" w:hanging="426"/>
        <w:contextualSpacing w:val="0"/>
        <w:jc w:val="both"/>
        <w:rPr>
          <w:rFonts w:ascii="Arial" w:hAnsi="Arial" w:cs="Arial"/>
          <w:sz w:val="20"/>
        </w:rPr>
      </w:pPr>
      <w:r w:rsidRPr="009C1D41">
        <w:rPr>
          <w:rFonts w:ascii="Arial" w:hAnsi="Arial" w:cs="Arial"/>
          <w:sz w:val="20"/>
        </w:rPr>
        <w:t xml:space="preserve">Oświadczamy, że warunki udziału w postępowaniu spełniamy samodzielnie*/w celu wykazania spełnienia warunków udziału w postępowaniu polegamy na zasobach lub sytuacji następującego podmiotu udostępniającego zasoby zgodnie z art. 118 </w:t>
      </w:r>
      <w:r>
        <w:rPr>
          <w:rFonts w:ascii="Arial" w:hAnsi="Arial" w:cs="Arial"/>
          <w:sz w:val="20"/>
        </w:rPr>
        <w:t>PZP</w:t>
      </w:r>
      <w:r w:rsidR="006506FD">
        <w:rPr>
          <w:rFonts w:ascii="Arial" w:hAnsi="Arial" w:cs="Arial"/>
          <w:sz w:val="20"/>
        </w:rPr>
        <w:t xml:space="preserve"> (</w:t>
      </w:r>
      <w:r w:rsidR="006506FD" w:rsidRPr="009558F9">
        <w:rPr>
          <w:rFonts w:ascii="Arial" w:hAnsi="Arial" w:cs="Arial"/>
          <w:i/>
          <w:iCs/>
          <w:sz w:val="20"/>
        </w:rPr>
        <w:t>niepotrzebne skreślić</w:t>
      </w:r>
      <w:r w:rsidR="006506FD">
        <w:rPr>
          <w:rFonts w:ascii="Arial" w:hAnsi="Arial" w:cs="Arial"/>
          <w:sz w:val="20"/>
        </w:rPr>
        <w:t>)</w:t>
      </w:r>
      <w:r w:rsidR="006506FD" w:rsidRPr="009C1D41">
        <w:rPr>
          <w:rFonts w:ascii="Arial" w:hAnsi="Arial" w:cs="Arial"/>
          <w:sz w:val="20"/>
        </w:rPr>
        <w:t>:</w:t>
      </w:r>
    </w:p>
    <w:p w14:paraId="68DE4175" w14:textId="77777777" w:rsidR="008A3B80" w:rsidRPr="009C1D41" w:rsidRDefault="008A3B80" w:rsidP="006D5F49">
      <w:pPr>
        <w:pStyle w:val="Tekstpodstawowy"/>
        <w:numPr>
          <w:ilvl w:val="3"/>
          <w:numId w:val="272"/>
        </w:numPr>
        <w:suppressAutoHyphens w:val="0"/>
        <w:spacing w:before="12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6D5F49">
      <w:pPr>
        <w:pStyle w:val="Tekstpodstawowy"/>
        <w:numPr>
          <w:ilvl w:val="3"/>
          <w:numId w:val="272"/>
        </w:numPr>
        <w:suppressAutoHyphens w:val="0"/>
        <w:spacing w:before="120" w:after="120"/>
        <w:ind w:left="851" w:hanging="425"/>
        <w:jc w:val="left"/>
        <w:rPr>
          <w:rFonts w:ascii="Arial" w:hAnsi="Arial" w:cs="Arial"/>
          <w:bCs/>
          <w:sz w:val="20"/>
        </w:rPr>
      </w:pPr>
      <w:r w:rsidRPr="009C1D41">
        <w:rPr>
          <w:rFonts w:ascii="Arial" w:hAnsi="Arial" w:cs="Arial"/>
          <w:sz w:val="20"/>
        </w:rPr>
        <w:lastRenderedPageBreak/>
        <w:t>………………………………………….</w:t>
      </w:r>
    </w:p>
    <w:p w14:paraId="48B1EE3C" w14:textId="77777777" w:rsidR="008A3B80" w:rsidRPr="00F34B1A" w:rsidRDefault="008A3B80" w:rsidP="008A3B80">
      <w:pPr>
        <w:pStyle w:val="Tekstpodstawowy"/>
        <w:spacing w:before="120" w:after="120"/>
        <w:ind w:left="720" w:firstLine="698"/>
        <w:rPr>
          <w:rFonts w:ascii="Arial" w:hAnsi="Arial" w:cs="Arial"/>
          <w:sz w:val="20"/>
        </w:rPr>
      </w:pPr>
      <w:r w:rsidRPr="009C1D41">
        <w:rPr>
          <w:rFonts w:ascii="Arial" w:hAnsi="Arial" w:cs="Arial"/>
          <w:sz w:val="20"/>
        </w:rPr>
        <w:t>(nazwa i adres, zakres)</w:t>
      </w:r>
    </w:p>
    <w:p w14:paraId="631DED58" w14:textId="405B12A4" w:rsidR="006506FD" w:rsidRPr="00F7769C" w:rsidRDefault="006506FD" w:rsidP="006D5F49">
      <w:pPr>
        <w:pStyle w:val="Akapitzlist"/>
        <w:numPr>
          <w:ilvl w:val="3"/>
          <w:numId w:val="27"/>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F0203B">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0E274042" w14:textId="77777777" w:rsidR="006506FD" w:rsidRPr="00F7769C" w:rsidRDefault="006506FD" w:rsidP="006506FD">
      <w:pPr>
        <w:pStyle w:val="Akapitzlist"/>
        <w:widowControl w:val="0"/>
        <w:suppressAutoHyphens/>
        <w:spacing w:before="120" w:after="120"/>
        <w:contextualSpacing w:val="0"/>
        <w:rPr>
          <w:rFonts w:ascii="Arial" w:hAnsi="Arial" w:cs="Arial"/>
          <w:sz w:val="20"/>
        </w:rPr>
      </w:pPr>
    </w:p>
    <w:p w14:paraId="12D8DE0D" w14:textId="77777777" w:rsidR="006506FD" w:rsidRPr="00F7769C" w:rsidRDefault="006506FD" w:rsidP="006D5F49">
      <w:pPr>
        <w:pStyle w:val="Akapitzlist"/>
        <w:widowControl w:val="0"/>
        <w:numPr>
          <w:ilvl w:val="1"/>
          <w:numId w:val="285"/>
        </w:numPr>
        <w:suppressAutoHyphens/>
        <w:spacing w:before="120" w:after="120"/>
        <w:ind w:left="851"/>
        <w:rPr>
          <w:rFonts w:ascii="Arial" w:hAnsi="Arial" w:cs="Arial"/>
          <w:b/>
          <w:bCs/>
          <w:sz w:val="20"/>
        </w:rPr>
      </w:pPr>
      <w:r w:rsidRPr="00F7769C">
        <w:rPr>
          <w:rFonts w:ascii="Arial" w:hAnsi="Arial" w:cs="Arial"/>
          <w:sz w:val="20"/>
        </w:rPr>
        <w:t>………………………………………</w:t>
      </w:r>
    </w:p>
    <w:p w14:paraId="24CB436F" w14:textId="77777777" w:rsidR="006506FD" w:rsidRPr="00F7769C" w:rsidRDefault="006506FD" w:rsidP="006506FD">
      <w:pPr>
        <w:widowControl w:val="0"/>
        <w:spacing w:before="120"/>
        <w:ind w:left="1418"/>
        <w:rPr>
          <w:rFonts w:ascii="Arial" w:hAnsi="Arial" w:cs="Arial"/>
          <w:b/>
          <w:bCs/>
          <w:sz w:val="20"/>
        </w:rPr>
      </w:pPr>
      <w:r w:rsidRPr="00F7769C">
        <w:rPr>
          <w:rFonts w:ascii="Arial" w:hAnsi="Arial" w:cs="Arial"/>
          <w:sz w:val="20"/>
        </w:rPr>
        <w:t>(nazwa i adres, zakres)</w:t>
      </w:r>
    </w:p>
    <w:p w14:paraId="24E6C155" w14:textId="77777777" w:rsidR="006506FD" w:rsidRPr="00F7769C" w:rsidRDefault="006506FD" w:rsidP="006D5F49">
      <w:pPr>
        <w:pStyle w:val="Akapitzlist"/>
        <w:widowControl w:val="0"/>
        <w:numPr>
          <w:ilvl w:val="1"/>
          <w:numId w:val="285"/>
        </w:numPr>
        <w:suppressAutoHyphens/>
        <w:spacing w:before="120" w:after="120"/>
        <w:ind w:left="851"/>
        <w:rPr>
          <w:rFonts w:ascii="Arial" w:hAnsi="Arial" w:cs="Arial"/>
          <w:b/>
          <w:bCs/>
          <w:sz w:val="20"/>
        </w:rPr>
      </w:pPr>
      <w:r w:rsidRPr="00F7769C">
        <w:rPr>
          <w:rFonts w:ascii="Arial" w:hAnsi="Arial" w:cs="Arial"/>
          <w:sz w:val="20"/>
        </w:rPr>
        <w:t>………………………………………</w:t>
      </w:r>
    </w:p>
    <w:p w14:paraId="285F4432" w14:textId="09A75BA5" w:rsidR="006506FD" w:rsidRPr="006506FD" w:rsidRDefault="006506FD" w:rsidP="006506FD">
      <w:pPr>
        <w:widowControl w:val="0"/>
        <w:spacing w:before="120"/>
        <w:ind w:left="1418"/>
        <w:rPr>
          <w:rFonts w:ascii="Arial" w:hAnsi="Arial" w:cs="Arial"/>
          <w:b/>
          <w:bCs/>
          <w:sz w:val="20"/>
        </w:rPr>
      </w:pPr>
      <w:r w:rsidRPr="00F7769C">
        <w:rPr>
          <w:rFonts w:ascii="Arial" w:hAnsi="Arial" w:cs="Arial"/>
          <w:sz w:val="20"/>
        </w:rPr>
        <w:t>(nazwa i adres, zakres)</w:t>
      </w:r>
    </w:p>
    <w:p w14:paraId="072A0D7B" w14:textId="5DB0E70E" w:rsidR="008A3B80" w:rsidRPr="009C1D41" w:rsidRDefault="008A3B80" w:rsidP="006D5F49">
      <w:pPr>
        <w:pStyle w:val="Akapitzlist"/>
        <w:widowControl w:val="0"/>
        <w:numPr>
          <w:ilvl w:val="3"/>
          <w:numId w:val="27"/>
        </w:numPr>
        <w:suppressAutoHyphens/>
        <w:spacing w:before="120" w:after="120"/>
        <w:ind w:left="426" w:hanging="426"/>
        <w:contextualSpacing w:val="0"/>
        <w:jc w:val="both"/>
        <w:rPr>
          <w:rFonts w:ascii="Arial" w:hAnsi="Arial" w:cs="Arial"/>
          <w:sz w:val="20"/>
        </w:rPr>
      </w:pPr>
      <w:r w:rsidRPr="009C1D41">
        <w:rPr>
          <w:rFonts w:ascii="Arial" w:hAnsi="Arial" w:cs="Arial"/>
          <w:sz w:val="20"/>
        </w:rPr>
        <w:t xml:space="preserve">Zastrzegamy tajność informacji stanowiących tajemnicę przedsiębiorstwa w rozumieniu przepisów ustawy </w:t>
      </w:r>
      <w:r w:rsidR="00AE4648">
        <w:rPr>
          <w:rFonts w:ascii="Arial" w:hAnsi="Arial" w:cs="Arial"/>
          <w:sz w:val="20"/>
        </w:rPr>
        <w:br/>
      </w:r>
      <w:r w:rsidRPr="009C1D41">
        <w:rPr>
          <w:rFonts w:ascii="Arial" w:hAnsi="Arial" w:cs="Arial"/>
          <w:sz w:val="20"/>
        </w:rPr>
        <w:t>o zwalczaniu nieuczciwej konkurencji (j.t. Dz.U.</w:t>
      </w:r>
      <w:r w:rsidR="00EB3E8C">
        <w:rPr>
          <w:rFonts w:ascii="Arial" w:hAnsi="Arial" w:cs="Arial"/>
          <w:sz w:val="20"/>
        </w:rPr>
        <w:t xml:space="preserve"> </w:t>
      </w:r>
      <w:r w:rsidRPr="009C1D41">
        <w:rPr>
          <w:rFonts w:ascii="Arial" w:hAnsi="Arial" w:cs="Arial"/>
          <w:sz w:val="20"/>
        </w:rPr>
        <w:t>202</w:t>
      </w:r>
      <w:r w:rsidR="00EB3E8C">
        <w:rPr>
          <w:rFonts w:ascii="Arial" w:hAnsi="Arial" w:cs="Arial"/>
          <w:sz w:val="20"/>
        </w:rPr>
        <w:t xml:space="preserve">2 </w:t>
      </w:r>
      <w:r w:rsidRPr="009C1D41">
        <w:rPr>
          <w:rFonts w:ascii="Arial" w:hAnsi="Arial" w:cs="Arial"/>
          <w:sz w:val="20"/>
        </w:rPr>
        <w:t>r., poz. 1</w:t>
      </w:r>
      <w:r w:rsidR="00EB3E8C">
        <w:rPr>
          <w:rFonts w:ascii="Arial" w:hAnsi="Arial" w:cs="Arial"/>
          <w:sz w:val="20"/>
        </w:rPr>
        <w:t>233</w:t>
      </w:r>
      <w:r w:rsidRPr="009C1D41">
        <w:rPr>
          <w:rFonts w:ascii="Arial" w:hAnsi="Arial" w:cs="Arial"/>
          <w:sz w:val="20"/>
        </w:rPr>
        <w:t xml:space="preserve"> z </w:t>
      </w:r>
      <w:proofErr w:type="spellStart"/>
      <w:r w:rsidRPr="009C1D41">
        <w:rPr>
          <w:rFonts w:ascii="Arial" w:hAnsi="Arial" w:cs="Arial"/>
          <w:sz w:val="20"/>
        </w:rPr>
        <w:t>późn</w:t>
      </w:r>
      <w:proofErr w:type="spellEnd"/>
      <w:r w:rsidRPr="009C1D41">
        <w:rPr>
          <w:rFonts w:ascii="Arial" w:hAnsi="Arial" w:cs="Arial"/>
          <w:sz w:val="20"/>
        </w:rPr>
        <w:t xml:space="preserve">. zm.), zawartych w ofercie, </w:t>
      </w:r>
      <w:r w:rsidR="00AE4648">
        <w:rPr>
          <w:rFonts w:ascii="Arial" w:hAnsi="Arial" w:cs="Arial"/>
          <w:sz w:val="20"/>
        </w:rPr>
        <w:br/>
      </w:r>
      <w:r w:rsidRPr="009C1D41">
        <w:rPr>
          <w:rFonts w:ascii="Arial" w:hAnsi="Arial" w:cs="Arial"/>
          <w:sz w:val="20"/>
        </w:rPr>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6D5F49">
      <w:pPr>
        <w:pStyle w:val="Akapitzlist"/>
        <w:widowControl w:val="0"/>
        <w:numPr>
          <w:ilvl w:val="3"/>
          <w:numId w:val="27"/>
        </w:numPr>
        <w:suppressAutoHyphens/>
        <w:spacing w:before="120" w:after="120"/>
        <w:ind w:left="426" w:hanging="426"/>
        <w:contextualSpacing w:val="0"/>
        <w:jc w:val="both"/>
        <w:rPr>
          <w:rFonts w:ascii="Arial" w:hAnsi="Arial" w:cs="Arial"/>
          <w:b/>
          <w:sz w:val="20"/>
        </w:rPr>
      </w:pPr>
      <w:r w:rsidRPr="009C1D41">
        <w:rPr>
          <w:rFonts w:ascii="Arial" w:hAnsi="Arial" w:cs="Arial"/>
          <w:sz w:val="20"/>
        </w:rPr>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1CCBBEC5" w14:textId="77777777" w:rsidR="008A3B80" w:rsidRPr="009C1D41" w:rsidRDefault="008A3B80" w:rsidP="008A3B80">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proofErr w:type="gramStart"/>
      <w:r w:rsidRPr="009C1D41">
        <w:rPr>
          <w:rFonts w:ascii="Arial" w:hAnsi="Arial" w:cs="Arial"/>
          <w:sz w:val="20"/>
          <w:szCs w:val="20"/>
        </w:rPr>
        <w:t>…….</w:t>
      </w:r>
      <w:proofErr w:type="gramEnd"/>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proofErr w:type="gramStart"/>
      <w:r w:rsidRPr="009C1D41">
        <w:rPr>
          <w:rFonts w:ascii="Arial" w:hAnsi="Arial" w:cs="Arial"/>
          <w:sz w:val="20"/>
          <w:szCs w:val="20"/>
        </w:rPr>
        <w:t>…....</w:t>
      </w:r>
      <w:proofErr w:type="gramEnd"/>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4F625A77" w14:textId="77777777" w:rsidR="008A3B80" w:rsidRPr="009C1D41" w:rsidRDefault="008A3B80" w:rsidP="006D5F49">
      <w:pPr>
        <w:pStyle w:val="Akapitzlist"/>
        <w:widowControl w:val="0"/>
        <w:numPr>
          <w:ilvl w:val="3"/>
          <w:numId w:val="27"/>
        </w:numPr>
        <w:suppressAutoHyphens/>
        <w:spacing w:before="120" w:after="120"/>
        <w:ind w:left="426" w:hanging="426"/>
        <w:contextualSpacing w:val="0"/>
        <w:jc w:val="both"/>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0B356B57" w14:textId="77777777" w:rsidR="008A3B80" w:rsidRPr="009C1D41" w:rsidRDefault="008A3B80" w:rsidP="00AA3591">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1B638F7F" w14:textId="77777777" w:rsidR="008A3B80" w:rsidRPr="009C1D41" w:rsidRDefault="008A3B80" w:rsidP="00AA3591">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7B74D8AA" w14:textId="08711C24" w:rsidR="00DA46DD" w:rsidRPr="008875DA" w:rsidRDefault="008A3B80" w:rsidP="008875DA">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(średnie przedsiębiorstwo to przedsiębiorstwo, które nie jest ani mikroprzedsiębiorstwem ani mały przedsiębiorstwem i które zatrudnia mniej niż 250 pracowników oraz jego roczny obrót lub całkowity bilans roczny nie przekracza 43 milionów EURO).</w:t>
      </w:r>
    </w:p>
    <w:p w14:paraId="61DB3674" w14:textId="77777777" w:rsidR="00DA46DD" w:rsidRPr="00E71DB3" w:rsidRDefault="00DA46DD" w:rsidP="00E71DB3">
      <w:pPr>
        <w:tabs>
          <w:tab w:val="left" w:pos="142"/>
          <w:tab w:val="left" w:pos="993"/>
        </w:tabs>
        <w:spacing w:before="120" w:after="120"/>
        <w:rPr>
          <w:rFonts w:ascii="Arial" w:hAnsi="Arial" w:cs="Arial"/>
          <w:sz w:val="20"/>
        </w:rPr>
      </w:pPr>
    </w:p>
    <w:p w14:paraId="6BC5377F" w14:textId="776AF77C" w:rsidR="00DA46DD" w:rsidRDefault="00DA46DD" w:rsidP="00DA46DD">
      <w:pPr>
        <w:pStyle w:val="Akapitzlist"/>
        <w:tabs>
          <w:tab w:val="left" w:pos="142"/>
          <w:tab w:val="left" w:pos="993"/>
        </w:tabs>
        <w:spacing w:before="120" w:after="120"/>
        <w:ind w:left="284"/>
        <w:contextualSpacing w:val="0"/>
        <w:jc w:val="right"/>
        <w:rPr>
          <w:rFonts w:ascii="Arial" w:hAnsi="Arial" w:cs="Arial"/>
          <w:sz w:val="20"/>
        </w:rPr>
      </w:pPr>
      <w:r>
        <w:rPr>
          <w:rFonts w:ascii="Arial" w:hAnsi="Arial" w:cs="Arial"/>
          <w:sz w:val="20"/>
        </w:rPr>
        <w:t>……………………………….</w:t>
      </w:r>
    </w:p>
    <w:p w14:paraId="066FD910" w14:textId="434FDDA1" w:rsidR="004D10C9" w:rsidRPr="006A7FC9" w:rsidRDefault="00DA46DD" w:rsidP="00FC2EF8">
      <w:pPr>
        <w:pStyle w:val="Akapitzlist"/>
        <w:tabs>
          <w:tab w:val="left" w:pos="142"/>
          <w:tab w:val="left" w:pos="993"/>
        </w:tabs>
        <w:spacing w:before="120" w:after="120"/>
        <w:ind w:left="284"/>
        <w:contextualSpacing w:val="0"/>
        <w:jc w:val="right"/>
        <w:rPr>
          <w:rFonts w:ascii="Arial" w:hAnsi="Arial" w:cs="Arial"/>
          <w:b/>
          <w:bCs/>
          <w:sz w:val="20"/>
        </w:rPr>
      </w:pPr>
      <w:r w:rsidRPr="00DA46DD">
        <w:rPr>
          <w:rFonts w:ascii="Arial" w:hAnsi="Arial" w:cs="Arial"/>
          <w:b/>
          <w:bCs/>
          <w:sz w:val="20"/>
        </w:rPr>
        <w:t xml:space="preserve"> Wykonawca</w:t>
      </w:r>
    </w:p>
    <w:p w14:paraId="7976E5C0" w14:textId="77777777" w:rsidR="006A7FC9" w:rsidRDefault="006A7FC9" w:rsidP="00FC2EF8">
      <w:pPr>
        <w:tabs>
          <w:tab w:val="left" w:pos="142"/>
          <w:tab w:val="left" w:pos="993"/>
        </w:tabs>
        <w:spacing w:before="120" w:after="120"/>
        <w:rPr>
          <w:rFonts w:ascii="Arial" w:hAnsi="Arial" w:cs="Arial"/>
          <w:b/>
          <w:bCs/>
          <w:sz w:val="20"/>
        </w:rPr>
      </w:pPr>
    </w:p>
    <w:p w14:paraId="1654A33A" w14:textId="77777777" w:rsidR="00F0203B" w:rsidRDefault="00F0203B" w:rsidP="00FC2EF8">
      <w:pPr>
        <w:tabs>
          <w:tab w:val="left" w:pos="142"/>
          <w:tab w:val="left" w:pos="993"/>
        </w:tabs>
        <w:spacing w:before="120" w:after="120"/>
        <w:rPr>
          <w:rFonts w:ascii="Arial" w:hAnsi="Arial" w:cs="Arial"/>
          <w:b/>
          <w:bCs/>
          <w:sz w:val="20"/>
        </w:rPr>
      </w:pPr>
    </w:p>
    <w:p w14:paraId="4BA73787" w14:textId="322F7E18" w:rsidR="00F0203B" w:rsidRPr="00F0203B" w:rsidRDefault="00F0203B" w:rsidP="00F0203B">
      <w:pPr>
        <w:tabs>
          <w:tab w:val="left" w:pos="142"/>
          <w:tab w:val="left" w:pos="993"/>
        </w:tabs>
        <w:spacing w:before="120" w:after="120"/>
        <w:jc w:val="both"/>
        <w:rPr>
          <w:rFonts w:ascii="Arial" w:hAnsi="Arial" w:cs="Arial"/>
          <w:b/>
          <w:bCs/>
          <w:sz w:val="20"/>
        </w:rPr>
        <w:sectPr w:rsidR="00F0203B" w:rsidRPr="00F0203B" w:rsidSect="00703587">
          <w:headerReference w:type="default" r:id="rId18"/>
          <w:footerReference w:type="even" r:id="rId19"/>
          <w:footerReference w:type="default" r:id="rId20"/>
          <w:pgSz w:w="11906" w:h="16838"/>
          <w:pgMar w:top="816" w:right="924" w:bottom="851" w:left="992" w:header="425" w:footer="607" w:gutter="0"/>
          <w:cols w:space="708"/>
          <w:docGrid w:linePitch="360"/>
        </w:sectPr>
      </w:pPr>
      <w:r w:rsidRPr="00F0203B">
        <w:rPr>
          <w:rFonts w:ascii="Arial" w:hAnsi="Arial" w:cs="Arial"/>
          <w:b/>
          <w:bCs/>
          <w:sz w:val="20"/>
        </w:rPr>
        <w:t>*Zał</w:t>
      </w:r>
      <w:r>
        <w:rPr>
          <w:rFonts w:ascii="Arial" w:hAnsi="Arial" w:cs="Arial"/>
          <w:b/>
          <w:bCs/>
          <w:sz w:val="20"/>
        </w:rPr>
        <w:t>ącznik nr 1 do Formularza ofertowego stanowi jego integralną część i winien być opatrzony kwalifikowanym podpisem elektronicznym i złożony wraz z ofertą, zgodnie z zasadami opisanymi w SWZ.</w:t>
      </w:r>
    </w:p>
    <w:p w14:paraId="25B9450A" w14:textId="77777777" w:rsidR="00E71DB3" w:rsidRDefault="00E71DB3" w:rsidP="00E71DB3">
      <w:pPr>
        <w:jc w:val="both"/>
        <w:rPr>
          <w:rFonts w:ascii="Arial" w:hAnsi="Arial" w:cs="Arial"/>
          <w:sz w:val="18"/>
          <w:szCs w:val="18"/>
        </w:rPr>
      </w:pPr>
    </w:p>
    <w:p w14:paraId="45E62369" w14:textId="77777777" w:rsidR="00BF2C22" w:rsidRDefault="00BF2C22" w:rsidP="00E71DB3">
      <w:pPr>
        <w:jc w:val="both"/>
        <w:rPr>
          <w:rFonts w:ascii="Arial" w:hAnsi="Arial" w:cs="Arial"/>
          <w:sz w:val="18"/>
          <w:szCs w:val="18"/>
        </w:rPr>
      </w:pPr>
    </w:p>
    <w:p w14:paraId="16B18E73" w14:textId="77777777" w:rsidR="00BF2C22" w:rsidRDefault="00BF2C22" w:rsidP="00E71DB3">
      <w:pPr>
        <w:jc w:val="both"/>
        <w:rPr>
          <w:rFonts w:ascii="Arial" w:hAnsi="Arial" w:cs="Arial"/>
          <w:sz w:val="18"/>
          <w:szCs w:val="18"/>
        </w:rPr>
      </w:pPr>
    </w:p>
    <w:p w14:paraId="1BCE722C" w14:textId="77777777" w:rsidR="00BF2C22" w:rsidRDefault="00BF2C22" w:rsidP="00E71DB3">
      <w:pPr>
        <w:jc w:val="both"/>
        <w:rPr>
          <w:rFonts w:ascii="Arial" w:hAnsi="Arial" w:cs="Arial"/>
          <w:sz w:val="18"/>
          <w:szCs w:val="18"/>
        </w:rPr>
      </w:pPr>
    </w:p>
    <w:p w14:paraId="72B5D103" w14:textId="77777777" w:rsidR="00BF2C22" w:rsidRDefault="00BF2C22" w:rsidP="00E71DB3">
      <w:pPr>
        <w:jc w:val="both"/>
        <w:rPr>
          <w:rFonts w:ascii="Arial" w:hAnsi="Arial" w:cs="Arial"/>
          <w:sz w:val="18"/>
          <w:szCs w:val="18"/>
        </w:rPr>
      </w:pPr>
    </w:p>
    <w:p w14:paraId="59BEB83E" w14:textId="77777777" w:rsidR="00BF2C22" w:rsidRDefault="00BF2C22" w:rsidP="00E71DB3">
      <w:pPr>
        <w:jc w:val="both"/>
        <w:rPr>
          <w:rFonts w:ascii="Arial" w:hAnsi="Arial" w:cs="Arial"/>
          <w:sz w:val="18"/>
          <w:szCs w:val="18"/>
        </w:rPr>
      </w:pPr>
    </w:p>
    <w:p w14:paraId="46D0CFBC" w14:textId="77777777" w:rsidR="00BF2C22" w:rsidRDefault="00BF2C22" w:rsidP="00E71DB3">
      <w:pPr>
        <w:jc w:val="both"/>
        <w:rPr>
          <w:rFonts w:ascii="Arial" w:hAnsi="Arial" w:cs="Arial"/>
          <w:sz w:val="18"/>
          <w:szCs w:val="18"/>
        </w:rPr>
      </w:pPr>
    </w:p>
    <w:p w14:paraId="7E8339AA" w14:textId="77777777" w:rsidR="00BF2C22" w:rsidRDefault="00BF2C22" w:rsidP="00E71DB3">
      <w:pPr>
        <w:jc w:val="both"/>
        <w:rPr>
          <w:rFonts w:ascii="Arial" w:hAnsi="Arial" w:cs="Arial"/>
          <w:sz w:val="18"/>
          <w:szCs w:val="18"/>
        </w:rPr>
      </w:pPr>
    </w:p>
    <w:p w14:paraId="3334E85A" w14:textId="77777777" w:rsidR="00BF2C22" w:rsidRDefault="00BF2C22" w:rsidP="00E71DB3">
      <w:pPr>
        <w:jc w:val="both"/>
        <w:rPr>
          <w:rFonts w:ascii="Arial" w:hAnsi="Arial" w:cs="Arial"/>
          <w:sz w:val="18"/>
          <w:szCs w:val="18"/>
        </w:rPr>
      </w:pPr>
    </w:p>
    <w:p w14:paraId="1CDFC019" w14:textId="77777777" w:rsidR="00BF2C22" w:rsidRDefault="00BF2C22" w:rsidP="00E71DB3">
      <w:pPr>
        <w:jc w:val="both"/>
        <w:rPr>
          <w:rFonts w:ascii="Arial" w:hAnsi="Arial" w:cs="Arial"/>
          <w:sz w:val="18"/>
          <w:szCs w:val="18"/>
        </w:rPr>
      </w:pPr>
    </w:p>
    <w:p w14:paraId="21F6762A" w14:textId="77777777" w:rsidR="00BF2C22" w:rsidRDefault="00BF2C22" w:rsidP="00E71DB3">
      <w:pPr>
        <w:jc w:val="both"/>
        <w:rPr>
          <w:rFonts w:ascii="Arial" w:hAnsi="Arial" w:cs="Arial"/>
          <w:sz w:val="18"/>
          <w:szCs w:val="18"/>
        </w:rPr>
      </w:pPr>
    </w:p>
    <w:p w14:paraId="4D91A25F" w14:textId="77777777" w:rsidR="00BF2C22" w:rsidRDefault="00BF2C22" w:rsidP="00E71DB3">
      <w:pPr>
        <w:jc w:val="both"/>
        <w:rPr>
          <w:rFonts w:ascii="Arial" w:hAnsi="Arial" w:cs="Arial"/>
          <w:sz w:val="18"/>
          <w:szCs w:val="18"/>
        </w:rPr>
      </w:pPr>
    </w:p>
    <w:p w14:paraId="42D88F1A" w14:textId="77777777" w:rsidR="00BF2C22" w:rsidRDefault="00BF2C22" w:rsidP="00E71DB3">
      <w:pPr>
        <w:jc w:val="both"/>
        <w:rPr>
          <w:rFonts w:ascii="Arial" w:hAnsi="Arial" w:cs="Arial"/>
          <w:sz w:val="18"/>
          <w:szCs w:val="18"/>
        </w:rPr>
      </w:pPr>
    </w:p>
    <w:p w14:paraId="4DB0AEF0" w14:textId="77777777" w:rsidR="00BF2C22" w:rsidRDefault="00BF2C22" w:rsidP="00E71DB3">
      <w:pPr>
        <w:jc w:val="both"/>
        <w:rPr>
          <w:rFonts w:ascii="Arial" w:hAnsi="Arial" w:cs="Arial"/>
          <w:sz w:val="18"/>
          <w:szCs w:val="18"/>
        </w:rPr>
      </w:pPr>
    </w:p>
    <w:p w14:paraId="6A73984F" w14:textId="77777777" w:rsidR="00BF2C22" w:rsidRDefault="00BF2C22" w:rsidP="00E71DB3">
      <w:pPr>
        <w:jc w:val="both"/>
        <w:rPr>
          <w:rFonts w:ascii="Arial" w:hAnsi="Arial" w:cs="Arial"/>
          <w:sz w:val="18"/>
          <w:szCs w:val="18"/>
        </w:rPr>
      </w:pPr>
    </w:p>
    <w:p w14:paraId="069524CA" w14:textId="1EDCDC3F" w:rsidR="008E0082" w:rsidRDefault="008E0082" w:rsidP="00DB6857">
      <w:pPr>
        <w:tabs>
          <w:tab w:val="left" w:pos="6687"/>
        </w:tabs>
        <w:jc w:val="right"/>
        <w:rPr>
          <w:rFonts w:ascii="Arial" w:hAnsi="Arial" w:cs="Arial"/>
          <w:b/>
          <w:bCs/>
          <w:iCs/>
          <w:sz w:val="20"/>
          <w:szCs w:val="20"/>
        </w:rPr>
      </w:pPr>
      <w:bookmarkStart w:id="12" w:name="_Hlk76712726"/>
      <w:r w:rsidRPr="0027156F">
        <w:rPr>
          <w:rFonts w:ascii="Arial" w:hAnsi="Arial" w:cs="Arial"/>
          <w:b/>
          <w:bCs/>
          <w:iCs/>
          <w:sz w:val="20"/>
          <w:szCs w:val="20"/>
        </w:rPr>
        <w:lastRenderedPageBreak/>
        <w:t xml:space="preserve">Załącznik Nr </w:t>
      </w:r>
      <w:r>
        <w:rPr>
          <w:rFonts w:ascii="Arial" w:hAnsi="Arial" w:cs="Arial"/>
          <w:b/>
          <w:bCs/>
          <w:iCs/>
          <w:sz w:val="20"/>
          <w:szCs w:val="20"/>
        </w:rPr>
        <w:t>3 do SWZ</w:t>
      </w:r>
    </w:p>
    <w:p w14:paraId="22B11866" w14:textId="77777777" w:rsidR="008E0082" w:rsidRDefault="008E0082" w:rsidP="008E0082">
      <w:pPr>
        <w:tabs>
          <w:tab w:val="left" w:pos="6687"/>
        </w:tabs>
        <w:jc w:val="right"/>
        <w:rPr>
          <w:rFonts w:ascii="Arial" w:hAnsi="Arial" w:cs="Arial"/>
          <w:b/>
          <w:bCs/>
          <w:iCs/>
          <w:sz w:val="20"/>
          <w:szCs w:val="20"/>
        </w:rPr>
      </w:pPr>
    </w:p>
    <w:p w14:paraId="645943BA" w14:textId="77777777" w:rsidR="00A845FC" w:rsidRDefault="00A845FC" w:rsidP="008E0082">
      <w:pPr>
        <w:tabs>
          <w:tab w:val="left" w:pos="6687"/>
        </w:tabs>
        <w:jc w:val="right"/>
        <w:rPr>
          <w:rFonts w:ascii="Arial" w:hAnsi="Arial" w:cs="Arial"/>
          <w:b/>
          <w:bCs/>
          <w:iCs/>
          <w:sz w:val="20"/>
          <w:szCs w:val="20"/>
        </w:rPr>
      </w:pPr>
    </w:p>
    <w:p w14:paraId="7F01D1AD" w14:textId="77777777" w:rsidR="008E0082" w:rsidRPr="009C1D41" w:rsidRDefault="008E0082" w:rsidP="008E0082">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 xml:space="preserve">OŚWIADCZENIE, O KTÓRYM MOWA W ART. 117 UST. 4 </w:t>
      </w:r>
      <w:r>
        <w:rPr>
          <w:rFonts w:ascii="Arial" w:hAnsi="Arial" w:cs="Arial"/>
          <w:sz w:val="20"/>
          <w:szCs w:val="20"/>
        </w:rPr>
        <w:t>PZP</w:t>
      </w:r>
      <w:r w:rsidRPr="009C1D41">
        <w:rPr>
          <w:rFonts w:ascii="Arial" w:hAnsi="Arial" w:cs="Arial"/>
          <w:sz w:val="20"/>
          <w:szCs w:val="20"/>
        </w:rPr>
        <w:t xml:space="preserve"> – W PRZYPADKU WYKONAWCÓW WSPÓLNIE UBIEGAJĄCYCH SIĘ O UDZIELENIE ZAMÓWIENIA</w:t>
      </w:r>
    </w:p>
    <w:p w14:paraId="3AEA9B33" w14:textId="77777777" w:rsidR="008E0082" w:rsidRDefault="008E0082" w:rsidP="008E0082">
      <w:pPr>
        <w:autoSpaceDE w:val="0"/>
        <w:autoSpaceDN w:val="0"/>
        <w:adjustRightInd w:val="0"/>
        <w:spacing w:before="120"/>
        <w:rPr>
          <w:rFonts w:ascii="Arial" w:hAnsi="Arial" w:cs="Arial"/>
          <w:sz w:val="20"/>
          <w:szCs w:val="20"/>
          <w:lang w:eastAsia="pl-PL"/>
        </w:rPr>
      </w:pPr>
    </w:p>
    <w:p w14:paraId="5550C101" w14:textId="77777777" w:rsidR="008E0082" w:rsidRPr="009C1D41" w:rsidRDefault="008E0082" w:rsidP="00673C1A">
      <w:pPr>
        <w:autoSpaceDE w:val="0"/>
        <w:autoSpaceDN w:val="0"/>
        <w:adjustRightInd w:val="0"/>
        <w:spacing w:before="120"/>
        <w:jc w:val="both"/>
        <w:rPr>
          <w:rFonts w:ascii="Arial" w:hAnsi="Arial" w:cs="Arial"/>
          <w:sz w:val="20"/>
          <w:szCs w:val="20"/>
          <w:lang w:eastAsia="pl-PL"/>
        </w:rPr>
      </w:pPr>
      <w:proofErr w:type="gramStart"/>
      <w:r w:rsidRPr="009C1D41">
        <w:rPr>
          <w:rFonts w:ascii="Arial" w:hAnsi="Arial" w:cs="Arial"/>
          <w:sz w:val="20"/>
          <w:szCs w:val="20"/>
          <w:lang w:eastAsia="pl-PL"/>
        </w:rPr>
        <w:t>My,…</w:t>
      </w:r>
      <w:proofErr w:type="gramEnd"/>
      <w:r w:rsidRPr="009C1D41">
        <w:rPr>
          <w:rFonts w:ascii="Arial" w:hAnsi="Arial" w:cs="Arial"/>
          <w:sz w:val="20"/>
          <w:szCs w:val="20"/>
          <w:lang w:eastAsia="pl-PL"/>
        </w:rPr>
        <w:t>………………………………………………………………………………………………………………………………………………………………………………………………………</w:t>
      </w:r>
      <w:r w:rsidR="00673C1A">
        <w:rPr>
          <w:rFonts w:ascii="Arial" w:hAnsi="Arial" w:cs="Arial"/>
          <w:sz w:val="20"/>
          <w:szCs w:val="20"/>
          <w:lang w:eastAsia="pl-PL"/>
        </w:rPr>
        <w:t>………………………………</w:t>
      </w:r>
      <w:proofErr w:type="gramStart"/>
      <w:r w:rsidR="00673C1A">
        <w:rPr>
          <w:rFonts w:ascii="Arial" w:hAnsi="Arial" w:cs="Arial"/>
          <w:sz w:val="20"/>
          <w:szCs w:val="20"/>
          <w:lang w:eastAsia="pl-PL"/>
        </w:rPr>
        <w:t>……..….</w:t>
      </w:r>
      <w:proofErr w:type="gramEnd"/>
      <w:r w:rsidR="00673C1A">
        <w:rPr>
          <w:rFonts w:ascii="Arial" w:hAnsi="Arial" w:cs="Arial"/>
          <w:sz w:val="20"/>
          <w:szCs w:val="20"/>
          <w:lang w:eastAsia="pl-PL"/>
        </w:rPr>
        <w:t>.</w:t>
      </w:r>
      <w:proofErr w:type="gramStart"/>
      <w:r w:rsidR="00673C1A">
        <w:rPr>
          <w:rFonts w:ascii="Arial" w:hAnsi="Arial" w:cs="Arial"/>
          <w:sz w:val="20"/>
          <w:szCs w:val="20"/>
          <w:lang w:eastAsia="pl-PL"/>
        </w:rPr>
        <w:t>…….</w:t>
      </w:r>
      <w:proofErr w:type="gramEnd"/>
      <w:r w:rsidRPr="009C1D41">
        <w:rPr>
          <w:rFonts w:ascii="Arial" w:hAnsi="Arial" w:cs="Arial"/>
          <w:sz w:val="20"/>
          <w:szCs w:val="20"/>
          <w:lang w:eastAsia="pl-PL"/>
        </w:rPr>
        <w:t>……….</w:t>
      </w:r>
    </w:p>
    <w:p w14:paraId="16091629" w14:textId="77777777" w:rsidR="008E0082" w:rsidRDefault="008E0082" w:rsidP="00673C1A">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75A3F1B7" w14:textId="77777777" w:rsidR="00673C1A" w:rsidRDefault="00673C1A" w:rsidP="00847ACF">
      <w:pPr>
        <w:tabs>
          <w:tab w:val="left" w:pos="264"/>
          <w:tab w:val="right" w:pos="9072"/>
        </w:tabs>
        <w:spacing w:after="200" w:line="276" w:lineRule="auto"/>
        <w:jc w:val="both"/>
        <w:rPr>
          <w:rFonts w:ascii="Arial" w:hAnsi="Arial" w:cs="Arial"/>
          <w:sz w:val="20"/>
          <w:szCs w:val="20"/>
          <w:lang w:eastAsia="pl-PL"/>
        </w:rPr>
      </w:pPr>
    </w:p>
    <w:p w14:paraId="2D7CFCFB" w14:textId="500F8AF1" w:rsidR="008E0082" w:rsidRPr="00E229E8" w:rsidRDefault="008E0082" w:rsidP="00FE654F">
      <w:pPr>
        <w:jc w:val="both"/>
        <w:rPr>
          <w:rFonts w:ascii="Arial" w:hAnsi="Arial" w:cs="Arial"/>
          <w:sz w:val="20"/>
          <w:szCs w:val="20"/>
        </w:rPr>
      </w:pPr>
      <w:r w:rsidRPr="009C1D41">
        <w:rPr>
          <w:rFonts w:ascii="Arial" w:hAnsi="Arial" w:cs="Arial"/>
          <w:sz w:val="20"/>
          <w:szCs w:val="20"/>
        </w:rPr>
        <w:t>Przystępując do udziału w postępowaniu o udzielenie zamówienia publicznego</w:t>
      </w:r>
      <w:r>
        <w:rPr>
          <w:rFonts w:ascii="Arial" w:hAnsi="Arial" w:cs="Arial"/>
          <w:sz w:val="20"/>
          <w:szCs w:val="20"/>
        </w:rPr>
        <w:t xml:space="preserve"> pod nazwą</w:t>
      </w:r>
      <w:r w:rsidR="00FE654F">
        <w:rPr>
          <w:rFonts w:ascii="Arial" w:hAnsi="Arial" w:cs="Arial"/>
          <w:sz w:val="20"/>
          <w:szCs w:val="20"/>
        </w:rPr>
        <w:t>: „</w:t>
      </w:r>
      <w:r w:rsidR="00FE654F" w:rsidRPr="0055268E">
        <w:rPr>
          <w:rFonts w:ascii="Arial" w:hAnsi="Arial" w:cs="Arial"/>
          <w:b/>
          <w:sz w:val="20"/>
          <w:szCs w:val="20"/>
        </w:rPr>
        <w:t>Świadczenie usług ubezpieczeniowych w zakresie ubezpieczenia: mienia na powierzchni, Następstw Nieszczęśliwych Wypadków, zwałów węgla kamiennego od ognia i innych zdarzeń losowych, odpowiedzialności cywilnej oraz komunikacyjnego pojazdów</w:t>
      </w:r>
      <w:r w:rsidR="00FE654F">
        <w:rPr>
          <w:rFonts w:ascii="Arial" w:hAnsi="Arial" w:cs="Arial"/>
          <w:b/>
          <w:sz w:val="20"/>
          <w:szCs w:val="20"/>
        </w:rPr>
        <w:t xml:space="preserve"> WĘGLOKOKS KRAJ S.A.”</w:t>
      </w:r>
      <w:r w:rsidR="00847ACF">
        <w:rPr>
          <w:rFonts w:ascii="Arial" w:hAnsi="Arial" w:cs="Arial"/>
          <w:sz w:val="20"/>
          <w:szCs w:val="20"/>
        </w:rPr>
        <w:t xml:space="preserve">, </w:t>
      </w:r>
      <w:r w:rsidRPr="009C1D4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13" w:name="_Hlk56264433"/>
      <w:r w:rsidRPr="009C1D41">
        <w:rPr>
          <w:rFonts w:ascii="Arial" w:hAnsi="Arial" w:cs="Arial"/>
          <w:sz w:val="20"/>
          <w:szCs w:val="20"/>
          <w:lang w:eastAsia="pl-PL"/>
        </w:rPr>
        <w:t>dotyczących wykształcenia/kwalifikacji zawodowych/doświadczenia</w:t>
      </w:r>
      <w:bookmarkEnd w:id="13"/>
      <w:r>
        <w:rPr>
          <w:rFonts w:ascii="Arial" w:hAnsi="Arial" w:cs="Arial"/>
          <w:sz w:val="20"/>
          <w:szCs w:val="20"/>
          <w:vertAlign w:val="superscript"/>
          <w:lang w:eastAsia="pl-PL"/>
        </w:rPr>
        <w:t xml:space="preserve"> </w:t>
      </w:r>
      <w:r>
        <w:rPr>
          <w:rFonts w:ascii="Arial" w:hAnsi="Arial" w:cs="Arial"/>
          <w:sz w:val="20"/>
          <w:szCs w:val="20"/>
          <w:lang w:eastAsia="pl-PL"/>
        </w:rPr>
        <w:t xml:space="preserve">(niepotrzebne skreślić) </w:t>
      </w:r>
      <w:r w:rsidRPr="009C1D41">
        <w:rPr>
          <w:rFonts w:ascii="Arial" w:hAnsi="Arial" w:cs="Arial"/>
          <w:sz w:val="20"/>
          <w:szCs w:val="20"/>
          <w:lang w:eastAsia="pl-PL"/>
        </w:rPr>
        <w:t>oświadczamy, że:</w:t>
      </w:r>
    </w:p>
    <w:p w14:paraId="2F01FAA2" w14:textId="77777777" w:rsidR="008E0082" w:rsidRPr="009C1D41" w:rsidRDefault="008E0082" w:rsidP="006D5F49">
      <w:pPr>
        <w:pStyle w:val="Akapitzlist"/>
        <w:numPr>
          <w:ilvl w:val="0"/>
          <w:numId w:val="29"/>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wskazać właściwego Wykonawcę spośród Wykonawców wspólnie ubiegających się o udzielenie zamówienia</w:t>
      </w:r>
      <w:r w:rsidRPr="009C1D41">
        <w:rPr>
          <w:rFonts w:ascii="Arial" w:hAnsi="Arial" w:cs="Arial"/>
          <w:sz w:val="20"/>
          <w:lang w:eastAsia="ar-SA"/>
        </w:rPr>
        <w:t>) wykazujący warunek dotyczący ………………</w:t>
      </w:r>
      <w:proofErr w:type="gramStart"/>
      <w:r w:rsidRPr="009C1D41">
        <w:rPr>
          <w:rFonts w:ascii="Arial" w:hAnsi="Arial" w:cs="Arial"/>
          <w:sz w:val="20"/>
          <w:lang w:eastAsia="ar-SA"/>
        </w:rPr>
        <w:t>…(</w:t>
      </w:r>
      <w:proofErr w:type="gramEnd"/>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79F8DD55" w14:textId="77777777" w:rsidR="008E0082"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5B5006D4" w14:textId="77777777" w:rsidR="00673C1A" w:rsidRPr="009C1D41" w:rsidRDefault="00673C1A" w:rsidP="00673C1A">
      <w:pPr>
        <w:pStyle w:val="Akapitzlist"/>
        <w:spacing w:before="240" w:line="276" w:lineRule="auto"/>
        <w:ind w:left="0"/>
        <w:jc w:val="both"/>
        <w:rPr>
          <w:rFonts w:ascii="Arial" w:hAnsi="Arial" w:cs="Arial"/>
          <w:sz w:val="20"/>
          <w:lang w:eastAsia="ar-SA"/>
        </w:rPr>
      </w:pPr>
    </w:p>
    <w:p w14:paraId="2822E416" w14:textId="77777777" w:rsidR="008E0082" w:rsidRPr="009C1D41" w:rsidRDefault="008E0082" w:rsidP="008E0082">
      <w:pPr>
        <w:pStyle w:val="Akapitzlist"/>
        <w:spacing w:before="240" w:line="276" w:lineRule="auto"/>
        <w:ind w:left="360"/>
        <w:jc w:val="both"/>
        <w:rPr>
          <w:rFonts w:ascii="Arial" w:hAnsi="Arial" w:cs="Arial"/>
          <w:sz w:val="20"/>
          <w:lang w:eastAsia="ar-SA"/>
        </w:rPr>
      </w:pPr>
    </w:p>
    <w:p w14:paraId="5D94D723" w14:textId="77777777" w:rsidR="008E0082" w:rsidRPr="009C1D41" w:rsidRDefault="008E0082" w:rsidP="006D5F49">
      <w:pPr>
        <w:pStyle w:val="Akapitzlist"/>
        <w:numPr>
          <w:ilvl w:val="0"/>
          <w:numId w:val="29"/>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wskazać właściwego Wykonawcę spośród Wykonawców wspólnie ubiegających się o udzielenie zamówienia</w:t>
      </w:r>
      <w:r w:rsidRPr="009C1D41">
        <w:rPr>
          <w:rFonts w:ascii="Arial" w:hAnsi="Arial" w:cs="Arial"/>
          <w:sz w:val="20"/>
          <w:lang w:eastAsia="ar-SA"/>
        </w:rPr>
        <w:t>) wykazujący warunek dotyczący ………………</w:t>
      </w:r>
      <w:proofErr w:type="gramStart"/>
      <w:r w:rsidRPr="009C1D41">
        <w:rPr>
          <w:rFonts w:ascii="Arial" w:hAnsi="Arial" w:cs="Arial"/>
          <w:sz w:val="20"/>
          <w:lang w:eastAsia="ar-SA"/>
        </w:rPr>
        <w:t>…(</w:t>
      </w:r>
      <w:proofErr w:type="gramEnd"/>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320E4DEE" w14:textId="77777777" w:rsidR="008E0082" w:rsidRPr="009C1D41"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69D072BC"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7CCE76E0" w14:textId="77777777" w:rsidR="00D26F23" w:rsidRDefault="008E0082" w:rsidP="00D26F23">
      <w:pPr>
        <w:tabs>
          <w:tab w:val="left" w:pos="6687"/>
        </w:tabs>
        <w:jc w:val="right"/>
        <w:rPr>
          <w:rFonts w:ascii="Arial" w:hAnsi="Arial" w:cs="Arial"/>
          <w:b/>
          <w:bCs/>
          <w:iCs/>
          <w:sz w:val="20"/>
          <w:szCs w:val="20"/>
        </w:rPr>
      </w:pPr>
      <w:r w:rsidRPr="009C1D41">
        <w:rPr>
          <w:rFonts w:ascii="Arial" w:hAnsi="Arial" w:cs="Arial"/>
          <w:sz w:val="20"/>
          <w:szCs w:val="20"/>
        </w:rPr>
        <w:tab/>
      </w:r>
      <w:r w:rsidR="00D26F23" w:rsidRPr="0073346B">
        <w:rPr>
          <w:b/>
          <w:bCs/>
          <w:color w:val="FF0000"/>
          <w:sz w:val="22"/>
          <w:szCs w:val="22"/>
        </w:rPr>
        <w:br w:type="page"/>
      </w:r>
      <w:r w:rsidR="00D26F23" w:rsidRPr="0027156F">
        <w:rPr>
          <w:rFonts w:ascii="Arial" w:hAnsi="Arial" w:cs="Arial"/>
          <w:b/>
          <w:bCs/>
          <w:iCs/>
          <w:sz w:val="20"/>
          <w:szCs w:val="20"/>
        </w:rPr>
        <w:lastRenderedPageBreak/>
        <w:t xml:space="preserve">Załącznik Nr </w:t>
      </w:r>
      <w:r w:rsidR="00D26F23">
        <w:rPr>
          <w:rFonts w:ascii="Arial" w:hAnsi="Arial" w:cs="Arial"/>
          <w:b/>
          <w:bCs/>
          <w:iCs/>
          <w:sz w:val="20"/>
          <w:szCs w:val="20"/>
        </w:rPr>
        <w:t>4 do SWZ</w:t>
      </w:r>
    </w:p>
    <w:p w14:paraId="17B374C0"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5A92A983" w14:textId="77777777" w:rsidR="008E0082" w:rsidRPr="009C1D41" w:rsidRDefault="008E0082" w:rsidP="008E0082">
      <w:pPr>
        <w:pStyle w:val="Bezodstpw10"/>
        <w:tabs>
          <w:tab w:val="left" w:pos="426"/>
        </w:tabs>
        <w:spacing w:line="276" w:lineRule="auto"/>
        <w:ind w:left="567"/>
        <w:jc w:val="right"/>
        <w:rPr>
          <w:rFonts w:ascii="Arial" w:hAnsi="Arial" w:cs="Arial"/>
          <w:sz w:val="20"/>
          <w:szCs w:val="20"/>
        </w:rPr>
      </w:pPr>
    </w:p>
    <w:p w14:paraId="477DF688"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9C1D41" w:rsidRDefault="008E0082" w:rsidP="008E0082">
      <w:pPr>
        <w:pStyle w:val="Bezodstpw10"/>
        <w:spacing w:line="276" w:lineRule="auto"/>
        <w:jc w:val="left"/>
        <w:rPr>
          <w:rFonts w:ascii="Arial" w:hAnsi="Arial" w:cs="Arial"/>
          <w:sz w:val="20"/>
          <w:szCs w:val="20"/>
        </w:rPr>
      </w:pPr>
    </w:p>
    <w:p w14:paraId="1190FEFD" w14:textId="200ECC1C" w:rsidR="008E0082" w:rsidRPr="00873725" w:rsidRDefault="008E0082" w:rsidP="00BF2C22">
      <w:pPr>
        <w:ind w:left="142"/>
        <w:jc w:val="both"/>
        <w:rPr>
          <w:rFonts w:ascii="Arial" w:hAnsi="Arial" w:cs="Arial"/>
          <w:sz w:val="20"/>
          <w:szCs w:val="20"/>
        </w:rPr>
      </w:pPr>
      <w:r w:rsidRPr="009C1D41">
        <w:rPr>
          <w:rFonts w:ascii="Arial" w:hAnsi="Arial" w:cs="Arial"/>
          <w:sz w:val="20"/>
          <w:szCs w:val="20"/>
        </w:rPr>
        <w:t xml:space="preserve">W imieniu ……………………………. </w:t>
      </w:r>
      <w:r w:rsidRPr="009C1D41">
        <w:rPr>
          <w:rFonts w:ascii="Arial" w:hAnsi="Arial" w:cs="Arial"/>
          <w:i/>
          <w:sz w:val="20"/>
          <w:szCs w:val="20"/>
        </w:rPr>
        <w:t>(nazwa podmiotu udostępniającego zasoby)</w:t>
      </w:r>
      <w:r w:rsidRPr="009C1D41">
        <w:rPr>
          <w:rFonts w:ascii="Arial" w:hAnsi="Arial" w:cs="Arial"/>
          <w:sz w:val="20"/>
          <w:szCs w:val="20"/>
        </w:rPr>
        <w:t xml:space="preserve"> oświadczamy, że na podstawie art. 118 </w:t>
      </w:r>
      <w:r>
        <w:rPr>
          <w:rFonts w:ascii="Arial" w:hAnsi="Arial" w:cs="Arial"/>
          <w:sz w:val="20"/>
          <w:szCs w:val="20"/>
        </w:rPr>
        <w:t>PZP</w:t>
      </w:r>
      <w:r w:rsidRPr="009C1D41">
        <w:rPr>
          <w:rFonts w:ascii="Arial" w:hAnsi="Arial" w:cs="Arial"/>
          <w:sz w:val="20"/>
          <w:szCs w:val="20"/>
        </w:rPr>
        <w:t xml:space="preserve"> zobowiązujemy się, do oddania do dyspozycji</w:t>
      </w:r>
      <w:r>
        <w:rPr>
          <w:rFonts w:ascii="Arial" w:hAnsi="Arial" w:cs="Arial"/>
          <w:sz w:val="20"/>
          <w:szCs w:val="20"/>
        </w:rPr>
        <w:t xml:space="preserve"> </w:t>
      </w:r>
      <w:r w:rsidRPr="009C1D41">
        <w:rPr>
          <w:rFonts w:ascii="Arial" w:hAnsi="Arial" w:cs="Arial"/>
          <w:sz w:val="20"/>
          <w:szCs w:val="20"/>
        </w:rPr>
        <w:t>Wykonawcy ………………………………………… (</w:t>
      </w:r>
      <w:r w:rsidRPr="009C1D41">
        <w:rPr>
          <w:rFonts w:ascii="Arial" w:hAnsi="Arial" w:cs="Arial"/>
          <w:i/>
          <w:sz w:val="20"/>
          <w:szCs w:val="20"/>
        </w:rPr>
        <w:t>nazwa Wykonawcy, któremu udostępniane są zasoby</w:t>
      </w:r>
      <w:r w:rsidRPr="009C1D41">
        <w:rPr>
          <w:rFonts w:ascii="Arial" w:hAnsi="Arial" w:cs="Arial"/>
          <w:sz w:val="20"/>
          <w:szCs w:val="20"/>
        </w:rPr>
        <w:t xml:space="preserve">) niezbędnych zasobów przy wykonywaniu zamówienia </w:t>
      </w:r>
      <w:r>
        <w:rPr>
          <w:rFonts w:ascii="Arial" w:hAnsi="Arial" w:cs="Arial"/>
          <w:sz w:val="20"/>
          <w:szCs w:val="20"/>
        </w:rPr>
        <w:t xml:space="preserve">publicznego </w:t>
      </w:r>
      <w:r w:rsidRPr="009C1D41">
        <w:rPr>
          <w:rFonts w:ascii="Arial" w:hAnsi="Arial" w:cs="Arial"/>
          <w:sz w:val="20"/>
          <w:szCs w:val="20"/>
        </w:rPr>
        <w:t>p</w:t>
      </w:r>
      <w:r>
        <w:rPr>
          <w:rFonts w:ascii="Arial" w:hAnsi="Arial" w:cs="Arial"/>
          <w:sz w:val="20"/>
          <w:szCs w:val="20"/>
        </w:rPr>
        <w:t>od nazwą</w:t>
      </w:r>
      <w:r w:rsidRPr="009C1D41">
        <w:rPr>
          <w:rFonts w:ascii="Arial" w:hAnsi="Arial" w:cs="Arial"/>
          <w:sz w:val="20"/>
          <w:szCs w:val="20"/>
        </w:rPr>
        <w:t>:</w:t>
      </w:r>
      <w:r>
        <w:rPr>
          <w:rFonts w:ascii="Arial" w:hAnsi="Arial" w:cs="Arial"/>
          <w:sz w:val="20"/>
          <w:szCs w:val="20"/>
        </w:rPr>
        <w:t xml:space="preserve"> </w:t>
      </w:r>
      <w:r w:rsidR="00BF2C22">
        <w:rPr>
          <w:rFonts w:ascii="Arial" w:hAnsi="Arial" w:cs="Arial"/>
          <w:sz w:val="20"/>
          <w:szCs w:val="20"/>
        </w:rPr>
        <w:t>„</w:t>
      </w:r>
      <w:r w:rsidR="00BF2C22" w:rsidRPr="0055268E">
        <w:rPr>
          <w:rFonts w:ascii="Arial" w:hAnsi="Arial" w:cs="Arial"/>
          <w:b/>
          <w:sz w:val="20"/>
          <w:szCs w:val="20"/>
        </w:rPr>
        <w:t>Świadczenie usług ubezpieczeniowych w zakresie ubezpieczenia: mienia na powierzchni, Następstw Nieszczęśliwych Wypadków, zwałów węgla kamiennego od ognia i innych zdarzeń losowych, odpowiedzialności cywilnej oraz komunikacyjnego pojazdów</w:t>
      </w:r>
      <w:r w:rsidR="00BF2C22">
        <w:rPr>
          <w:rFonts w:ascii="Arial" w:hAnsi="Arial" w:cs="Arial"/>
          <w:b/>
          <w:sz w:val="20"/>
          <w:szCs w:val="20"/>
        </w:rPr>
        <w:t xml:space="preserve"> WĘGLOKOKS </w:t>
      </w:r>
      <w:r w:rsidR="00BF2C22">
        <w:rPr>
          <w:rFonts w:ascii="Arial" w:hAnsi="Arial" w:cs="Arial"/>
          <w:b/>
          <w:sz w:val="20"/>
          <w:szCs w:val="20"/>
        </w:rPr>
        <w:br/>
        <w:t xml:space="preserve">KRAJ S.A.” </w:t>
      </w:r>
      <w:r w:rsidRPr="009C1D41">
        <w:rPr>
          <w:rFonts w:ascii="Arial" w:hAnsi="Arial" w:cs="Arial"/>
          <w:sz w:val="20"/>
          <w:szCs w:val="20"/>
        </w:rPr>
        <w:t>oraz potwierdzamy, że stosunek łączący nas z Wykonawcą gwarantuje rzeczywisty dostęp niżej</w:t>
      </w:r>
      <w:r w:rsidR="00837F4A">
        <w:rPr>
          <w:rFonts w:ascii="Arial" w:hAnsi="Arial" w:cs="Arial"/>
          <w:sz w:val="20"/>
          <w:szCs w:val="20"/>
        </w:rPr>
        <w:t xml:space="preserve"> </w:t>
      </w:r>
      <w:r w:rsidRPr="009C1D41">
        <w:rPr>
          <w:rFonts w:ascii="Arial" w:hAnsi="Arial" w:cs="Arial"/>
          <w:sz w:val="20"/>
          <w:szCs w:val="20"/>
        </w:rPr>
        <w:t>wyszczególnionych zasobów:</w:t>
      </w:r>
    </w:p>
    <w:p w14:paraId="0292F992" w14:textId="77777777" w:rsidR="008E0082" w:rsidRPr="00D261C7" w:rsidRDefault="008E0082" w:rsidP="006D5F49">
      <w:pPr>
        <w:pStyle w:val="Bezodstpw10"/>
        <w:widowControl/>
        <w:numPr>
          <w:ilvl w:val="7"/>
          <w:numId w:val="27"/>
        </w:numPr>
        <w:overflowPunct w:val="0"/>
        <w:autoSpaceDE w:val="0"/>
        <w:autoSpaceDN w:val="0"/>
        <w:spacing w:line="276" w:lineRule="auto"/>
        <w:ind w:left="709" w:hanging="283"/>
        <w:textAlignment w:val="baseline"/>
        <w:rPr>
          <w:rFonts w:ascii="Arial" w:hAnsi="Arial" w:cs="Arial"/>
          <w:bCs/>
          <w:sz w:val="20"/>
          <w:szCs w:val="20"/>
        </w:rPr>
      </w:pPr>
      <w:r w:rsidRPr="00D261C7">
        <w:rPr>
          <w:rFonts w:ascii="Arial" w:hAnsi="Arial" w:cs="Arial"/>
          <w:bCs/>
          <w:sz w:val="20"/>
          <w:szCs w:val="20"/>
        </w:rPr>
        <w:t>sytuacji finansowej w postaci ....................................... w wysokości ..........................;</w:t>
      </w:r>
    </w:p>
    <w:p w14:paraId="5B7CF85B" w14:textId="77777777" w:rsidR="008E0082" w:rsidRPr="00D261C7" w:rsidRDefault="008E0082" w:rsidP="006D5F49">
      <w:pPr>
        <w:pStyle w:val="Bezodstpw10"/>
        <w:widowControl/>
        <w:numPr>
          <w:ilvl w:val="4"/>
          <w:numId w:val="27"/>
        </w:numPr>
        <w:overflowPunct w:val="0"/>
        <w:autoSpaceDE w:val="0"/>
        <w:autoSpaceDN w:val="0"/>
        <w:spacing w:line="276" w:lineRule="auto"/>
        <w:ind w:left="709" w:hanging="283"/>
        <w:textAlignment w:val="baseline"/>
        <w:rPr>
          <w:rFonts w:ascii="Arial" w:hAnsi="Arial" w:cs="Arial"/>
          <w:bCs/>
          <w:sz w:val="20"/>
          <w:szCs w:val="20"/>
        </w:rPr>
      </w:pPr>
      <w:r w:rsidRPr="00D261C7">
        <w:rPr>
          <w:rFonts w:ascii="Arial" w:hAnsi="Arial" w:cs="Arial"/>
          <w:bCs/>
          <w:sz w:val="20"/>
          <w:szCs w:val="20"/>
        </w:rPr>
        <w:t>zdolności technicznej lub/i zawodowej w zakresie:</w:t>
      </w:r>
    </w:p>
    <w:p w14:paraId="64509C3E" w14:textId="77777777" w:rsidR="008E0082" w:rsidRPr="009C1D41" w:rsidRDefault="008E0082" w:rsidP="006D5F49">
      <w:pPr>
        <w:pStyle w:val="Bezodstpw10"/>
        <w:widowControl/>
        <w:numPr>
          <w:ilvl w:val="1"/>
          <w:numId w:val="27"/>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 xml:space="preserve">doświadczenia w </w:t>
      </w:r>
      <w:proofErr w:type="gramStart"/>
      <w:r w:rsidRPr="009C1D41">
        <w:rPr>
          <w:rFonts w:ascii="Arial" w:hAnsi="Arial" w:cs="Arial"/>
          <w:sz w:val="20"/>
          <w:szCs w:val="20"/>
        </w:rPr>
        <w:t>postaci  …</w:t>
      </w:r>
      <w:proofErr w:type="gramEnd"/>
      <w:r w:rsidRPr="009C1D41">
        <w:rPr>
          <w:rFonts w:ascii="Arial" w:hAnsi="Arial" w:cs="Arial"/>
          <w:sz w:val="20"/>
          <w:szCs w:val="20"/>
        </w:rPr>
        <w:t>……………………….</w:t>
      </w:r>
    </w:p>
    <w:p w14:paraId="0386D78F" w14:textId="77777777" w:rsidR="008E0082" w:rsidRPr="008E0082" w:rsidRDefault="008E0082" w:rsidP="006D5F49">
      <w:pPr>
        <w:pStyle w:val="Bezodstpw10"/>
        <w:widowControl/>
        <w:numPr>
          <w:ilvl w:val="1"/>
          <w:numId w:val="27"/>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osób skierowanych do realizacji zamówienia tj</w:t>
      </w:r>
      <w:r w:rsidR="00A4162E">
        <w:rPr>
          <w:rFonts w:ascii="Arial" w:hAnsi="Arial" w:cs="Arial"/>
          <w:sz w:val="20"/>
          <w:szCs w:val="20"/>
        </w:rPr>
        <w:t>.</w:t>
      </w:r>
      <w:r w:rsidRPr="009C1D41">
        <w:rPr>
          <w:rFonts w:ascii="Arial" w:hAnsi="Arial" w:cs="Arial"/>
          <w:sz w:val="20"/>
          <w:szCs w:val="20"/>
        </w:rPr>
        <w:t xml:space="preserve">: ……………………………… </w:t>
      </w:r>
      <w:r w:rsidRPr="009C1D41">
        <w:rPr>
          <w:rFonts w:ascii="Arial" w:hAnsi="Arial" w:cs="Arial"/>
          <w:i/>
          <w:sz w:val="20"/>
          <w:szCs w:val="20"/>
        </w:rPr>
        <w:t>(podać imię i nazwisko, posiadane uprawnienia i funkcje pełnioną przy realizacji przedmiotowego zamówienia)</w:t>
      </w:r>
      <w:r>
        <w:rPr>
          <w:rFonts w:ascii="Arial" w:hAnsi="Arial" w:cs="Arial"/>
          <w:i/>
          <w:sz w:val="20"/>
          <w:szCs w:val="20"/>
        </w:rPr>
        <w:t xml:space="preserve"> </w:t>
      </w:r>
    </w:p>
    <w:p w14:paraId="6708450A" w14:textId="77777777" w:rsidR="008E0082" w:rsidRPr="008E0082" w:rsidRDefault="008E0082" w:rsidP="008E0082">
      <w:pPr>
        <w:pStyle w:val="Bezodstpw10"/>
        <w:widowControl/>
        <w:overflowPunct w:val="0"/>
        <w:autoSpaceDE w:val="0"/>
        <w:autoSpaceDN w:val="0"/>
        <w:spacing w:line="276" w:lineRule="auto"/>
        <w:ind w:left="709"/>
        <w:textAlignment w:val="baseline"/>
        <w:rPr>
          <w:rFonts w:ascii="Arial" w:hAnsi="Arial" w:cs="Arial"/>
          <w:sz w:val="20"/>
          <w:szCs w:val="20"/>
        </w:rPr>
      </w:pPr>
      <w:r w:rsidRPr="008E0082">
        <w:rPr>
          <w:rFonts w:ascii="Arial" w:hAnsi="Arial" w:cs="Arial"/>
          <w:bCs/>
          <w:sz w:val="20"/>
          <w:szCs w:val="20"/>
        </w:rPr>
        <w:t>na okres</w:t>
      </w:r>
      <w:r w:rsidRPr="008E0082">
        <w:rPr>
          <w:rFonts w:ascii="Arial" w:hAnsi="Arial" w:cs="Arial"/>
          <w:b/>
          <w:sz w:val="20"/>
          <w:szCs w:val="20"/>
        </w:rPr>
        <w:t xml:space="preserve"> ………………………………...</w:t>
      </w:r>
    </w:p>
    <w:p w14:paraId="434D8466" w14:textId="77777777" w:rsidR="008E0082" w:rsidRPr="009C1D41" w:rsidRDefault="008E0082" w:rsidP="008E0082">
      <w:pPr>
        <w:pStyle w:val="Bezodstpw10"/>
        <w:spacing w:line="276" w:lineRule="auto"/>
        <w:rPr>
          <w:rFonts w:ascii="Arial" w:hAnsi="Arial" w:cs="Arial"/>
          <w:b/>
          <w:sz w:val="20"/>
          <w:szCs w:val="20"/>
        </w:rPr>
      </w:pPr>
    </w:p>
    <w:p w14:paraId="0FDD08E3" w14:textId="77777777" w:rsidR="008E0082" w:rsidRPr="009C1D41" w:rsidRDefault="008E0082" w:rsidP="008E0082">
      <w:pPr>
        <w:pStyle w:val="Bezodstpw10"/>
        <w:spacing w:line="276" w:lineRule="auto"/>
        <w:rPr>
          <w:rFonts w:ascii="Arial" w:hAnsi="Arial" w:cs="Arial"/>
          <w:sz w:val="20"/>
          <w:szCs w:val="20"/>
        </w:rPr>
      </w:pPr>
      <w:r w:rsidRPr="009C1D41">
        <w:rPr>
          <w:rFonts w:ascii="Arial" w:hAnsi="Arial" w:cs="Arial"/>
          <w:sz w:val="20"/>
          <w:szCs w:val="20"/>
        </w:rPr>
        <w:t>Ponadto oświadczam/y, że:</w:t>
      </w:r>
    </w:p>
    <w:p w14:paraId="2DAA990C" w14:textId="77777777" w:rsidR="008E0082" w:rsidRPr="009C1D41" w:rsidRDefault="008E0082" w:rsidP="006D5F49">
      <w:pPr>
        <w:pStyle w:val="Bezodstpw10"/>
        <w:widowControl/>
        <w:numPr>
          <w:ilvl w:val="1"/>
          <w:numId w:val="28"/>
        </w:numPr>
        <w:suppressAutoHyphens/>
        <w:adjustRightInd/>
        <w:spacing w:line="276" w:lineRule="auto"/>
        <w:ind w:left="1134"/>
        <w:textAlignment w:val="baseline"/>
        <w:rPr>
          <w:rFonts w:ascii="Arial" w:hAnsi="Arial" w:cs="Arial"/>
          <w:sz w:val="20"/>
          <w:szCs w:val="20"/>
        </w:rPr>
      </w:pPr>
      <w:r w:rsidRPr="009C1D41">
        <w:rPr>
          <w:rFonts w:ascii="Arial" w:hAnsi="Arial" w:cs="Arial"/>
          <w:sz w:val="20"/>
          <w:szCs w:val="20"/>
        </w:rPr>
        <w:t>sposób wykorzystania udostępnionych zasobów w zakresie sytuacji finansowej będzie polegał na …………………………</w:t>
      </w:r>
      <w:proofErr w:type="gramStart"/>
      <w:r w:rsidRPr="009C1D41">
        <w:rPr>
          <w:rFonts w:ascii="Arial" w:hAnsi="Arial" w:cs="Arial"/>
          <w:sz w:val="20"/>
          <w:szCs w:val="20"/>
        </w:rPr>
        <w:t>…….</w:t>
      </w:r>
      <w:proofErr w:type="gramEnd"/>
      <w:r w:rsidRPr="009C1D41">
        <w:rPr>
          <w:rFonts w:ascii="Arial" w:hAnsi="Arial" w:cs="Arial"/>
          <w:sz w:val="20"/>
          <w:szCs w:val="20"/>
        </w:rPr>
        <w:t xml:space="preserve"> ;</w:t>
      </w:r>
    </w:p>
    <w:p w14:paraId="04BE3E20" w14:textId="77777777" w:rsidR="008E0082" w:rsidRPr="009C1D41" w:rsidRDefault="008E0082" w:rsidP="006D5F49">
      <w:pPr>
        <w:pStyle w:val="Bezodstpw10"/>
        <w:widowControl/>
        <w:numPr>
          <w:ilvl w:val="1"/>
          <w:numId w:val="28"/>
        </w:numPr>
        <w:suppressAutoHyphens/>
        <w:adjustRightInd/>
        <w:spacing w:line="276" w:lineRule="auto"/>
        <w:ind w:left="1134"/>
        <w:textAlignment w:val="baseline"/>
        <w:rPr>
          <w:rFonts w:ascii="Arial" w:hAnsi="Arial" w:cs="Arial"/>
          <w:sz w:val="20"/>
          <w:szCs w:val="20"/>
        </w:rPr>
      </w:pPr>
      <w:r w:rsidRPr="009C1D4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299D4155" w:rsidR="008E0082" w:rsidRPr="009C1D41" w:rsidRDefault="008E0082" w:rsidP="006D5F49">
      <w:pPr>
        <w:pStyle w:val="Bezodstpw10"/>
        <w:widowControl/>
        <w:numPr>
          <w:ilvl w:val="1"/>
          <w:numId w:val="28"/>
        </w:numPr>
        <w:suppressAutoHyphens/>
        <w:adjustRightInd/>
        <w:spacing w:line="276" w:lineRule="auto"/>
        <w:ind w:left="1134"/>
        <w:textAlignment w:val="baseline"/>
        <w:rPr>
          <w:rFonts w:ascii="Arial" w:hAnsi="Arial" w:cs="Arial"/>
          <w:sz w:val="20"/>
          <w:szCs w:val="20"/>
        </w:rPr>
      </w:pPr>
      <w:r w:rsidRPr="009C1D41">
        <w:rPr>
          <w:rFonts w:ascii="Arial" w:hAnsi="Arial" w:cs="Arial"/>
          <w:sz w:val="20"/>
          <w:szCs w:val="20"/>
        </w:rPr>
        <w:t>sposób wykorzystania udostępnionych zasobów w zakresie zdolności technicznych lub/i zawodowych będzie polegał na …………………………</w:t>
      </w:r>
      <w:proofErr w:type="gramStart"/>
      <w:r w:rsidRPr="009C1D41">
        <w:rPr>
          <w:rFonts w:ascii="Arial" w:hAnsi="Arial" w:cs="Arial"/>
          <w:sz w:val="20"/>
          <w:szCs w:val="20"/>
        </w:rPr>
        <w:t>…….</w:t>
      </w:r>
      <w:proofErr w:type="gramEnd"/>
      <w:r w:rsidRPr="009C1D41">
        <w:rPr>
          <w:rFonts w:ascii="Arial" w:hAnsi="Arial" w:cs="Arial"/>
          <w:sz w:val="20"/>
          <w:szCs w:val="20"/>
        </w:rPr>
        <w:t>. (np. bezpośrednim udziale przy realizacji zamówienia jako podwykonawca);</w:t>
      </w:r>
    </w:p>
    <w:p w14:paraId="77ACD0A6" w14:textId="77777777" w:rsidR="008E0082" w:rsidRPr="009C1D41" w:rsidRDefault="008E0082" w:rsidP="006D5F49">
      <w:pPr>
        <w:pStyle w:val="Bezodstpw10"/>
        <w:widowControl/>
        <w:numPr>
          <w:ilvl w:val="1"/>
          <w:numId w:val="28"/>
        </w:numPr>
        <w:suppressAutoHyphens/>
        <w:adjustRightInd/>
        <w:spacing w:line="276" w:lineRule="auto"/>
        <w:ind w:left="1134"/>
        <w:textAlignment w:val="baseline"/>
        <w:rPr>
          <w:rFonts w:ascii="Arial" w:hAnsi="Arial" w:cs="Arial"/>
          <w:sz w:val="20"/>
          <w:szCs w:val="20"/>
        </w:rPr>
      </w:pPr>
      <w:r w:rsidRPr="009C1D41">
        <w:rPr>
          <w:rFonts w:ascii="Arial" w:hAnsi="Arial" w:cs="Arial"/>
          <w:sz w:val="20"/>
          <w:szCs w:val="20"/>
        </w:rPr>
        <w:t xml:space="preserve">podmiot, który reprezentuję/my zrealizuje </w:t>
      </w: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roboty budowlane, usługi, dostawy)</w:t>
      </w:r>
      <w:r w:rsidRPr="009C1D41">
        <w:rPr>
          <w:rFonts w:ascii="Arial" w:hAnsi="Arial" w:cs="Arial"/>
          <w:sz w:val="20"/>
          <w:szCs w:val="20"/>
        </w:rPr>
        <w:t xml:space="preserve">, do których zdolności techniczne lub/i zawodowe są niezbędne. </w:t>
      </w:r>
    </w:p>
    <w:p w14:paraId="3BCD7381" w14:textId="77777777" w:rsidR="008E0082" w:rsidRPr="009C1D41" w:rsidRDefault="008E0082" w:rsidP="008E0082">
      <w:pPr>
        <w:pStyle w:val="Bezodstpw10"/>
        <w:tabs>
          <w:tab w:val="left" w:pos="426"/>
        </w:tabs>
        <w:spacing w:line="276" w:lineRule="auto"/>
        <w:ind w:left="567"/>
        <w:rPr>
          <w:rFonts w:ascii="Arial" w:hAnsi="Arial" w:cs="Arial"/>
          <w:sz w:val="20"/>
          <w:szCs w:val="20"/>
        </w:rPr>
      </w:pPr>
    </w:p>
    <w:p w14:paraId="53D4F7CD" w14:textId="77777777" w:rsidR="008E0082" w:rsidRDefault="008E0082" w:rsidP="008E0082">
      <w:pPr>
        <w:tabs>
          <w:tab w:val="left" w:pos="6687"/>
        </w:tabs>
        <w:jc w:val="right"/>
        <w:rPr>
          <w:rFonts w:ascii="Arial" w:hAnsi="Arial" w:cs="Arial"/>
          <w:b/>
          <w:bCs/>
          <w:iCs/>
          <w:sz w:val="20"/>
          <w:szCs w:val="20"/>
        </w:rPr>
      </w:pPr>
    </w:p>
    <w:p w14:paraId="2C334871" w14:textId="77777777" w:rsidR="0001281A" w:rsidRDefault="0001281A" w:rsidP="003F59D9">
      <w:pPr>
        <w:jc w:val="both"/>
        <w:rPr>
          <w:rFonts w:ascii="Arial" w:hAnsi="Arial" w:cs="Arial"/>
          <w:sz w:val="20"/>
          <w:szCs w:val="20"/>
        </w:rPr>
      </w:pPr>
      <w:r>
        <w:rPr>
          <w:rFonts w:ascii="Arial" w:hAnsi="Arial" w:cs="Arial"/>
          <w:sz w:val="20"/>
          <w:szCs w:val="20"/>
        </w:rPr>
        <w:br w:type="page"/>
      </w:r>
    </w:p>
    <w:p w14:paraId="466EF024" w14:textId="77777777" w:rsidR="0001281A" w:rsidRDefault="00A4162E" w:rsidP="00A4162E">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D26F23">
        <w:rPr>
          <w:rFonts w:ascii="Arial" w:hAnsi="Arial" w:cs="Arial"/>
          <w:b/>
          <w:bCs/>
          <w:iCs/>
          <w:sz w:val="20"/>
          <w:szCs w:val="20"/>
        </w:rPr>
        <w:t>5</w:t>
      </w:r>
      <w:r>
        <w:rPr>
          <w:rFonts w:ascii="Arial" w:hAnsi="Arial" w:cs="Arial"/>
          <w:b/>
          <w:bCs/>
          <w:iCs/>
          <w:sz w:val="20"/>
          <w:szCs w:val="20"/>
        </w:rPr>
        <w:t xml:space="preserve"> do SWZ</w:t>
      </w:r>
    </w:p>
    <w:p w14:paraId="28FF6DCC" w14:textId="77777777" w:rsidR="00A4162E" w:rsidRDefault="00A4162E" w:rsidP="00A4162E">
      <w:pPr>
        <w:tabs>
          <w:tab w:val="left" w:pos="5459"/>
        </w:tabs>
        <w:jc w:val="right"/>
        <w:rPr>
          <w:rFonts w:ascii="Arial" w:hAnsi="Arial" w:cs="Arial"/>
          <w:b/>
          <w:bCs/>
          <w:iCs/>
          <w:sz w:val="20"/>
          <w:szCs w:val="20"/>
        </w:rPr>
      </w:pPr>
    </w:p>
    <w:p w14:paraId="6A23E0FB" w14:textId="77777777" w:rsidR="00A4162E" w:rsidRDefault="00A4162E" w:rsidP="00A4162E">
      <w:pPr>
        <w:rPr>
          <w:rFonts w:ascii="Arial" w:hAnsi="Arial" w:cs="Arial"/>
          <w:sz w:val="20"/>
          <w:szCs w:val="20"/>
        </w:rPr>
      </w:pPr>
    </w:p>
    <w:p w14:paraId="7D7AEE06" w14:textId="77777777" w:rsidR="00A4162E" w:rsidRDefault="00A4162E" w:rsidP="00A4162E">
      <w:pPr>
        <w:rPr>
          <w:rFonts w:ascii="Arial" w:hAnsi="Arial" w:cs="Arial"/>
          <w:sz w:val="20"/>
          <w:szCs w:val="20"/>
        </w:rPr>
      </w:pPr>
    </w:p>
    <w:p w14:paraId="700A4B25" w14:textId="77777777" w:rsidR="00A4162E" w:rsidRPr="009C1D41" w:rsidRDefault="00A4162E" w:rsidP="00A4162E">
      <w:pPr>
        <w:rPr>
          <w:rFonts w:ascii="Arial" w:hAnsi="Arial" w:cs="Arial"/>
          <w:sz w:val="20"/>
          <w:szCs w:val="20"/>
        </w:rPr>
      </w:pPr>
    </w:p>
    <w:p w14:paraId="55F1CB18" w14:textId="77777777" w:rsidR="00A4162E" w:rsidRPr="00A4162E" w:rsidRDefault="00A4162E" w:rsidP="00A4162E">
      <w:pPr>
        <w:pStyle w:val="Nagwek1"/>
        <w:widowControl w:val="0"/>
        <w:spacing w:before="0"/>
        <w:jc w:val="center"/>
        <w:rPr>
          <w:rFonts w:ascii="Arial" w:hAnsi="Arial" w:cs="Arial"/>
          <w:b w:val="0"/>
          <w:bCs w:val="0"/>
          <w:sz w:val="20"/>
          <w:szCs w:val="20"/>
        </w:rPr>
      </w:pPr>
      <w:r w:rsidRPr="00A4162E">
        <w:rPr>
          <w:rFonts w:ascii="Arial" w:hAnsi="Arial" w:cs="Arial"/>
          <w:sz w:val="20"/>
          <w:szCs w:val="20"/>
        </w:rPr>
        <w:t>OŚWIADCZENIE WYKONAWCY W ZAKRESIE ART. 108 UST. 1 PKT 5 PZP</w:t>
      </w:r>
    </w:p>
    <w:p w14:paraId="38092CEA" w14:textId="77777777" w:rsidR="00A4162E" w:rsidRPr="00A4162E" w:rsidRDefault="00A4162E" w:rsidP="00A4162E">
      <w:pPr>
        <w:pStyle w:val="Bezodstpw10"/>
        <w:tabs>
          <w:tab w:val="left" w:pos="426"/>
        </w:tabs>
        <w:spacing w:line="276" w:lineRule="auto"/>
        <w:ind w:left="567"/>
        <w:jc w:val="left"/>
        <w:rPr>
          <w:rFonts w:ascii="Arial" w:hAnsi="Arial" w:cs="Arial"/>
          <w:bCs/>
          <w:sz w:val="20"/>
          <w:szCs w:val="20"/>
        </w:rPr>
      </w:pPr>
    </w:p>
    <w:p w14:paraId="530CD4A3" w14:textId="77777777" w:rsidR="00A4162E" w:rsidRPr="00A4162E" w:rsidRDefault="00A4162E" w:rsidP="00A4162E">
      <w:pPr>
        <w:spacing w:line="276" w:lineRule="auto"/>
        <w:jc w:val="both"/>
        <w:rPr>
          <w:rFonts w:ascii="Arial" w:hAnsi="Arial" w:cs="Arial"/>
          <w:b/>
          <w:sz w:val="20"/>
          <w:szCs w:val="20"/>
        </w:rPr>
      </w:pPr>
      <w:r w:rsidRPr="00A4162E">
        <w:rPr>
          <w:rFonts w:ascii="Arial" w:hAnsi="Arial" w:cs="Arial"/>
          <w:sz w:val="20"/>
          <w:szCs w:val="20"/>
        </w:rPr>
        <w:t>My, niżej podpisani, działając w imieniu i na rzecz:</w:t>
      </w:r>
    </w:p>
    <w:p w14:paraId="2E4663EE" w14:textId="77777777" w:rsidR="00A4162E" w:rsidRPr="00A4162E" w:rsidRDefault="00A4162E" w:rsidP="00A4162E">
      <w:pPr>
        <w:spacing w:line="276" w:lineRule="auto"/>
        <w:jc w:val="both"/>
        <w:rPr>
          <w:rFonts w:ascii="Arial" w:hAnsi="Arial" w:cs="Arial"/>
          <w:sz w:val="20"/>
          <w:szCs w:val="20"/>
        </w:rPr>
      </w:pPr>
      <w:r w:rsidRPr="00A4162E">
        <w:rPr>
          <w:rFonts w:ascii="Arial" w:hAnsi="Arial" w:cs="Arial"/>
          <w:sz w:val="20"/>
          <w:szCs w:val="20"/>
        </w:rPr>
        <w:t>....................................................................................................................................................</w:t>
      </w:r>
    </w:p>
    <w:p w14:paraId="5D747ED2" w14:textId="77777777" w:rsidR="00A4162E" w:rsidRPr="00A4162E" w:rsidRDefault="00A4162E" w:rsidP="00F118DA">
      <w:pPr>
        <w:spacing w:line="276" w:lineRule="auto"/>
        <w:jc w:val="center"/>
        <w:rPr>
          <w:rFonts w:ascii="Arial" w:hAnsi="Arial" w:cs="Arial"/>
          <w:i/>
          <w:sz w:val="20"/>
          <w:szCs w:val="20"/>
        </w:rPr>
      </w:pPr>
      <w:r w:rsidRPr="00A4162E">
        <w:rPr>
          <w:rFonts w:ascii="Arial" w:hAnsi="Arial" w:cs="Arial"/>
          <w:i/>
          <w:sz w:val="20"/>
          <w:szCs w:val="20"/>
        </w:rPr>
        <w:t>(nazwa /firma/ i adres Wykonawcy)</w:t>
      </w:r>
    </w:p>
    <w:p w14:paraId="59322491" w14:textId="77777777" w:rsidR="00A4162E" w:rsidRPr="00A4162E" w:rsidRDefault="00A4162E" w:rsidP="00A4162E">
      <w:pPr>
        <w:spacing w:line="276" w:lineRule="auto"/>
        <w:jc w:val="both"/>
        <w:rPr>
          <w:rFonts w:ascii="Arial" w:hAnsi="Arial" w:cs="Arial"/>
          <w:i/>
          <w:sz w:val="20"/>
          <w:szCs w:val="20"/>
        </w:rPr>
      </w:pPr>
    </w:p>
    <w:p w14:paraId="73B1A630" w14:textId="0BCD4891" w:rsidR="00A4162E" w:rsidRPr="00752B5F" w:rsidRDefault="00A4162E" w:rsidP="00BF2C22">
      <w:pPr>
        <w:jc w:val="both"/>
        <w:rPr>
          <w:rFonts w:ascii="Arial" w:hAnsi="Arial" w:cs="Arial"/>
          <w:sz w:val="20"/>
          <w:szCs w:val="20"/>
        </w:rPr>
      </w:pPr>
      <w:r w:rsidRPr="00A4162E">
        <w:rPr>
          <w:rFonts w:ascii="Arial" w:hAnsi="Arial" w:cs="Arial"/>
          <w:sz w:val="20"/>
          <w:szCs w:val="20"/>
        </w:rPr>
        <w:t>Niniejszym, po zapoznaniu się z listą Wykonawców, którzy złożyli oferty w postępowaniu o udzielenie zamówienia publicznego pod nazwą:</w:t>
      </w:r>
      <w:r w:rsidR="00BF2C22">
        <w:rPr>
          <w:rFonts w:ascii="Arial" w:hAnsi="Arial" w:cs="Arial"/>
          <w:sz w:val="20"/>
          <w:szCs w:val="20"/>
        </w:rPr>
        <w:t xml:space="preserve"> „</w:t>
      </w:r>
      <w:r w:rsidR="00BF2C22" w:rsidRPr="0055268E">
        <w:rPr>
          <w:rFonts w:ascii="Arial" w:hAnsi="Arial" w:cs="Arial"/>
          <w:b/>
          <w:sz w:val="20"/>
          <w:szCs w:val="20"/>
        </w:rPr>
        <w:t>Świadczenie usług ubezpieczeniowych w zakresie ubezpieczenia: mienia na powierzchni, Następstw Nieszczęśliwych Wypadków, zwałów węgla kamiennego od ognia i innych zdarzeń losowych, odpowiedzialności cywilnej oraz komunikacyjnego pojazdów</w:t>
      </w:r>
      <w:r w:rsidR="00BF2C22">
        <w:rPr>
          <w:rFonts w:ascii="Arial" w:hAnsi="Arial" w:cs="Arial"/>
          <w:b/>
          <w:sz w:val="20"/>
          <w:szCs w:val="20"/>
        </w:rPr>
        <w:t xml:space="preserve"> WĘGLOKOKS KRAJ S.A.”</w:t>
      </w:r>
      <w:r w:rsidR="00752B5F">
        <w:rPr>
          <w:rFonts w:ascii="Arial" w:hAnsi="Arial" w:cs="Arial"/>
          <w:sz w:val="20"/>
          <w:szCs w:val="20"/>
        </w:rPr>
        <w:t xml:space="preserve">, </w:t>
      </w:r>
      <w:r w:rsidRPr="00A4162E">
        <w:rPr>
          <w:rFonts w:ascii="Arial" w:hAnsi="Arial" w:cs="Arial"/>
          <w:sz w:val="20"/>
          <w:szCs w:val="20"/>
        </w:rPr>
        <w:t>oświadczamy, że</w:t>
      </w:r>
      <w:r w:rsidR="00752B5F">
        <w:rPr>
          <w:rFonts w:ascii="Arial" w:hAnsi="Arial" w:cs="Arial"/>
          <w:sz w:val="20"/>
          <w:szCs w:val="20"/>
        </w:rPr>
        <w:t>:</w:t>
      </w:r>
    </w:p>
    <w:p w14:paraId="014185A3" w14:textId="5D658A50" w:rsidR="00A4162E" w:rsidRPr="00A4162E" w:rsidRDefault="00A4162E" w:rsidP="006D5F49">
      <w:pPr>
        <w:numPr>
          <w:ilvl w:val="0"/>
          <w:numId w:val="30"/>
        </w:numPr>
        <w:suppressAutoHyphens w:val="0"/>
        <w:spacing w:after="160" w:line="276" w:lineRule="auto"/>
        <w:jc w:val="both"/>
        <w:rPr>
          <w:rFonts w:ascii="Arial" w:hAnsi="Arial" w:cs="Arial"/>
          <w:sz w:val="20"/>
          <w:szCs w:val="20"/>
        </w:rPr>
      </w:pPr>
      <w:r w:rsidRPr="00A4162E">
        <w:rPr>
          <w:rFonts w:ascii="Arial" w:hAnsi="Arial" w:cs="Arial"/>
          <w:sz w:val="20"/>
          <w:szCs w:val="20"/>
        </w:rPr>
        <w:t>nie należymy do grupy kapitałowej, w rozumieniu ustawy z dnia 16 lutego 2007 r. o ochronie konkurencji i konsumentów (</w:t>
      </w:r>
      <w:proofErr w:type="spellStart"/>
      <w:r w:rsidRPr="00A4162E">
        <w:rPr>
          <w:rFonts w:ascii="Arial" w:hAnsi="Arial" w:cs="Arial"/>
          <w:sz w:val="20"/>
          <w:szCs w:val="20"/>
        </w:rPr>
        <w:t>t.j</w:t>
      </w:r>
      <w:proofErr w:type="spellEnd"/>
      <w:r w:rsidRPr="00A4162E">
        <w:rPr>
          <w:rFonts w:ascii="Arial" w:hAnsi="Arial" w:cs="Arial"/>
          <w:sz w:val="20"/>
          <w:szCs w:val="20"/>
        </w:rPr>
        <w:t xml:space="preserve">. </w:t>
      </w:r>
      <w:r w:rsidR="00D14D9C" w:rsidRPr="007017BD">
        <w:rPr>
          <w:rFonts w:ascii="Arial" w:hAnsi="Arial" w:cs="Arial"/>
          <w:sz w:val="20"/>
          <w:szCs w:val="20"/>
        </w:rPr>
        <w:t>Dz.U. z 2023 r. poz. 1689</w:t>
      </w:r>
      <w:r w:rsidR="00D14D9C">
        <w:rPr>
          <w:rFonts w:ascii="Arial" w:hAnsi="Arial" w:cs="Arial"/>
          <w:sz w:val="20"/>
          <w:szCs w:val="20"/>
        </w:rPr>
        <w:t xml:space="preserve"> </w:t>
      </w:r>
      <w:r w:rsidRPr="00A4162E">
        <w:rPr>
          <w:rFonts w:ascii="Arial" w:hAnsi="Arial" w:cs="Arial"/>
          <w:sz w:val="20"/>
          <w:szCs w:val="20"/>
        </w:rPr>
        <w:t xml:space="preserve">z </w:t>
      </w:r>
      <w:proofErr w:type="spellStart"/>
      <w:r w:rsidRPr="00A4162E">
        <w:rPr>
          <w:rFonts w:ascii="Arial" w:hAnsi="Arial" w:cs="Arial"/>
          <w:sz w:val="20"/>
          <w:szCs w:val="20"/>
        </w:rPr>
        <w:t>późn</w:t>
      </w:r>
      <w:proofErr w:type="spellEnd"/>
      <w:r w:rsidRPr="00A4162E">
        <w:rPr>
          <w:rFonts w:ascii="Arial" w:hAnsi="Arial" w:cs="Arial"/>
          <w:sz w:val="20"/>
          <w:szCs w:val="20"/>
        </w:rPr>
        <w:t>. zm.)</w:t>
      </w:r>
      <w:r>
        <w:rPr>
          <w:rFonts w:ascii="Arial" w:hAnsi="Arial" w:cs="Arial"/>
          <w:sz w:val="20"/>
          <w:szCs w:val="20"/>
        </w:rPr>
        <w:t xml:space="preserve"> </w:t>
      </w:r>
      <w:r w:rsidRPr="00A4162E">
        <w:rPr>
          <w:rFonts w:ascii="Arial" w:hAnsi="Arial" w:cs="Arial"/>
          <w:sz w:val="20"/>
          <w:szCs w:val="20"/>
        </w:rPr>
        <w:t>z żadnym z tych</w:t>
      </w:r>
      <w:r>
        <w:rPr>
          <w:rFonts w:ascii="Arial" w:hAnsi="Arial" w:cs="Arial"/>
          <w:sz w:val="20"/>
          <w:szCs w:val="20"/>
        </w:rPr>
        <w:t xml:space="preserve"> </w:t>
      </w:r>
      <w:r w:rsidRPr="00A4162E">
        <w:rPr>
          <w:rFonts w:ascii="Arial" w:hAnsi="Arial" w:cs="Arial"/>
          <w:sz w:val="20"/>
          <w:szCs w:val="20"/>
        </w:rPr>
        <w:t>Wykonawców,</w:t>
      </w:r>
    </w:p>
    <w:p w14:paraId="49B07DFB" w14:textId="6515E1C5" w:rsidR="00A4162E" w:rsidRPr="00A4162E" w:rsidRDefault="00A4162E" w:rsidP="006D5F49">
      <w:pPr>
        <w:numPr>
          <w:ilvl w:val="0"/>
          <w:numId w:val="30"/>
        </w:numPr>
        <w:suppressAutoHyphens w:val="0"/>
        <w:spacing w:after="160" w:line="276" w:lineRule="auto"/>
        <w:jc w:val="both"/>
        <w:rPr>
          <w:rFonts w:ascii="Arial" w:hAnsi="Arial" w:cs="Arial"/>
          <w:sz w:val="20"/>
          <w:szCs w:val="20"/>
        </w:rPr>
      </w:pPr>
      <w:r w:rsidRPr="00A4162E">
        <w:rPr>
          <w:rFonts w:ascii="Arial" w:hAnsi="Arial" w:cs="Arial"/>
          <w:sz w:val="20"/>
          <w:szCs w:val="20"/>
        </w:rPr>
        <w:t xml:space="preserve">należymy do grupy kapitałowej, w rozumieniu ustawy z dnia 16 lutego 2007 r. o ochronie konkurencji </w:t>
      </w:r>
      <w:r w:rsidR="00BF2C22">
        <w:rPr>
          <w:rFonts w:ascii="Arial" w:hAnsi="Arial" w:cs="Arial"/>
          <w:sz w:val="20"/>
          <w:szCs w:val="20"/>
        </w:rPr>
        <w:br/>
      </w:r>
      <w:r w:rsidRPr="00A4162E">
        <w:rPr>
          <w:rFonts w:ascii="Arial" w:hAnsi="Arial" w:cs="Arial"/>
          <w:sz w:val="20"/>
          <w:szCs w:val="20"/>
        </w:rPr>
        <w:t>i konsumentów (</w:t>
      </w:r>
      <w:proofErr w:type="spellStart"/>
      <w:r w:rsidRPr="00A4162E">
        <w:rPr>
          <w:rFonts w:ascii="Arial" w:hAnsi="Arial" w:cs="Arial"/>
          <w:sz w:val="20"/>
          <w:szCs w:val="20"/>
        </w:rPr>
        <w:t>t.j</w:t>
      </w:r>
      <w:proofErr w:type="spellEnd"/>
      <w:r w:rsidRPr="00A4162E">
        <w:rPr>
          <w:rFonts w:ascii="Arial" w:hAnsi="Arial" w:cs="Arial"/>
          <w:sz w:val="20"/>
          <w:szCs w:val="20"/>
        </w:rPr>
        <w:t xml:space="preserve">. </w:t>
      </w:r>
      <w:r w:rsidR="00D14D9C" w:rsidRPr="007017BD">
        <w:rPr>
          <w:rFonts w:ascii="Arial" w:hAnsi="Arial" w:cs="Arial"/>
          <w:sz w:val="20"/>
          <w:szCs w:val="20"/>
        </w:rPr>
        <w:t>Dz.U. z 2023 r. poz. 1689</w:t>
      </w:r>
      <w:r w:rsidR="00D14D9C">
        <w:rPr>
          <w:rFonts w:ascii="Arial" w:hAnsi="Arial" w:cs="Arial"/>
          <w:sz w:val="20"/>
          <w:szCs w:val="20"/>
        </w:rPr>
        <w:t xml:space="preserve"> </w:t>
      </w:r>
      <w:r w:rsidRPr="00A4162E">
        <w:rPr>
          <w:rFonts w:ascii="Arial" w:hAnsi="Arial" w:cs="Arial"/>
          <w:sz w:val="20"/>
          <w:szCs w:val="20"/>
        </w:rPr>
        <w:t xml:space="preserve">z </w:t>
      </w:r>
      <w:proofErr w:type="spellStart"/>
      <w:r w:rsidRPr="00A4162E">
        <w:rPr>
          <w:rFonts w:ascii="Arial" w:hAnsi="Arial" w:cs="Arial"/>
          <w:sz w:val="20"/>
          <w:szCs w:val="20"/>
        </w:rPr>
        <w:t>późn</w:t>
      </w:r>
      <w:proofErr w:type="spellEnd"/>
      <w:r w:rsidRPr="00A4162E">
        <w:rPr>
          <w:rFonts w:ascii="Arial" w:hAnsi="Arial" w:cs="Arial"/>
          <w:sz w:val="20"/>
          <w:szCs w:val="20"/>
        </w:rPr>
        <w:t>. zm.)</w:t>
      </w:r>
      <w:r>
        <w:rPr>
          <w:rFonts w:ascii="Arial" w:hAnsi="Arial" w:cs="Arial"/>
          <w:sz w:val="20"/>
          <w:szCs w:val="20"/>
        </w:rPr>
        <w:t xml:space="preserve"> </w:t>
      </w:r>
      <w:r w:rsidRPr="00A4162E">
        <w:rPr>
          <w:rFonts w:ascii="Arial" w:hAnsi="Arial" w:cs="Arial"/>
          <w:sz w:val="20"/>
          <w:szCs w:val="20"/>
        </w:rPr>
        <w:t>z</w:t>
      </w:r>
      <w:r>
        <w:rPr>
          <w:rFonts w:ascii="Arial" w:hAnsi="Arial" w:cs="Arial"/>
          <w:sz w:val="20"/>
          <w:szCs w:val="20"/>
        </w:rPr>
        <w:t xml:space="preserve"> </w:t>
      </w:r>
      <w:r w:rsidRPr="00A4162E">
        <w:rPr>
          <w:rFonts w:ascii="Arial" w:hAnsi="Arial" w:cs="Arial"/>
          <w:sz w:val="20"/>
          <w:szCs w:val="20"/>
        </w:rPr>
        <w:t>następującym/mi Wykonawcą/</w:t>
      </w:r>
      <w:proofErr w:type="spellStart"/>
      <w:r w:rsidRPr="00A4162E">
        <w:rPr>
          <w:rFonts w:ascii="Arial" w:hAnsi="Arial" w:cs="Arial"/>
          <w:sz w:val="20"/>
          <w:szCs w:val="20"/>
        </w:rPr>
        <w:t>ami</w:t>
      </w:r>
      <w:proofErr w:type="spellEnd"/>
      <w:r w:rsidRPr="00A4162E">
        <w:rPr>
          <w:rFonts w:ascii="Arial" w:hAnsi="Arial" w:cs="Arial"/>
          <w:sz w:val="20"/>
          <w:szCs w:val="20"/>
        </w:rPr>
        <w:t>:</w:t>
      </w:r>
      <w:r w:rsidR="007017BD">
        <w:rPr>
          <w:rFonts w:ascii="Arial" w:hAnsi="Arial" w:cs="Arial"/>
          <w:sz w:val="20"/>
          <w:szCs w:val="20"/>
        </w:rPr>
        <w:t xml:space="preserve"> </w:t>
      </w:r>
      <w:r w:rsidRPr="00A4162E">
        <w:rPr>
          <w:rFonts w:ascii="Arial" w:hAnsi="Arial" w:cs="Arial"/>
          <w:sz w:val="20"/>
          <w:szCs w:val="20"/>
        </w:rPr>
        <w:t>………</w:t>
      </w:r>
      <w:proofErr w:type="gramStart"/>
      <w:r w:rsidRPr="00A4162E">
        <w:rPr>
          <w:rFonts w:ascii="Arial" w:hAnsi="Arial" w:cs="Arial"/>
          <w:sz w:val="20"/>
          <w:szCs w:val="20"/>
        </w:rPr>
        <w:t>…….</w:t>
      </w:r>
      <w:proofErr w:type="gramEnd"/>
      <w:r w:rsidRPr="00A4162E">
        <w:rPr>
          <w:rFonts w:ascii="Arial" w:hAnsi="Arial" w:cs="Arial"/>
          <w:sz w:val="20"/>
          <w:szCs w:val="20"/>
        </w:rPr>
        <w:t>.……………………………………………………………………………………......**.</w:t>
      </w:r>
    </w:p>
    <w:p w14:paraId="12DDCFC4" w14:textId="77777777"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A4162E">
        <w:rPr>
          <w:rFonts w:ascii="Arial" w:hAnsi="Arial" w:cs="Arial"/>
          <w:i/>
        </w:rPr>
        <w:t>* - skreślić niewłaściwe</w:t>
      </w:r>
    </w:p>
    <w:p w14:paraId="62785F61" w14:textId="77777777"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A4162E">
        <w:rPr>
          <w:rFonts w:ascii="Arial" w:hAnsi="Arial" w:cs="Arial"/>
          <w:i/>
        </w:rPr>
        <w:t>** - wskazać nazwę (firmę) Wykonawcy/ów, który/</w:t>
      </w:r>
      <w:proofErr w:type="spellStart"/>
      <w:r w:rsidRPr="00A4162E">
        <w:rPr>
          <w:rFonts w:ascii="Arial" w:hAnsi="Arial" w:cs="Arial"/>
          <w:i/>
        </w:rPr>
        <w:t>rzy</w:t>
      </w:r>
      <w:proofErr w:type="spellEnd"/>
      <w:r w:rsidRPr="00A4162E">
        <w:rPr>
          <w:rFonts w:ascii="Arial" w:hAnsi="Arial" w:cs="Arial"/>
          <w:i/>
        </w:rPr>
        <w:t xml:space="preserve"> złożył/li oferty w niniejszym postępowaniu i z którym/mi Wykonawca składający oświadczenie należy do tej samej grupy </w:t>
      </w:r>
      <w:proofErr w:type="gramStart"/>
      <w:r w:rsidRPr="00A4162E">
        <w:rPr>
          <w:rFonts w:ascii="Arial" w:hAnsi="Arial" w:cs="Arial"/>
          <w:i/>
        </w:rPr>
        <w:t xml:space="preserve">kapitałowej </w:t>
      </w:r>
      <w:r w:rsidR="00AD3231">
        <w:rPr>
          <w:rFonts w:ascii="Arial" w:hAnsi="Arial" w:cs="Arial"/>
          <w:i/>
        </w:rPr>
        <w:t>.</w:t>
      </w:r>
      <w:proofErr w:type="gramEnd"/>
    </w:p>
    <w:p w14:paraId="3EEFE986" w14:textId="77777777"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77243CAB"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A4162E">
        <w:rPr>
          <w:rFonts w:ascii="Arial" w:eastAsia="Calibri" w:hAnsi="Arial" w:cs="Arial"/>
          <w:i/>
        </w:rPr>
        <w:t xml:space="preserve">Zgodnie z art. 4 pkt 14) </w:t>
      </w:r>
      <w:r w:rsidRPr="00A4162E">
        <w:rPr>
          <w:rFonts w:ascii="Arial" w:hAnsi="Arial" w:cs="Arial"/>
          <w:i/>
        </w:rPr>
        <w:t xml:space="preserve">ustawy z dnia 16 lutego 2007 r. o ochronie konkurencji i konsumentów </w:t>
      </w:r>
      <w:r w:rsidR="00AD3231" w:rsidRPr="00AD3231">
        <w:rPr>
          <w:rFonts w:ascii="Arial" w:hAnsi="Arial" w:cs="Arial"/>
          <w:i/>
        </w:rPr>
        <w:t>(</w:t>
      </w:r>
      <w:proofErr w:type="spellStart"/>
      <w:r w:rsidR="00AD3231" w:rsidRPr="00AD3231">
        <w:rPr>
          <w:rFonts w:ascii="Arial" w:hAnsi="Arial" w:cs="Arial"/>
          <w:i/>
        </w:rPr>
        <w:t>t.j</w:t>
      </w:r>
      <w:proofErr w:type="spellEnd"/>
      <w:r w:rsidR="00AD3231" w:rsidRPr="00AD3231">
        <w:rPr>
          <w:rFonts w:ascii="Arial" w:hAnsi="Arial" w:cs="Arial"/>
          <w:i/>
        </w:rPr>
        <w:t xml:space="preserve">. </w:t>
      </w:r>
      <w:r w:rsidR="00D14D9C" w:rsidRPr="007017BD">
        <w:rPr>
          <w:rFonts w:ascii="Arial" w:hAnsi="Arial" w:cs="Arial"/>
          <w:i/>
        </w:rPr>
        <w:t>Dz.U. z 2023 r. poz. 1689</w:t>
      </w:r>
      <w:r w:rsidR="00AD3231" w:rsidRPr="007017BD">
        <w:rPr>
          <w:rFonts w:ascii="Arial" w:hAnsi="Arial" w:cs="Arial"/>
          <w:i/>
        </w:rPr>
        <w:t xml:space="preserve"> z </w:t>
      </w:r>
      <w:proofErr w:type="spellStart"/>
      <w:r w:rsidR="00AD3231" w:rsidRPr="007017BD">
        <w:rPr>
          <w:rFonts w:ascii="Arial" w:hAnsi="Arial" w:cs="Arial"/>
          <w:i/>
        </w:rPr>
        <w:t>późn</w:t>
      </w:r>
      <w:proofErr w:type="spellEnd"/>
      <w:r w:rsidR="00AD3231" w:rsidRPr="007017BD">
        <w:rPr>
          <w:rFonts w:ascii="Arial" w:hAnsi="Arial" w:cs="Arial"/>
          <w:i/>
        </w:rPr>
        <w:t xml:space="preserve">. zm.) </w:t>
      </w:r>
      <w:r w:rsidRPr="007017BD">
        <w:rPr>
          <w:rFonts w:ascii="Arial" w:hAnsi="Arial" w:cs="Arial"/>
          <w:i/>
        </w:rPr>
        <w:t xml:space="preserve">pod pojęciem </w:t>
      </w:r>
      <w:r w:rsidRPr="007017BD">
        <w:rPr>
          <w:rFonts w:ascii="Arial" w:eastAsia="Calibri" w:hAnsi="Arial" w:cs="Arial"/>
          <w:i/>
        </w:rPr>
        <w:t>grupy kapitałowej należy rozumieć wszystkich przedsiębiorców, którzy są</w:t>
      </w:r>
      <w:r w:rsidRPr="00A4162E">
        <w:rPr>
          <w:rFonts w:ascii="Arial" w:eastAsia="Calibri" w:hAnsi="Arial" w:cs="Arial"/>
          <w:i/>
        </w:rPr>
        <w:t xml:space="preserve"> kontrolowani w sposób bezpośredni lub pośredni przez jednego przedsiębiorcę, w tym również tego przedsiębiorcę.</w:t>
      </w:r>
    </w:p>
    <w:p w14:paraId="26CEC352" w14:textId="77777777" w:rsidR="00A4162E" w:rsidRDefault="00A4162E" w:rsidP="00A4162E">
      <w:pPr>
        <w:jc w:val="both"/>
        <w:rPr>
          <w:rFonts w:ascii="Arial" w:hAnsi="Arial" w:cs="Arial"/>
          <w:sz w:val="20"/>
          <w:szCs w:val="20"/>
        </w:rPr>
      </w:pPr>
    </w:p>
    <w:p w14:paraId="6527E3FF" w14:textId="77777777" w:rsidR="00AD3231" w:rsidRDefault="00AD3231" w:rsidP="00A4162E">
      <w:pPr>
        <w:jc w:val="both"/>
        <w:rPr>
          <w:rFonts w:ascii="Arial" w:hAnsi="Arial" w:cs="Arial"/>
          <w:sz w:val="20"/>
          <w:szCs w:val="20"/>
        </w:rPr>
      </w:pPr>
    </w:p>
    <w:p w14:paraId="4662AB37" w14:textId="77777777" w:rsidR="00AD3231" w:rsidRDefault="00AD3231" w:rsidP="00A4162E">
      <w:pPr>
        <w:jc w:val="both"/>
        <w:rPr>
          <w:rFonts w:ascii="Arial" w:hAnsi="Arial" w:cs="Arial"/>
          <w:sz w:val="20"/>
          <w:szCs w:val="20"/>
        </w:rPr>
      </w:pPr>
    </w:p>
    <w:p w14:paraId="524F474E" w14:textId="77777777" w:rsidR="00AD3231" w:rsidRDefault="00AD3231" w:rsidP="00A4162E">
      <w:pPr>
        <w:jc w:val="both"/>
        <w:rPr>
          <w:rFonts w:ascii="Arial" w:hAnsi="Arial" w:cs="Arial"/>
          <w:sz w:val="20"/>
          <w:szCs w:val="20"/>
        </w:rPr>
      </w:pPr>
    </w:p>
    <w:p w14:paraId="466F4B82" w14:textId="77777777" w:rsidR="00A4162E" w:rsidRPr="009C1D41" w:rsidRDefault="00A4162E" w:rsidP="00A4162E">
      <w:pPr>
        <w:jc w:val="both"/>
        <w:rPr>
          <w:rFonts w:ascii="Arial" w:hAnsi="Arial" w:cs="Arial"/>
          <w:sz w:val="20"/>
          <w:szCs w:val="20"/>
        </w:rPr>
      </w:pPr>
      <w:r w:rsidRPr="009C1D41">
        <w:rPr>
          <w:rFonts w:ascii="Arial" w:hAnsi="Arial" w:cs="Arial"/>
          <w:sz w:val="20"/>
          <w:szCs w:val="20"/>
        </w:rPr>
        <w:br w:type="page"/>
      </w:r>
    </w:p>
    <w:p w14:paraId="36B0A1B4" w14:textId="77777777" w:rsidR="00C0203A" w:rsidRDefault="00C0203A" w:rsidP="00C0203A">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E305C3">
        <w:rPr>
          <w:rFonts w:ascii="Arial" w:hAnsi="Arial" w:cs="Arial"/>
          <w:b/>
          <w:bCs/>
          <w:iCs/>
          <w:sz w:val="20"/>
          <w:szCs w:val="20"/>
        </w:rPr>
        <w:t>6</w:t>
      </w:r>
      <w:r>
        <w:rPr>
          <w:rFonts w:ascii="Arial" w:hAnsi="Arial" w:cs="Arial"/>
          <w:b/>
          <w:bCs/>
          <w:iCs/>
          <w:sz w:val="20"/>
          <w:szCs w:val="20"/>
        </w:rPr>
        <w:t xml:space="preserve"> do SWZ</w:t>
      </w:r>
    </w:p>
    <w:p w14:paraId="31384A50" w14:textId="77777777" w:rsidR="00E305C3" w:rsidRDefault="00E305C3" w:rsidP="00C0203A">
      <w:pPr>
        <w:tabs>
          <w:tab w:val="left" w:pos="5459"/>
        </w:tabs>
        <w:jc w:val="right"/>
        <w:rPr>
          <w:rFonts w:ascii="Arial" w:hAnsi="Arial" w:cs="Arial"/>
          <w:b/>
          <w:bCs/>
          <w:iCs/>
          <w:sz w:val="20"/>
          <w:szCs w:val="20"/>
        </w:rPr>
      </w:pPr>
    </w:p>
    <w:p w14:paraId="5787A352" w14:textId="77777777" w:rsidR="00E305C3" w:rsidRDefault="00E305C3" w:rsidP="00E305C3">
      <w:pPr>
        <w:pStyle w:val="Nagwek1"/>
        <w:widowControl w:val="0"/>
        <w:spacing w:before="0"/>
        <w:jc w:val="center"/>
        <w:rPr>
          <w:rFonts w:ascii="Arial" w:hAnsi="Arial" w:cs="Arial"/>
          <w:b w:val="0"/>
          <w:bCs w:val="0"/>
          <w:sz w:val="20"/>
          <w:szCs w:val="20"/>
        </w:rPr>
      </w:pPr>
    </w:p>
    <w:p w14:paraId="09916CD7" w14:textId="77777777" w:rsidR="00E305C3" w:rsidRDefault="00E305C3" w:rsidP="00E305C3">
      <w:pPr>
        <w:pStyle w:val="Nagwek1"/>
        <w:widowControl w:val="0"/>
        <w:spacing w:before="0"/>
        <w:jc w:val="center"/>
        <w:rPr>
          <w:rFonts w:ascii="Arial" w:hAnsi="Arial" w:cs="Arial"/>
          <w:b w:val="0"/>
          <w:bCs w:val="0"/>
          <w:sz w:val="20"/>
          <w:szCs w:val="20"/>
        </w:rPr>
      </w:pPr>
    </w:p>
    <w:p w14:paraId="2B0924BC" w14:textId="77777777" w:rsidR="00E305C3" w:rsidRPr="009C1D41" w:rsidRDefault="00E305C3" w:rsidP="00E305C3">
      <w:pPr>
        <w:pStyle w:val="Nagwek1"/>
        <w:widowControl w:val="0"/>
        <w:spacing w:before="0"/>
        <w:jc w:val="center"/>
        <w:rPr>
          <w:rFonts w:ascii="Arial" w:hAnsi="Arial" w:cs="Arial"/>
          <w:b w:val="0"/>
          <w:bCs w:val="0"/>
          <w:sz w:val="20"/>
          <w:szCs w:val="20"/>
        </w:rPr>
      </w:pPr>
      <w:r w:rsidRPr="009C1D41">
        <w:rPr>
          <w:rFonts w:ascii="Arial" w:hAnsi="Arial" w:cs="Arial"/>
          <w:sz w:val="20"/>
          <w:szCs w:val="20"/>
        </w:rPr>
        <w:t>OŚWIADCZENIE WYKONAWCY O AKTUALNOŚCI INFORMACJI ZAWARTYCH W JEDZ</w:t>
      </w:r>
    </w:p>
    <w:p w14:paraId="18D315B8" w14:textId="77777777" w:rsidR="00E305C3" w:rsidRPr="009C1D41" w:rsidRDefault="00E305C3" w:rsidP="00E305C3">
      <w:pPr>
        <w:rPr>
          <w:rFonts w:ascii="Arial" w:hAnsi="Arial" w:cs="Arial"/>
          <w:b/>
          <w:sz w:val="20"/>
          <w:szCs w:val="20"/>
        </w:rPr>
      </w:pPr>
    </w:p>
    <w:p w14:paraId="74F4EA04" w14:textId="77777777" w:rsidR="00E305C3" w:rsidRPr="00013D34" w:rsidRDefault="00E305C3" w:rsidP="00E305C3">
      <w:pPr>
        <w:spacing w:line="276" w:lineRule="auto"/>
        <w:rPr>
          <w:rFonts w:ascii="Arial" w:hAnsi="Arial" w:cs="Arial"/>
          <w:b/>
          <w:sz w:val="20"/>
          <w:szCs w:val="20"/>
        </w:rPr>
      </w:pPr>
      <w:r w:rsidRPr="009C1D41">
        <w:rPr>
          <w:rFonts w:ascii="Arial" w:hAnsi="Arial" w:cs="Arial"/>
          <w:sz w:val="20"/>
          <w:szCs w:val="20"/>
        </w:rPr>
        <w:t>My, niżej podpisani, działając w imieniu i na rzecz:</w:t>
      </w:r>
    </w:p>
    <w:p w14:paraId="72C281CD" w14:textId="77777777" w:rsidR="00E305C3" w:rsidRPr="009C1D41" w:rsidRDefault="00E305C3" w:rsidP="00E305C3">
      <w:pPr>
        <w:spacing w:line="276" w:lineRule="auto"/>
        <w:rPr>
          <w:rFonts w:ascii="Arial" w:hAnsi="Arial" w:cs="Arial"/>
          <w:sz w:val="20"/>
          <w:szCs w:val="20"/>
        </w:rPr>
      </w:pPr>
      <w:r w:rsidRPr="009C1D41">
        <w:rPr>
          <w:rFonts w:ascii="Arial" w:hAnsi="Arial" w:cs="Arial"/>
          <w:sz w:val="20"/>
          <w:szCs w:val="20"/>
        </w:rPr>
        <w:t>....................................................................................................................................................</w:t>
      </w:r>
    </w:p>
    <w:p w14:paraId="2AFA9A79" w14:textId="77777777" w:rsidR="00E305C3" w:rsidRPr="00013D34" w:rsidRDefault="00E305C3" w:rsidP="004A6022">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6B04D751" w14:textId="280848A1" w:rsidR="00E305C3" w:rsidRPr="00BF2C22" w:rsidRDefault="00E305C3" w:rsidP="00BF2C22">
      <w:pPr>
        <w:jc w:val="both"/>
        <w:rPr>
          <w:rFonts w:ascii="Arial" w:hAnsi="Arial" w:cs="Arial"/>
          <w:b/>
          <w:bCs/>
          <w:color w:val="000000"/>
          <w:sz w:val="20"/>
          <w:szCs w:val="20"/>
        </w:rPr>
      </w:pPr>
      <w:r w:rsidRPr="0032670B">
        <w:rPr>
          <w:rFonts w:ascii="Arial" w:hAnsi="Arial" w:cs="Arial"/>
          <w:sz w:val="20"/>
          <w:szCs w:val="20"/>
          <w:lang w:eastAsia="pl-PL"/>
        </w:rPr>
        <w:t>w związku ze złożeniem oferty w postępowaniu o udzielenie zamówienia publicznego pod nazwą</w:t>
      </w:r>
      <w:r w:rsidR="00BF2C22">
        <w:rPr>
          <w:rFonts w:ascii="Arial" w:hAnsi="Arial" w:cs="Arial"/>
          <w:sz w:val="20"/>
          <w:szCs w:val="20"/>
          <w:lang w:eastAsia="pl-PL"/>
        </w:rPr>
        <w:t>:</w:t>
      </w:r>
      <w:r w:rsidR="007F7165">
        <w:rPr>
          <w:rFonts w:ascii="Arial" w:hAnsi="Arial" w:cs="Arial"/>
          <w:sz w:val="20"/>
          <w:szCs w:val="20"/>
          <w:lang w:eastAsia="pl-PL"/>
        </w:rPr>
        <w:t xml:space="preserve"> </w:t>
      </w:r>
      <w:r w:rsidR="00FE654F">
        <w:rPr>
          <w:rFonts w:ascii="Arial" w:hAnsi="Arial" w:cs="Arial"/>
          <w:sz w:val="20"/>
          <w:szCs w:val="20"/>
          <w:lang w:eastAsia="pl-PL"/>
        </w:rPr>
        <w:t>„</w:t>
      </w:r>
      <w:r w:rsidR="00BF2C22" w:rsidRPr="0055268E">
        <w:rPr>
          <w:rFonts w:ascii="Arial" w:hAnsi="Arial" w:cs="Arial"/>
          <w:b/>
          <w:sz w:val="20"/>
          <w:szCs w:val="20"/>
        </w:rPr>
        <w:t>Świadczenie usług ubezpieczeniowych w zakresie ubezpieczenia: mienia na powierzchni, Następstw Nieszczęśliwych Wypadków, zwałów węgla kamiennego od ognia i innych zdarzeń losowych, odpowiedzialności cywilnej oraz komunikacyjnego pojazdów</w:t>
      </w:r>
      <w:r w:rsidR="00BF2C22">
        <w:rPr>
          <w:rFonts w:ascii="Arial" w:hAnsi="Arial" w:cs="Arial"/>
          <w:b/>
          <w:sz w:val="20"/>
          <w:szCs w:val="20"/>
        </w:rPr>
        <w:t xml:space="preserve"> WĘGLOKOKS KRAJ S.A.</w:t>
      </w:r>
      <w:r w:rsidR="00FE654F">
        <w:rPr>
          <w:rFonts w:ascii="Arial" w:hAnsi="Arial" w:cs="Arial"/>
          <w:b/>
          <w:sz w:val="20"/>
          <w:szCs w:val="20"/>
        </w:rPr>
        <w:t>”</w:t>
      </w:r>
      <w:r w:rsidR="0032670B" w:rsidRPr="0032670B">
        <w:rPr>
          <w:rFonts w:ascii="Arial" w:hAnsi="Arial" w:cs="Arial"/>
          <w:sz w:val="20"/>
          <w:szCs w:val="20"/>
        </w:rPr>
        <w:t>, o</w:t>
      </w:r>
      <w:r w:rsidRPr="0032670B">
        <w:rPr>
          <w:rFonts w:ascii="Arial" w:eastAsia="Calibri" w:hAnsi="Arial" w:cs="Arial"/>
          <w:sz w:val="20"/>
          <w:szCs w:val="20"/>
        </w:rPr>
        <w:t>świadczam</w:t>
      </w:r>
      <w:r w:rsidRPr="009C1D41">
        <w:rPr>
          <w:rFonts w:ascii="Arial" w:eastAsia="Calibri" w:hAnsi="Arial" w:cs="Arial"/>
          <w:sz w:val="20"/>
          <w:szCs w:val="20"/>
        </w:rPr>
        <w:t xml:space="preserve">/y, że informacje zawarte </w:t>
      </w:r>
      <w:r w:rsidR="00FE654F">
        <w:rPr>
          <w:rFonts w:ascii="Arial" w:eastAsia="Calibri" w:hAnsi="Arial" w:cs="Arial"/>
          <w:sz w:val="20"/>
          <w:szCs w:val="20"/>
        </w:rPr>
        <w:br/>
      </w:r>
      <w:r w:rsidRPr="009C1D41">
        <w:rPr>
          <w:rFonts w:ascii="Arial" w:eastAsia="Calibri" w:hAnsi="Arial" w:cs="Arial"/>
          <w:sz w:val="20"/>
          <w:szCs w:val="20"/>
        </w:rPr>
        <w:t xml:space="preserve">w złożonym przeze mnie/nas Jednolitym Europejskim Dokumencie Zamówienia w zakresie podstaw wykluczenia </w:t>
      </w:r>
      <w:r w:rsidR="00BF2C22">
        <w:rPr>
          <w:rFonts w:ascii="Arial" w:eastAsia="Calibri" w:hAnsi="Arial" w:cs="Arial"/>
          <w:sz w:val="20"/>
          <w:szCs w:val="20"/>
        </w:rPr>
        <w:br/>
      </w:r>
      <w:r w:rsidRPr="009C1D41">
        <w:rPr>
          <w:rFonts w:ascii="Arial" w:eastAsia="Calibri" w:hAnsi="Arial" w:cs="Arial"/>
          <w:sz w:val="20"/>
          <w:szCs w:val="20"/>
        </w:rPr>
        <w:t>z postępowania wskazanych przez Zamawiającego, o których mowa w:</w:t>
      </w:r>
    </w:p>
    <w:p w14:paraId="33C52394" w14:textId="77777777" w:rsidR="00E305C3" w:rsidRPr="009C1D41" w:rsidRDefault="00E305C3" w:rsidP="006D5F49">
      <w:pPr>
        <w:pStyle w:val="Akapitzlist"/>
        <w:numPr>
          <w:ilvl w:val="0"/>
          <w:numId w:val="31"/>
        </w:numPr>
        <w:autoSpaceDE w:val="0"/>
        <w:autoSpaceDN w:val="0"/>
        <w:adjustRightInd w:val="0"/>
        <w:spacing w:line="276" w:lineRule="auto"/>
        <w:rPr>
          <w:rFonts w:ascii="Arial" w:eastAsia="Calibri" w:hAnsi="Arial" w:cs="Arial"/>
          <w:sz w:val="20"/>
        </w:rPr>
      </w:pPr>
      <w:r w:rsidRPr="009C1D41">
        <w:rPr>
          <w:rFonts w:ascii="Arial" w:eastAsia="Calibri" w:hAnsi="Arial" w:cs="Arial"/>
          <w:sz w:val="20"/>
        </w:rPr>
        <w:t xml:space="preserve">art. 108 ust. 1 pkt 3 </w:t>
      </w:r>
      <w:r>
        <w:rPr>
          <w:rFonts w:ascii="Arial" w:eastAsia="Calibri" w:hAnsi="Arial" w:cs="Arial"/>
          <w:sz w:val="20"/>
        </w:rPr>
        <w:t>PZP</w:t>
      </w:r>
      <w:r w:rsidRPr="009C1D41">
        <w:rPr>
          <w:rFonts w:ascii="Arial" w:eastAsia="Calibri" w:hAnsi="Arial" w:cs="Arial"/>
          <w:sz w:val="20"/>
        </w:rPr>
        <w:t>,</w:t>
      </w:r>
    </w:p>
    <w:p w14:paraId="2CF2C700" w14:textId="77777777" w:rsidR="00E305C3" w:rsidRPr="009C1D41" w:rsidRDefault="00E305C3" w:rsidP="006D5F49">
      <w:pPr>
        <w:pStyle w:val="Akapitzlist"/>
        <w:numPr>
          <w:ilvl w:val="0"/>
          <w:numId w:val="31"/>
        </w:numPr>
        <w:autoSpaceDE w:val="0"/>
        <w:autoSpaceDN w:val="0"/>
        <w:adjustRightInd w:val="0"/>
        <w:spacing w:line="276" w:lineRule="auto"/>
        <w:rPr>
          <w:rFonts w:ascii="Arial" w:eastAsia="Calibri" w:hAnsi="Arial" w:cs="Arial"/>
          <w:sz w:val="20"/>
        </w:rPr>
      </w:pPr>
      <w:r w:rsidRPr="009C1D41">
        <w:rPr>
          <w:rFonts w:ascii="Arial" w:eastAsia="Calibri" w:hAnsi="Arial" w:cs="Arial"/>
          <w:sz w:val="20"/>
        </w:rPr>
        <w:t xml:space="preserve">art. 108 ust. 1 pkt 4 </w:t>
      </w:r>
      <w:r>
        <w:rPr>
          <w:rFonts w:ascii="Arial" w:eastAsia="Calibri" w:hAnsi="Arial" w:cs="Arial"/>
          <w:sz w:val="20"/>
        </w:rPr>
        <w:t>PZP</w:t>
      </w:r>
      <w:r w:rsidRPr="009C1D41">
        <w:rPr>
          <w:rFonts w:ascii="Arial" w:eastAsia="Calibri" w:hAnsi="Arial" w:cs="Arial"/>
          <w:sz w:val="20"/>
        </w:rPr>
        <w:t>, dotyczących orzeczenia zakazu ubiegania się o zamówienie publiczne tytułem środka zapobiegawczego,</w:t>
      </w:r>
    </w:p>
    <w:p w14:paraId="78C9037E" w14:textId="77777777" w:rsidR="00E305C3" w:rsidRPr="009C1D41" w:rsidRDefault="00E305C3" w:rsidP="006D5F49">
      <w:pPr>
        <w:pStyle w:val="Akapitzlist"/>
        <w:numPr>
          <w:ilvl w:val="0"/>
          <w:numId w:val="31"/>
        </w:numPr>
        <w:autoSpaceDE w:val="0"/>
        <w:autoSpaceDN w:val="0"/>
        <w:adjustRightInd w:val="0"/>
        <w:spacing w:line="276" w:lineRule="auto"/>
        <w:rPr>
          <w:rFonts w:ascii="Arial" w:eastAsia="Calibri" w:hAnsi="Arial" w:cs="Arial"/>
          <w:sz w:val="20"/>
        </w:rPr>
      </w:pPr>
      <w:r w:rsidRPr="009C1D41">
        <w:rPr>
          <w:rFonts w:ascii="Arial" w:eastAsia="Calibri" w:hAnsi="Arial" w:cs="Arial"/>
          <w:sz w:val="20"/>
        </w:rPr>
        <w:t xml:space="preserve">art. 108 ust. 1 pkt 5 </w:t>
      </w:r>
      <w:r>
        <w:rPr>
          <w:rFonts w:ascii="Arial" w:eastAsia="Calibri" w:hAnsi="Arial" w:cs="Arial"/>
          <w:sz w:val="20"/>
        </w:rPr>
        <w:t>PZP,</w:t>
      </w:r>
      <w:r w:rsidRPr="009C1D41">
        <w:rPr>
          <w:rFonts w:ascii="Arial" w:eastAsia="Calibri" w:hAnsi="Arial" w:cs="Arial"/>
          <w:sz w:val="20"/>
        </w:rPr>
        <w:t xml:space="preserve"> dotyczących zawarcia z innymi wykonawcami porozumienia mającego na celu zakłócenie konkurencji,</w:t>
      </w:r>
    </w:p>
    <w:p w14:paraId="5297F754" w14:textId="77777777" w:rsidR="00E305C3" w:rsidRDefault="00E305C3" w:rsidP="006D5F49">
      <w:pPr>
        <w:pStyle w:val="Akapitzlist"/>
        <w:numPr>
          <w:ilvl w:val="0"/>
          <w:numId w:val="31"/>
        </w:numPr>
        <w:autoSpaceDE w:val="0"/>
        <w:autoSpaceDN w:val="0"/>
        <w:adjustRightInd w:val="0"/>
        <w:spacing w:line="276" w:lineRule="auto"/>
        <w:rPr>
          <w:rFonts w:ascii="Arial" w:eastAsia="Calibri" w:hAnsi="Arial" w:cs="Arial"/>
          <w:sz w:val="20"/>
        </w:rPr>
      </w:pPr>
      <w:r w:rsidRPr="009C1D41">
        <w:rPr>
          <w:rFonts w:ascii="Arial" w:eastAsia="Calibri" w:hAnsi="Arial" w:cs="Arial"/>
          <w:sz w:val="20"/>
        </w:rPr>
        <w:t xml:space="preserve">art. 108 ust. 1 pkt 6 </w:t>
      </w:r>
      <w:r>
        <w:rPr>
          <w:rFonts w:ascii="Arial" w:eastAsia="Calibri" w:hAnsi="Arial" w:cs="Arial"/>
          <w:sz w:val="20"/>
        </w:rPr>
        <w:t>PZP</w:t>
      </w:r>
      <w:r w:rsidRPr="009C1D41">
        <w:rPr>
          <w:rFonts w:ascii="Arial" w:eastAsia="Calibri" w:hAnsi="Arial" w:cs="Arial"/>
          <w:sz w:val="20"/>
        </w:rPr>
        <w:t>,</w:t>
      </w:r>
    </w:p>
    <w:p w14:paraId="0876BE95" w14:textId="3D6F99AD" w:rsidR="0018762C" w:rsidRPr="00E3661B" w:rsidRDefault="0018762C" w:rsidP="006D5F49">
      <w:pPr>
        <w:pStyle w:val="Default"/>
        <w:numPr>
          <w:ilvl w:val="0"/>
          <w:numId w:val="31"/>
        </w:numPr>
        <w:jc w:val="both"/>
        <w:rPr>
          <w:rFonts w:ascii="Arial" w:hAnsi="Arial" w:cs="Arial"/>
          <w:color w:val="auto"/>
          <w:sz w:val="20"/>
          <w:szCs w:val="20"/>
        </w:rPr>
      </w:pPr>
      <w:r w:rsidRPr="00E3661B">
        <w:rPr>
          <w:rFonts w:ascii="Arial" w:hAnsi="Arial" w:cs="Arial"/>
          <w:color w:val="auto"/>
          <w:sz w:val="20"/>
          <w:szCs w:val="20"/>
        </w:rPr>
        <w:t>art. 109 ust. 1 pkt 7-8 i 10 PZP,</w:t>
      </w:r>
    </w:p>
    <w:p w14:paraId="28B7BB02" w14:textId="77777777" w:rsidR="00FE654F" w:rsidRDefault="00392762" w:rsidP="006D5F49">
      <w:pPr>
        <w:pStyle w:val="Akapitzlist"/>
        <w:numPr>
          <w:ilvl w:val="0"/>
          <w:numId w:val="31"/>
        </w:numPr>
        <w:autoSpaceDE w:val="0"/>
        <w:autoSpaceDN w:val="0"/>
        <w:adjustRightInd w:val="0"/>
        <w:spacing w:line="276" w:lineRule="auto"/>
        <w:rPr>
          <w:rFonts w:ascii="Arial" w:eastAsia="Calibri" w:hAnsi="Arial" w:cs="Arial"/>
          <w:sz w:val="20"/>
        </w:rPr>
      </w:pPr>
      <w:r w:rsidRPr="00392762">
        <w:rPr>
          <w:rFonts w:ascii="Arial" w:eastAsia="Calibri" w:hAnsi="Arial" w:cs="Arial"/>
          <w:sz w:val="20"/>
        </w:rPr>
        <w:t>art. 7 ust 1 ustawy o szczególnych rozwiązaniach w zakresie przeciwdziałania wspieraniu agresji na Ukrainę oraz służących ochronie bezpieczeństwa narodowego</w:t>
      </w:r>
      <w:r w:rsidR="006F6985">
        <w:rPr>
          <w:rFonts w:ascii="Arial" w:eastAsia="Calibri" w:hAnsi="Arial" w:cs="Arial"/>
          <w:sz w:val="20"/>
        </w:rPr>
        <w:t>,</w:t>
      </w:r>
      <w:r w:rsidR="00967569">
        <w:rPr>
          <w:rFonts w:ascii="Arial" w:eastAsia="Calibri" w:hAnsi="Arial" w:cs="Arial"/>
          <w:sz w:val="20"/>
        </w:rPr>
        <w:t xml:space="preserve"> </w:t>
      </w:r>
    </w:p>
    <w:p w14:paraId="5AEF7831" w14:textId="77777777" w:rsidR="00FE654F" w:rsidRDefault="00FE654F" w:rsidP="00FE654F">
      <w:pPr>
        <w:pStyle w:val="Akapitzlist"/>
        <w:autoSpaceDE w:val="0"/>
        <w:autoSpaceDN w:val="0"/>
        <w:adjustRightInd w:val="0"/>
        <w:spacing w:line="276" w:lineRule="auto"/>
        <w:ind w:left="0"/>
        <w:rPr>
          <w:rFonts w:ascii="Arial" w:eastAsia="Calibri" w:hAnsi="Arial" w:cs="Arial"/>
          <w:sz w:val="20"/>
        </w:rPr>
      </w:pPr>
    </w:p>
    <w:p w14:paraId="0C736171" w14:textId="33C3004E" w:rsidR="00E305C3" w:rsidRPr="00967569" w:rsidRDefault="00E305C3" w:rsidP="00FE654F">
      <w:pPr>
        <w:pStyle w:val="Akapitzlist"/>
        <w:autoSpaceDE w:val="0"/>
        <w:autoSpaceDN w:val="0"/>
        <w:adjustRightInd w:val="0"/>
        <w:spacing w:line="276" w:lineRule="auto"/>
        <w:ind w:left="0"/>
        <w:rPr>
          <w:rFonts w:ascii="Arial" w:eastAsia="Calibri" w:hAnsi="Arial" w:cs="Arial"/>
          <w:sz w:val="20"/>
        </w:rPr>
      </w:pPr>
      <w:r w:rsidRPr="00967569">
        <w:rPr>
          <w:rFonts w:ascii="Arial" w:eastAsia="Calibri" w:hAnsi="Arial" w:cs="Arial"/>
          <w:sz w:val="20"/>
          <w:szCs w:val="20"/>
        </w:rPr>
        <w:t>pozostają aktualne na dzień złożenia niniejszego oświadczenia.</w:t>
      </w:r>
    </w:p>
    <w:p w14:paraId="416DEDEA" w14:textId="77777777" w:rsidR="00B65544" w:rsidRDefault="00B65544" w:rsidP="00E305C3">
      <w:pPr>
        <w:tabs>
          <w:tab w:val="left" w:pos="1071"/>
        </w:tabs>
        <w:spacing w:line="276" w:lineRule="auto"/>
        <w:rPr>
          <w:rFonts w:ascii="Arial" w:eastAsia="Calibri" w:hAnsi="Arial" w:cs="Arial"/>
          <w:sz w:val="20"/>
          <w:szCs w:val="20"/>
        </w:rPr>
      </w:pPr>
    </w:p>
    <w:p w14:paraId="314CF6E3" w14:textId="77777777" w:rsidR="00B65544" w:rsidRPr="009C1D41" w:rsidRDefault="00B65544" w:rsidP="00E305C3">
      <w:pPr>
        <w:tabs>
          <w:tab w:val="left" w:pos="1071"/>
        </w:tabs>
        <w:spacing w:line="276" w:lineRule="auto"/>
        <w:rPr>
          <w:rFonts w:ascii="Arial" w:hAnsi="Arial" w:cs="Arial"/>
          <w:sz w:val="20"/>
          <w:szCs w:val="20"/>
        </w:rPr>
      </w:pPr>
    </w:p>
    <w:p w14:paraId="70A823E0" w14:textId="77777777" w:rsidR="00E305C3" w:rsidRPr="009C1D41" w:rsidRDefault="00E305C3" w:rsidP="00E305C3">
      <w:pPr>
        <w:rPr>
          <w:rFonts w:ascii="Arial" w:hAnsi="Arial" w:cs="Arial"/>
          <w:sz w:val="20"/>
          <w:szCs w:val="20"/>
        </w:rPr>
      </w:pPr>
    </w:p>
    <w:p w14:paraId="7D75382A" w14:textId="77777777" w:rsidR="00E305C3" w:rsidRPr="009C1D41" w:rsidRDefault="00E305C3" w:rsidP="00E305C3">
      <w:pPr>
        <w:rPr>
          <w:rFonts w:ascii="Arial" w:hAnsi="Arial" w:cs="Arial"/>
          <w:b/>
          <w:sz w:val="20"/>
          <w:szCs w:val="20"/>
        </w:rPr>
      </w:pPr>
    </w:p>
    <w:p w14:paraId="14F8A3C3" w14:textId="77777777" w:rsidR="00E305C3" w:rsidRPr="009C1D41" w:rsidRDefault="00E305C3" w:rsidP="00E305C3">
      <w:pPr>
        <w:rPr>
          <w:rFonts w:ascii="Arial" w:hAnsi="Arial" w:cs="Arial"/>
          <w:b/>
          <w:sz w:val="20"/>
          <w:szCs w:val="20"/>
        </w:rPr>
      </w:pPr>
    </w:p>
    <w:p w14:paraId="21AF3719" w14:textId="77777777" w:rsidR="00E305C3" w:rsidRPr="009C1D41" w:rsidRDefault="00E305C3" w:rsidP="00E305C3">
      <w:pPr>
        <w:rPr>
          <w:rFonts w:ascii="Arial" w:hAnsi="Arial" w:cs="Arial"/>
          <w:b/>
          <w:sz w:val="20"/>
          <w:szCs w:val="20"/>
        </w:rPr>
      </w:pPr>
    </w:p>
    <w:p w14:paraId="59E189F4" w14:textId="77777777" w:rsidR="00E305C3" w:rsidRPr="009C1D41" w:rsidRDefault="00E305C3" w:rsidP="00E305C3">
      <w:pPr>
        <w:rPr>
          <w:rFonts w:ascii="Arial" w:hAnsi="Arial" w:cs="Arial"/>
          <w:b/>
          <w:sz w:val="20"/>
          <w:szCs w:val="20"/>
        </w:rPr>
      </w:pPr>
    </w:p>
    <w:p w14:paraId="3C76479B" w14:textId="77777777" w:rsidR="00E305C3" w:rsidRPr="009C1D41" w:rsidRDefault="00E305C3" w:rsidP="00E305C3">
      <w:pPr>
        <w:rPr>
          <w:rFonts w:ascii="Arial" w:hAnsi="Arial" w:cs="Arial"/>
          <w:b/>
          <w:sz w:val="20"/>
          <w:szCs w:val="20"/>
        </w:rPr>
      </w:pPr>
    </w:p>
    <w:p w14:paraId="20A5E9B7" w14:textId="77777777" w:rsidR="00E305C3" w:rsidRDefault="00E305C3" w:rsidP="00C0203A">
      <w:pPr>
        <w:tabs>
          <w:tab w:val="left" w:pos="5459"/>
        </w:tabs>
        <w:jc w:val="right"/>
        <w:rPr>
          <w:rFonts w:ascii="Arial" w:hAnsi="Arial" w:cs="Arial"/>
          <w:b/>
          <w:bCs/>
          <w:iCs/>
          <w:sz w:val="20"/>
          <w:szCs w:val="20"/>
        </w:rPr>
      </w:pPr>
    </w:p>
    <w:p w14:paraId="1803D43F" w14:textId="77777777" w:rsidR="0001281A" w:rsidRPr="0001281A" w:rsidRDefault="0001281A" w:rsidP="0001281A">
      <w:pPr>
        <w:rPr>
          <w:rFonts w:ascii="Arial" w:hAnsi="Arial" w:cs="Arial"/>
          <w:sz w:val="20"/>
          <w:szCs w:val="20"/>
        </w:rPr>
      </w:pPr>
    </w:p>
    <w:p w14:paraId="65F2224B" w14:textId="77777777" w:rsidR="0001281A" w:rsidRDefault="0001281A" w:rsidP="0001281A">
      <w:pPr>
        <w:tabs>
          <w:tab w:val="left" w:pos="2317"/>
          <w:tab w:val="left" w:pos="5459"/>
        </w:tabs>
        <w:rPr>
          <w:rFonts w:ascii="Arial" w:hAnsi="Arial" w:cs="Arial"/>
          <w:sz w:val="20"/>
          <w:szCs w:val="20"/>
        </w:rPr>
      </w:pPr>
      <w:r>
        <w:rPr>
          <w:rFonts w:ascii="Arial" w:hAnsi="Arial" w:cs="Arial"/>
          <w:sz w:val="20"/>
          <w:szCs w:val="20"/>
        </w:rPr>
        <w:tab/>
      </w:r>
    </w:p>
    <w:p w14:paraId="151A73EF" w14:textId="77777777" w:rsidR="009D08C6" w:rsidRDefault="0001281A" w:rsidP="009D08C6">
      <w:pPr>
        <w:tabs>
          <w:tab w:val="left" w:pos="5459"/>
        </w:tabs>
        <w:jc w:val="right"/>
        <w:rPr>
          <w:rFonts w:ascii="Arial" w:hAnsi="Arial" w:cs="Arial"/>
          <w:b/>
          <w:sz w:val="20"/>
          <w:szCs w:val="20"/>
        </w:rPr>
      </w:pPr>
      <w:r w:rsidRPr="0001281A">
        <w:rPr>
          <w:rFonts w:ascii="Arial" w:hAnsi="Arial" w:cs="Arial"/>
          <w:sz w:val="20"/>
          <w:szCs w:val="20"/>
        </w:rPr>
        <w:br w:type="page"/>
      </w:r>
      <w:bookmarkEnd w:id="12"/>
    </w:p>
    <w:p w14:paraId="32DE65C0" w14:textId="77777777" w:rsidR="00E305C3" w:rsidRDefault="00E305C3" w:rsidP="00E305C3">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Pr>
          <w:rFonts w:ascii="Arial" w:hAnsi="Arial" w:cs="Arial"/>
          <w:b/>
          <w:bCs/>
          <w:iCs/>
          <w:sz w:val="20"/>
          <w:szCs w:val="20"/>
        </w:rPr>
        <w:t>7 do SWZ</w:t>
      </w:r>
    </w:p>
    <w:p w14:paraId="18F24CFF" w14:textId="77777777" w:rsidR="00392762" w:rsidRDefault="00392762" w:rsidP="00E305C3">
      <w:pPr>
        <w:tabs>
          <w:tab w:val="left" w:pos="5459"/>
        </w:tabs>
        <w:jc w:val="right"/>
        <w:rPr>
          <w:rFonts w:ascii="Arial" w:hAnsi="Arial" w:cs="Arial"/>
          <w:b/>
          <w:bCs/>
          <w:iCs/>
          <w:sz w:val="20"/>
          <w:szCs w:val="20"/>
        </w:rPr>
      </w:pPr>
    </w:p>
    <w:p w14:paraId="228088BD" w14:textId="77777777" w:rsidR="00392762" w:rsidRPr="00392762" w:rsidRDefault="00392762" w:rsidP="00E305C3">
      <w:pPr>
        <w:tabs>
          <w:tab w:val="left" w:pos="5459"/>
        </w:tabs>
        <w:jc w:val="right"/>
        <w:rPr>
          <w:rFonts w:ascii="Arial" w:hAnsi="Arial" w:cs="Arial"/>
          <w:b/>
          <w:bCs/>
          <w:iCs/>
          <w:sz w:val="20"/>
          <w:szCs w:val="20"/>
        </w:rPr>
      </w:pPr>
    </w:p>
    <w:p w14:paraId="380A73AE" w14:textId="77777777" w:rsidR="00392762" w:rsidRDefault="00392762" w:rsidP="00392762">
      <w:pPr>
        <w:tabs>
          <w:tab w:val="left" w:pos="1071"/>
        </w:tabs>
        <w:jc w:val="center"/>
        <w:rPr>
          <w:rFonts w:ascii="Arial" w:hAnsi="Arial" w:cs="Arial"/>
          <w:b/>
          <w:bCs/>
          <w:sz w:val="20"/>
          <w:szCs w:val="20"/>
        </w:rPr>
      </w:pPr>
      <w:r w:rsidRPr="00392762">
        <w:rPr>
          <w:rFonts w:ascii="Arial" w:hAnsi="Arial" w:cs="Arial"/>
          <w:b/>
          <w:bCs/>
          <w:sz w:val="20"/>
          <w:szCs w:val="20"/>
        </w:rPr>
        <w:t>OŚWIADCZENIE WYKONAWCY/PODMIOTU UDOSTĘPNIAJĄCEGO ZASOB</w:t>
      </w:r>
      <w:r>
        <w:rPr>
          <w:rFonts w:ascii="Arial" w:hAnsi="Arial" w:cs="Arial"/>
          <w:b/>
          <w:bCs/>
          <w:sz w:val="20"/>
          <w:szCs w:val="20"/>
        </w:rPr>
        <w:t>Y*</w:t>
      </w:r>
    </w:p>
    <w:p w14:paraId="0404BCD2" w14:textId="77777777" w:rsidR="00392762" w:rsidRPr="00392762" w:rsidRDefault="00392762" w:rsidP="00392762">
      <w:pPr>
        <w:tabs>
          <w:tab w:val="left" w:pos="1071"/>
        </w:tabs>
        <w:jc w:val="center"/>
        <w:rPr>
          <w:rFonts w:ascii="Arial" w:hAnsi="Arial" w:cs="Arial"/>
          <w:b/>
          <w:bCs/>
          <w:sz w:val="20"/>
          <w:szCs w:val="20"/>
        </w:rPr>
      </w:pPr>
    </w:p>
    <w:p w14:paraId="44CC7943" w14:textId="77777777" w:rsidR="00020277" w:rsidRDefault="00020277" w:rsidP="00020277">
      <w:pPr>
        <w:tabs>
          <w:tab w:val="left" w:pos="1071"/>
        </w:tabs>
        <w:jc w:val="both"/>
        <w:rPr>
          <w:rFonts w:ascii="Arial" w:hAnsi="Arial" w:cs="Arial"/>
          <w:sz w:val="20"/>
          <w:szCs w:val="20"/>
        </w:rPr>
      </w:pPr>
      <w:r w:rsidRPr="00020277">
        <w:rPr>
          <w:rFonts w:ascii="Arial" w:hAnsi="Arial" w:cs="Arial"/>
          <w:iCs/>
          <w:sz w:val="20"/>
          <w:szCs w:val="20"/>
        </w:rPr>
        <w:t xml:space="preserve">My, </w:t>
      </w:r>
      <w:r w:rsidRPr="009C1D41">
        <w:rPr>
          <w:rFonts w:ascii="Arial" w:hAnsi="Arial" w:cs="Arial"/>
          <w:sz w:val="20"/>
          <w:szCs w:val="20"/>
        </w:rPr>
        <w:t xml:space="preserve">niżej podpisani, </w:t>
      </w:r>
    </w:p>
    <w:p w14:paraId="7354E949" w14:textId="77777777" w:rsidR="00020277" w:rsidRDefault="00020277" w:rsidP="00020277">
      <w:pPr>
        <w:tabs>
          <w:tab w:val="left" w:pos="1071"/>
        </w:tabs>
        <w:jc w:val="both"/>
        <w:rPr>
          <w:rFonts w:ascii="Arial" w:hAnsi="Arial" w:cs="Arial"/>
          <w:sz w:val="20"/>
          <w:szCs w:val="20"/>
        </w:rPr>
      </w:pPr>
    </w:p>
    <w:p w14:paraId="1B868F95"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143EF690"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4E85A4F7" w14:textId="77777777" w:rsidR="00020277" w:rsidRDefault="00020277" w:rsidP="00020277">
      <w:pPr>
        <w:tabs>
          <w:tab w:val="left" w:pos="1071"/>
        </w:tabs>
        <w:jc w:val="both"/>
        <w:rPr>
          <w:rFonts w:ascii="Arial" w:hAnsi="Arial" w:cs="Arial"/>
          <w:sz w:val="20"/>
          <w:szCs w:val="20"/>
        </w:rPr>
      </w:pPr>
    </w:p>
    <w:p w14:paraId="78166979" w14:textId="77777777" w:rsidR="00020277" w:rsidRPr="00020277" w:rsidRDefault="00020277" w:rsidP="00020277">
      <w:pPr>
        <w:tabs>
          <w:tab w:val="left" w:pos="1071"/>
        </w:tabs>
        <w:jc w:val="both"/>
        <w:rPr>
          <w:rFonts w:ascii="Arial" w:hAnsi="Arial" w:cs="Arial"/>
          <w:iCs/>
          <w:sz w:val="20"/>
          <w:szCs w:val="20"/>
        </w:rPr>
      </w:pPr>
      <w:r w:rsidRPr="009C1D41">
        <w:rPr>
          <w:rFonts w:ascii="Arial" w:hAnsi="Arial" w:cs="Arial"/>
          <w:sz w:val="20"/>
          <w:szCs w:val="20"/>
        </w:rPr>
        <w:t>działając w imieniu i na rzecz:</w:t>
      </w:r>
    </w:p>
    <w:p w14:paraId="0ED94DAE" w14:textId="77777777" w:rsidR="00020277" w:rsidRPr="009C1D41" w:rsidRDefault="00020277" w:rsidP="00020277">
      <w:pPr>
        <w:spacing w:line="276" w:lineRule="auto"/>
        <w:rPr>
          <w:rFonts w:ascii="Arial" w:hAnsi="Arial" w:cs="Arial"/>
          <w:sz w:val="20"/>
          <w:szCs w:val="20"/>
        </w:rPr>
      </w:pPr>
      <w:r w:rsidRPr="009C1D41">
        <w:rPr>
          <w:rFonts w:ascii="Arial" w:hAnsi="Arial" w:cs="Arial"/>
          <w:sz w:val="20"/>
          <w:szCs w:val="20"/>
        </w:rPr>
        <w:t>....................................................................................................................................................</w:t>
      </w:r>
    </w:p>
    <w:p w14:paraId="4185D677" w14:textId="77777777" w:rsidR="00020277" w:rsidRPr="00013D34" w:rsidRDefault="00020277" w:rsidP="00020277">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46816D4B" w14:textId="243F775B" w:rsidR="00E00402" w:rsidRPr="00BF2C22" w:rsidRDefault="00392762" w:rsidP="00BF2C22">
      <w:pPr>
        <w:ind w:left="567"/>
        <w:jc w:val="both"/>
        <w:rPr>
          <w:rFonts w:ascii="Arial" w:hAnsi="Arial" w:cs="Arial"/>
          <w:b/>
          <w:bCs/>
          <w:color w:val="000000"/>
          <w:sz w:val="20"/>
          <w:szCs w:val="20"/>
        </w:rPr>
      </w:pPr>
      <w:r w:rsidRPr="00392762">
        <w:rPr>
          <w:rFonts w:ascii="Arial" w:hAnsi="Arial" w:cs="Arial"/>
          <w:sz w:val="20"/>
          <w:szCs w:val="20"/>
        </w:rPr>
        <w:t xml:space="preserve">na potrzeby postępowania o udzielenie zamówienia publicznego </w:t>
      </w:r>
      <w:proofErr w:type="spellStart"/>
      <w:r w:rsidRPr="00392762">
        <w:rPr>
          <w:rFonts w:ascii="Arial" w:hAnsi="Arial" w:cs="Arial"/>
          <w:sz w:val="20"/>
          <w:szCs w:val="20"/>
        </w:rPr>
        <w:t>pn</w:t>
      </w:r>
      <w:proofErr w:type="spellEnd"/>
      <w:r w:rsidRPr="00392762">
        <w:rPr>
          <w:rFonts w:ascii="Arial" w:hAnsi="Arial" w:cs="Arial"/>
          <w:sz w:val="20"/>
          <w:szCs w:val="20"/>
        </w:rPr>
        <w:t xml:space="preserve">: </w:t>
      </w:r>
      <w:r w:rsidRPr="00392762">
        <w:rPr>
          <w:rFonts w:ascii="Arial" w:hAnsi="Arial" w:cs="Arial"/>
          <w:bCs/>
          <w:sz w:val="20"/>
          <w:szCs w:val="20"/>
        </w:rPr>
        <w:t>„</w:t>
      </w:r>
      <w:r w:rsidR="00BF2C22" w:rsidRPr="0055268E">
        <w:rPr>
          <w:rFonts w:ascii="Arial" w:hAnsi="Arial" w:cs="Arial"/>
          <w:b/>
          <w:sz w:val="20"/>
          <w:szCs w:val="20"/>
        </w:rPr>
        <w:t>Świadczenie usług ubezpieczeniowych w zakresie ubezpieczenia: mienia na powierzchni, Następstw Nieszczęśliwych Wypadków, zwałów węgla kamiennego od ognia i innych zdarzeń losowych, odpowiedzialności cywilnej oraz komunikacyjnego pojazdów</w:t>
      </w:r>
      <w:r w:rsidR="00BF2C22">
        <w:rPr>
          <w:rFonts w:ascii="Arial" w:hAnsi="Arial" w:cs="Arial"/>
          <w:b/>
          <w:sz w:val="20"/>
          <w:szCs w:val="20"/>
        </w:rPr>
        <w:t xml:space="preserve"> WĘGLOKOKS KRAJ S.A.</w:t>
      </w:r>
      <w:r w:rsidR="00D3167F" w:rsidRPr="003A6A96">
        <w:rPr>
          <w:rFonts w:ascii="Arial" w:hAnsi="Arial" w:cs="Arial"/>
          <w:sz w:val="20"/>
          <w:szCs w:val="20"/>
        </w:rPr>
        <w:t>”</w:t>
      </w:r>
      <w:r w:rsidR="00020277">
        <w:rPr>
          <w:rFonts w:ascii="Arial" w:hAnsi="Arial" w:cs="Arial"/>
          <w:bCs/>
          <w:color w:val="000000"/>
          <w:sz w:val="20"/>
          <w:szCs w:val="20"/>
        </w:rPr>
        <w:t>,</w:t>
      </w:r>
    </w:p>
    <w:p w14:paraId="6E4ABCD2" w14:textId="77777777" w:rsidR="00020277" w:rsidRDefault="00020277" w:rsidP="00392762">
      <w:pPr>
        <w:tabs>
          <w:tab w:val="left" w:pos="1071"/>
        </w:tabs>
        <w:jc w:val="both"/>
        <w:rPr>
          <w:rFonts w:ascii="Arial" w:hAnsi="Arial" w:cs="Arial"/>
          <w:sz w:val="20"/>
          <w:szCs w:val="20"/>
        </w:rPr>
      </w:pPr>
    </w:p>
    <w:p w14:paraId="443AB7AE" w14:textId="77777777" w:rsidR="00392762" w:rsidRPr="00392762" w:rsidRDefault="00392762" w:rsidP="00392762">
      <w:pPr>
        <w:tabs>
          <w:tab w:val="left" w:pos="1071"/>
        </w:tabs>
        <w:jc w:val="both"/>
        <w:rPr>
          <w:rFonts w:ascii="Arial" w:hAnsi="Arial" w:cs="Arial"/>
          <w:sz w:val="20"/>
          <w:szCs w:val="20"/>
        </w:rPr>
      </w:pPr>
      <w:r w:rsidRPr="00392762">
        <w:rPr>
          <w:rFonts w:ascii="Arial" w:hAnsi="Arial" w:cs="Arial"/>
          <w:sz w:val="20"/>
          <w:szCs w:val="20"/>
        </w:rPr>
        <w:t>Oświadczam/y, co następuje:</w:t>
      </w:r>
    </w:p>
    <w:p w14:paraId="1BA55D90" w14:textId="77777777" w:rsidR="00392762" w:rsidRPr="00392762" w:rsidRDefault="00392762" w:rsidP="006D5F49">
      <w:pPr>
        <w:numPr>
          <w:ilvl w:val="0"/>
          <w:numId w:val="33"/>
        </w:numPr>
        <w:tabs>
          <w:tab w:val="left" w:pos="993"/>
        </w:tabs>
        <w:suppressAutoHyphens w:val="0"/>
        <w:spacing w:after="160" w:line="259" w:lineRule="auto"/>
        <w:ind w:left="993" w:hanging="426"/>
        <w:jc w:val="both"/>
        <w:rPr>
          <w:rFonts w:ascii="Arial" w:hAnsi="Arial" w:cs="Arial"/>
          <w:sz w:val="20"/>
          <w:szCs w:val="20"/>
        </w:rPr>
      </w:pPr>
      <w:r w:rsidRPr="00392762">
        <w:rPr>
          <w:rFonts w:ascii="Arial" w:hAnsi="Arial" w:cs="Arial"/>
          <w:sz w:val="20"/>
          <w:szCs w:val="20"/>
        </w:rPr>
        <w:t>Oświadczam/y, że nie podlegamy wykluczeniu na podstawie art. 7 ust. 1 ustawy z dnia 13 kwietnia 2022 r. o szczególnych rozwiązaniach w zakresie przeciwdziałania wspieraniu agresji na Ukrainę oraz służących ochronie bezpieczeństwa narodowego</w:t>
      </w:r>
      <w:r w:rsidRPr="00392762">
        <w:rPr>
          <w:rFonts w:ascii="Arial" w:hAnsi="Arial" w:cs="Arial"/>
          <w:sz w:val="20"/>
          <w:szCs w:val="20"/>
          <w:vertAlign w:val="superscript"/>
        </w:rPr>
        <w:footnoteReference w:id="3"/>
      </w:r>
      <w:r w:rsidR="00020277">
        <w:rPr>
          <w:rFonts w:ascii="Arial" w:hAnsi="Arial" w:cs="Arial"/>
          <w:sz w:val="20"/>
          <w:szCs w:val="20"/>
        </w:rPr>
        <w:t>,</w:t>
      </w:r>
      <w:r w:rsidRPr="00392762">
        <w:rPr>
          <w:rFonts w:ascii="Arial" w:hAnsi="Arial" w:cs="Arial"/>
          <w:sz w:val="20"/>
          <w:szCs w:val="20"/>
        </w:rPr>
        <w:t xml:space="preserve"> </w:t>
      </w:r>
    </w:p>
    <w:p w14:paraId="32031E80" w14:textId="77777777" w:rsidR="00392762" w:rsidRPr="00392762" w:rsidRDefault="00392762" w:rsidP="006D5F49">
      <w:pPr>
        <w:numPr>
          <w:ilvl w:val="0"/>
          <w:numId w:val="33"/>
        </w:numPr>
        <w:tabs>
          <w:tab w:val="left" w:pos="993"/>
        </w:tabs>
        <w:suppressAutoHyphens w:val="0"/>
        <w:spacing w:after="160" w:line="259" w:lineRule="auto"/>
        <w:ind w:left="993" w:hanging="426"/>
        <w:jc w:val="both"/>
        <w:rPr>
          <w:rFonts w:ascii="Arial" w:hAnsi="Arial" w:cs="Arial"/>
          <w:sz w:val="20"/>
          <w:szCs w:val="20"/>
        </w:rPr>
      </w:pPr>
      <w:r w:rsidRPr="00392762">
        <w:rPr>
          <w:rFonts w:ascii="Arial" w:hAnsi="Arial" w:cs="Arial"/>
          <w:sz w:val="20"/>
          <w:szCs w:val="20"/>
        </w:rPr>
        <w:t xml:space="preserve">Oświadczam/y, że nie zachodzą w stosunku do mnie oraz żadnego z moich podwykonawców,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Pr>
          <w:rFonts w:ascii="Arial" w:hAnsi="Arial" w:cs="Arial"/>
          <w:sz w:val="20"/>
          <w:szCs w:val="20"/>
        </w:rPr>
        <w:t>R</w:t>
      </w:r>
      <w:r w:rsidRPr="00392762">
        <w:rPr>
          <w:rFonts w:ascii="Arial" w:hAnsi="Arial" w:cs="Arial"/>
          <w:sz w:val="20"/>
          <w:szCs w:val="20"/>
        </w:rPr>
        <w:t>ozporządzenie 2022/576.</w:t>
      </w:r>
      <w:r w:rsidRPr="00392762">
        <w:rPr>
          <w:rFonts w:ascii="Arial" w:hAnsi="Arial" w:cs="Arial"/>
          <w:sz w:val="20"/>
          <w:szCs w:val="20"/>
          <w:vertAlign w:val="superscript"/>
        </w:rPr>
        <w:footnoteReference w:id="4"/>
      </w:r>
    </w:p>
    <w:p w14:paraId="3CB5EF63" w14:textId="77777777" w:rsidR="00392762" w:rsidRDefault="00392762" w:rsidP="00392762">
      <w:pPr>
        <w:jc w:val="both"/>
        <w:rPr>
          <w:rFonts w:ascii="Arial" w:hAnsi="Arial" w:cs="Arial"/>
          <w:i/>
          <w:sz w:val="20"/>
          <w:szCs w:val="20"/>
        </w:rPr>
      </w:pPr>
      <w:r w:rsidRPr="00392762">
        <w:rPr>
          <w:rFonts w:ascii="Arial" w:hAnsi="Arial" w:cs="Arial"/>
          <w:i/>
          <w:sz w:val="20"/>
          <w:szCs w:val="20"/>
        </w:rPr>
        <w:t>*niepotrzebne skreślić</w:t>
      </w:r>
    </w:p>
    <w:p w14:paraId="2AAD8F78" w14:textId="77777777" w:rsidR="00392762" w:rsidRPr="00392762" w:rsidRDefault="00392762" w:rsidP="00392762">
      <w:pPr>
        <w:jc w:val="both"/>
        <w:rPr>
          <w:rFonts w:cs="Calibri"/>
          <w:i/>
        </w:rPr>
      </w:pPr>
    </w:p>
    <w:p w14:paraId="5F65B4A6" w14:textId="77777777" w:rsidR="00392762" w:rsidRDefault="00392762" w:rsidP="00E305C3">
      <w:pPr>
        <w:tabs>
          <w:tab w:val="left" w:pos="5459"/>
        </w:tabs>
        <w:jc w:val="right"/>
        <w:rPr>
          <w:rFonts w:ascii="Arial" w:hAnsi="Arial" w:cs="Arial"/>
          <w:b/>
          <w:bCs/>
          <w:iCs/>
          <w:sz w:val="20"/>
          <w:szCs w:val="20"/>
        </w:rPr>
      </w:pPr>
    </w:p>
    <w:p w14:paraId="5BD03E23" w14:textId="77777777" w:rsidR="001241AC" w:rsidRDefault="001241AC" w:rsidP="009D08C6">
      <w:pPr>
        <w:jc w:val="right"/>
        <w:rPr>
          <w:rFonts w:ascii="Arial" w:hAnsi="Arial" w:cs="Arial"/>
          <w:b/>
          <w:sz w:val="20"/>
          <w:szCs w:val="20"/>
        </w:rPr>
      </w:pPr>
    </w:p>
    <w:p w14:paraId="0A0684BC" w14:textId="50320C15" w:rsidR="007017BD" w:rsidRDefault="007017BD" w:rsidP="00BE39B0">
      <w:pPr>
        <w:rPr>
          <w:rFonts w:ascii="Arial" w:hAnsi="Arial" w:cs="Arial"/>
          <w:b/>
          <w:sz w:val="20"/>
          <w:szCs w:val="20"/>
        </w:rPr>
      </w:pPr>
    </w:p>
    <w:sectPr w:rsidR="007017BD" w:rsidSect="00037E9A">
      <w:type w:val="continuous"/>
      <w:pgSz w:w="11906" w:h="16838"/>
      <w:pgMar w:top="816" w:right="924" w:bottom="851" w:left="992"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D70DA" w14:textId="77777777" w:rsidR="00A401EE" w:rsidRDefault="00A401EE">
      <w:r>
        <w:separator/>
      </w:r>
    </w:p>
  </w:endnote>
  <w:endnote w:type="continuationSeparator" w:id="0">
    <w:p w14:paraId="734D3D62" w14:textId="77777777" w:rsidR="00A401EE" w:rsidRDefault="00A40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5" w:usb1="00000000" w:usb2="00000000" w:usb3="00000000" w:csb0="00000002"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7E1EA" w14:textId="77777777" w:rsidR="0086576F" w:rsidRPr="00080523" w:rsidRDefault="0086576F" w:rsidP="003A4957">
    <w:pPr>
      <w:pStyle w:val="Stopka"/>
      <w:framePr w:wrap="around" w:vAnchor="text" w:hAnchor="margin" w:xAlign="right" w:y="1"/>
      <w:rPr>
        <w:rStyle w:val="Numerstrony"/>
        <w:rFonts w:ascii="Arial" w:hAnsi="Arial" w:cs="Arial"/>
      </w:rPr>
    </w:pPr>
    <w:r w:rsidRPr="00080523">
      <w:rPr>
        <w:rStyle w:val="Numerstrony"/>
        <w:rFonts w:ascii="Arial" w:hAnsi="Arial" w:cs="Arial"/>
      </w:rPr>
      <w:fldChar w:fldCharType="begin"/>
    </w:r>
    <w:r w:rsidRPr="00080523">
      <w:rPr>
        <w:rStyle w:val="Numerstrony"/>
        <w:rFonts w:ascii="Arial" w:hAnsi="Arial" w:cs="Arial"/>
      </w:rPr>
      <w:instrText xml:space="preserve">PAGE  </w:instrText>
    </w:r>
    <w:r w:rsidRPr="00080523">
      <w:rPr>
        <w:rStyle w:val="Numerstrony"/>
        <w:rFonts w:ascii="Arial" w:hAnsi="Arial" w:cs="Arial"/>
      </w:rPr>
      <w:fldChar w:fldCharType="separate"/>
    </w:r>
    <w:r w:rsidR="0063105C">
      <w:rPr>
        <w:rStyle w:val="Numerstrony"/>
        <w:rFonts w:ascii="Arial" w:hAnsi="Arial" w:cs="Arial"/>
        <w:noProof/>
      </w:rPr>
      <w:t>3</w:t>
    </w:r>
    <w:r w:rsidRPr="00080523">
      <w:rPr>
        <w:rStyle w:val="Numerstrony"/>
        <w:rFonts w:ascii="Arial" w:hAnsi="Arial" w:cs="Arial"/>
      </w:rPr>
      <w:fldChar w:fldCharType="end"/>
    </w:r>
  </w:p>
  <w:p w14:paraId="2C3292DE" w14:textId="77777777" w:rsidR="0086576F" w:rsidRPr="00744E2D" w:rsidRDefault="0086576F" w:rsidP="00363731">
    <w:pPr>
      <w:pStyle w:val="Stopka"/>
      <w:pBdr>
        <w:top w:val="single" w:sz="4" w:space="1" w:color="auto"/>
      </w:pBdr>
      <w:jc w:val="both"/>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F9CD" w14:textId="77777777" w:rsidR="00A401EE" w:rsidRDefault="00A401EE">
      <w:r>
        <w:separator/>
      </w:r>
    </w:p>
  </w:footnote>
  <w:footnote w:type="continuationSeparator" w:id="0">
    <w:p w14:paraId="3267CE06" w14:textId="77777777" w:rsidR="00A401EE" w:rsidRDefault="00A401EE">
      <w:r>
        <w:continuationSeparator/>
      </w:r>
    </w:p>
  </w:footnote>
  <w:footnote w:id="1">
    <w:p w14:paraId="5FBB1CBB" w14:textId="1CC1A20F"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wpisać (rodzaj) towaru/usługi, która będzie prowadziła do powstania u zamawiającego obowiązku podatkowego zgodnie z przepisami o podatku od towarów 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 w:id="3">
    <w:p w14:paraId="2EAF5211" w14:textId="7AB8DFB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7 ust. 1 ustawy z dnia 13 kwietnia 2022 r. </w:t>
      </w:r>
      <w:r w:rsidRPr="00020277">
        <w:rPr>
          <w:rFonts w:ascii="Arial" w:hAnsi="Arial" w:cs="Arial"/>
          <w:iCs/>
          <w:sz w:val="16"/>
          <w:szCs w:val="16"/>
        </w:rPr>
        <w:t>o szczególnych rozwiązaniach w zakresie przeciwdziałania wspieraniu agresji na Ukrainę oraz służących ochronie bezpieczeństwa narodowego</w:t>
      </w:r>
      <w:r w:rsidRPr="00020277">
        <w:rPr>
          <w:rFonts w:ascii="Arial" w:hAnsi="Arial" w:cs="Arial"/>
          <w:i/>
          <w:iCs/>
          <w:sz w:val="16"/>
          <w:szCs w:val="16"/>
        </w:rPr>
        <w:t xml:space="preserve">, </w:t>
      </w:r>
      <w:r w:rsidRPr="00020277">
        <w:rPr>
          <w:rFonts w:ascii="Arial" w:hAnsi="Arial" w:cs="Arial"/>
          <w:iCs/>
          <w:sz w:val="16"/>
          <w:szCs w:val="16"/>
        </w:rPr>
        <w:t xml:space="preserve">zwanej dalej „ustawą”, </w:t>
      </w:r>
      <w:r w:rsidRPr="00020277">
        <w:rPr>
          <w:rFonts w:ascii="Arial" w:hAnsi="Arial" w:cs="Arial"/>
          <w:sz w:val="16"/>
          <w:szCs w:val="16"/>
        </w:rPr>
        <w:t xml:space="preserve">z postępowania o udzielenie zamówienia publicznego lub konkursu prowadzonego na podstawie ustawy </w:t>
      </w:r>
      <w:proofErr w:type="spellStart"/>
      <w:r w:rsidRPr="00020277">
        <w:rPr>
          <w:rFonts w:ascii="Arial" w:hAnsi="Arial" w:cs="Arial"/>
          <w:sz w:val="16"/>
          <w:szCs w:val="16"/>
        </w:rPr>
        <w:t>Pzp</w:t>
      </w:r>
      <w:proofErr w:type="spellEnd"/>
      <w:r w:rsidRPr="00020277">
        <w:rPr>
          <w:rFonts w:ascii="Arial" w:hAnsi="Arial" w:cs="Arial"/>
          <w:sz w:val="16"/>
          <w:szCs w:val="16"/>
        </w:rPr>
        <w:t xml:space="preserve"> wyklucza się:</w:t>
      </w:r>
    </w:p>
    <w:p w14:paraId="16EC168B" w14:textId="77777777" w:rsidR="00392762" w:rsidRPr="00020277"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1) Wykonawcę wymienionego w wykazach określonych w rozporządzeniu 765/2006 i rozporządzeniu 269/2014 albo wpisanego na listę na podstawie decyzji w sprawie wpisu na listę rozstrzygającej o zastosowaniu środka, o którym mowa w art. 1 pkt 3 ustawy; </w:t>
      </w:r>
    </w:p>
    <w:p w14:paraId="7A298718" w14:textId="1574CC5B" w:rsidR="00392762" w:rsidRPr="00020277"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2) Wykonawcę, którego beneficjentem rzeczywistym w rozumieniu ustawy z dnia 1 marca 2018 r. o przeciwdziałaniu praniu pieniędzy oraz finansowaniu terroryzmu </w:t>
      </w:r>
      <w:r w:rsidRPr="007017BD">
        <w:rPr>
          <w:rFonts w:ascii="Arial" w:hAnsi="Arial" w:cs="Arial"/>
          <w:sz w:val="16"/>
          <w:szCs w:val="16"/>
        </w:rPr>
        <w:t>(</w:t>
      </w:r>
      <w:proofErr w:type="spellStart"/>
      <w:r w:rsidR="00D14D9C" w:rsidRPr="007017BD">
        <w:rPr>
          <w:rFonts w:ascii="Arial" w:hAnsi="Arial" w:cs="Arial"/>
          <w:sz w:val="16"/>
          <w:szCs w:val="16"/>
        </w:rPr>
        <w:t>t.j</w:t>
      </w:r>
      <w:proofErr w:type="spellEnd"/>
      <w:r w:rsidR="00D14D9C" w:rsidRPr="007017BD">
        <w:rPr>
          <w:rFonts w:ascii="Arial" w:hAnsi="Arial" w:cs="Arial"/>
          <w:sz w:val="16"/>
          <w:szCs w:val="16"/>
        </w:rPr>
        <w:t xml:space="preserve">. Dz.U. z 2023 r. poz. 1124 z </w:t>
      </w:r>
      <w:proofErr w:type="spellStart"/>
      <w:r w:rsidR="00D14D9C" w:rsidRPr="007017BD">
        <w:rPr>
          <w:rFonts w:ascii="Arial" w:hAnsi="Arial" w:cs="Arial"/>
          <w:sz w:val="16"/>
          <w:szCs w:val="16"/>
        </w:rPr>
        <w:t>późn</w:t>
      </w:r>
      <w:proofErr w:type="spellEnd"/>
      <w:r w:rsidR="00D14D9C" w:rsidRPr="007017BD">
        <w:rPr>
          <w:rFonts w:ascii="Arial" w:hAnsi="Arial" w:cs="Arial"/>
          <w:sz w:val="16"/>
          <w:szCs w:val="16"/>
        </w:rPr>
        <w:t>. zm.</w:t>
      </w:r>
      <w:r w:rsidRPr="007017BD">
        <w:rPr>
          <w:rFonts w:ascii="Arial" w:hAnsi="Arial" w:cs="Arial"/>
          <w:sz w:val="16"/>
          <w:szCs w:val="16"/>
        </w:rPr>
        <w:t>)</w:t>
      </w:r>
      <w:r w:rsidRPr="00020277">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2D9C7009" w:rsidR="00392762" w:rsidRPr="00020277"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3) Wykonawcę, którego jednostką dominującą w rozumieniu art. 3 ust. 1 pkt 37 ustawy z dnia 29 września 1994 r. o rachunkowości </w:t>
      </w:r>
      <w:r w:rsidRPr="007017BD">
        <w:rPr>
          <w:rFonts w:ascii="Arial" w:hAnsi="Arial" w:cs="Arial"/>
          <w:sz w:val="16"/>
          <w:szCs w:val="16"/>
        </w:rPr>
        <w:t>(</w:t>
      </w:r>
      <w:proofErr w:type="spellStart"/>
      <w:r w:rsidR="00D14D9C" w:rsidRPr="007017BD">
        <w:rPr>
          <w:rFonts w:ascii="Arial" w:hAnsi="Arial" w:cs="Arial"/>
          <w:sz w:val="16"/>
          <w:szCs w:val="16"/>
        </w:rPr>
        <w:t>t.j</w:t>
      </w:r>
      <w:proofErr w:type="spellEnd"/>
      <w:r w:rsidR="00D14D9C" w:rsidRPr="007017BD">
        <w:rPr>
          <w:rFonts w:ascii="Arial" w:hAnsi="Arial" w:cs="Arial"/>
          <w:sz w:val="16"/>
          <w:szCs w:val="16"/>
        </w:rPr>
        <w:t xml:space="preserve">. Dz.U. z 2023 r. poz. 1124 z </w:t>
      </w:r>
      <w:proofErr w:type="spellStart"/>
      <w:r w:rsidR="00D14D9C" w:rsidRPr="007017BD">
        <w:rPr>
          <w:rFonts w:ascii="Arial" w:hAnsi="Arial" w:cs="Arial"/>
          <w:sz w:val="16"/>
          <w:szCs w:val="16"/>
        </w:rPr>
        <w:t>późn</w:t>
      </w:r>
      <w:proofErr w:type="spellEnd"/>
      <w:r w:rsidR="00D14D9C" w:rsidRPr="007017BD">
        <w:rPr>
          <w:rFonts w:ascii="Arial" w:hAnsi="Arial" w:cs="Arial"/>
          <w:sz w:val="16"/>
          <w:szCs w:val="16"/>
        </w:rPr>
        <w:t>. zm.</w:t>
      </w:r>
      <w:r w:rsidRPr="007017BD">
        <w:rPr>
          <w:rFonts w:ascii="Arial" w:hAnsi="Arial" w:cs="Arial"/>
          <w:sz w:val="16"/>
          <w:szCs w:val="16"/>
        </w:rPr>
        <w:t>)</w:t>
      </w:r>
      <w:r w:rsidRPr="0002027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t>
      </w:r>
      <w:r w:rsidR="007017BD">
        <w:rPr>
          <w:rFonts w:ascii="Arial" w:hAnsi="Arial" w:cs="Arial"/>
          <w:sz w:val="16"/>
          <w:szCs w:val="16"/>
        </w:rPr>
        <w:br/>
      </w:r>
      <w:r w:rsidRPr="00020277">
        <w:rPr>
          <w:rFonts w:ascii="Arial" w:hAnsi="Arial" w:cs="Arial"/>
          <w:sz w:val="16"/>
          <w:szCs w:val="16"/>
        </w:rPr>
        <w:t>w sprawie wpisu na listę rozstrzygającej o zastosowaniu środka, o którym mowa w art. 1 pkt 3 ustawy.</w:t>
      </w:r>
    </w:p>
  </w:footnote>
  <w:footnote w:id="4">
    <w:p w14:paraId="303EC6D0" w14:textId="7777777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392762" w:rsidRPr="00020277" w:rsidRDefault="00392762" w:rsidP="006D5F49">
      <w:pPr>
        <w:pStyle w:val="Tekstprzypisudolnego"/>
        <w:widowControl/>
        <w:numPr>
          <w:ilvl w:val="0"/>
          <w:numId w:val="32"/>
        </w:numPr>
        <w:adjustRightInd/>
        <w:spacing w:line="240" w:lineRule="auto"/>
        <w:textAlignment w:val="auto"/>
        <w:rPr>
          <w:rFonts w:ascii="Arial" w:hAnsi="Arial" w:cs="Arial"/>
          <w:sz w:val="16"/>
          <w:szCs w:val="16"/>
        </w:rPr>
      </w:pPr>
      <w:r w:rsidRPr="00020277">
        <w:rPr>
          <w:rFonts w:ascii="Arial" w:hAnsi="Arial" w:cs="Arial"/>
          <w:sz w:val="16"/>
          <w:szCs w:val="16"/>
        </w:rPr>
        <w:t>obywateli rosyjskich lub osób fizycznych lub prawnych, podmiotów lub organów z siedzibą w Rosji;</w:t>
      </w:r>
    </w:p>
    <w:p w14:paraId="7674E668" w14:textId="77777777" w:rsidR="00392762" w:rsidRPr="00020277" w:rsidRDefault="00392762" w:rsidP="006D5F49">
      <w:pPr>
        <w:pStyle w:val="Tekstprzypisudolnego"/>
        <w:widowControl/>
        <w:numPr>
          <w:ilvl w:val="0"/>
          <w:numId w:val="32"/>
        </w:numPr>
        <w:adjustRightInd/>
        <w:spacing w:line="240" w:lineRule="auto"/>
        <w:textAlignment w:val="auto"/>
        <w:rPr>
          <w:rFonts w:ascii="Arial" w:hAnsi="Arial" w:cs="Arial"/>
          <w:sz w:val="16"/>
          <w:szCs w:val="16"/>
        </w:rPr>
      </w:pPr>
      <w:bookmarkStart w:id="14" w:name="_Hlk102557314"/>
      <w:r w:rsidRPr="00020277">
        <w:rPr>
          <w:rFonts w:ascii="Arial" w:hAnsi="Arial" w:cs="Arial"/>
          <w:sz w:val="16"/>
          <w:szCs w:val="16"/>
        </w:rPr>
        <w:t>osób prawnych, podmiotów lub organów, do których prawa własności bezpośrednio lub pośrednio w ponad 50 % należą do podmiotu, o którym mowa w lit. a) niniejszego ustępu; lub</w:t>
      </w:r>
      <w:bookmarkEnd w:id="14"/>
    </w:p>
    <w:p w14:paraId="7DB81465" w14:textId="77777777" w:rsidR="00392762" w:rsidRPr="00020277" w:rsidRDefault="00392762" w:rsidP="006D5F49">
      <w:pPr>
        <w:pStyle w:val="Tekstprzypisudolnego"/>
        <w:widowControl/>
        <w:numPr>
          <w:ilvl w:val="0"/>
          <w:numId w:val="32"/>
        </w:numPr>
        <w:adjustRightInd/>
        <w:spacing w:line="240" w:lineRule="auto"/>
        <w:textAlignment w:val="auto"/>
        <w:rPr>
          <w:rFonts w:ascii="Arial" w:hAnsi="Arial" w:cs="Arial"/>
          <w:sz w:val="16"/>
          <w:szCs w:val="16"/>
        </w:rPr>
      </w:pPr>
      <w:r w:rsidRPr="00020277">
        <w:rPr>
          <w:rFonts w:ascii="Arial" w:hAnsi="Arial" w:cs="Arial"/>
          <w:sz w:val="16"/>
          <w:szCs w:val="16"/>
        </w:rPr>
        <w:t>osób fizycznych lub prawnych, podmiotów lub organów działających w imieniu lub pod kierunkiem podmiotu, o którym mowa w lit. a) lub b) niniejszego ustępu,</w:t>
      </w:r>
      <w:r w:rsidR="00020277">
        <w:rPr>
          <w:rFonts w:ascii="Arial" w:hAnsi="Arial" w:cs="Arial"/>
          <w:sz w:val="16"/>
          <w:szCs w:val="16"/>
        </w:rPr>
        <w:t xml:space="preserve"> </w:t>
      </w:r>
      <w:r w:rsidRPr="00020277">
        <w:rPr>
          <w:rFonts w:ascii="Arial" w:hAnsi="Arial" w:cs="Arial"/>
          <w:sz w:val="16"/>
          <w:szCs w:val="16"/>
        </w:rPr>
        <w:t>w tym podwykonawców, dostawców lub podmiotów, na których zdolności polega się w rozumieniu dyrektyw w sprawie zamówień publicznych, w </w:t>
      </w:r>
      <w:proofErr w:type="gramStart"/>
      <w:r w:rsidRPr="00020277">
        <w:rPr>
          <w:rFonts w:ascii="Arial" w:hAnsi="Arial" w:cs="Arial"/>
          <w:sz w:val="16"/>
          <w:szCs w:val="16"/>
        </w:rPr>
        <w:t>przypadku</w:t>
      </w:r>
      <w:proofErr w:type="gramEnd"/>
      <w:r w:rsidRPr="00020277">
        <w:rPr>
          <w:rFonts w:ascii="Arial" w:hAnsi="Arial" w:cs="Arial"/>
          <w:sz w:val="16"/>
          <w:szCs w:val="16"/>
        </w:rPr>
        <w:t xml:space="preserve"> gdy przypada na nich ponad 10 % wartości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3063" w14:textId="37234AA6" w:rsidR="008C787B" w:rsidRDefault="008C787B" w:rsidP="008C787B">
    <w:pPr>
      <w:pStyle w:val="Nagwek"/>
      <w:pBdr>
        <w:bottom w:val="single" w:sz="4" w:space="1" w:color="auto"/>
      </w:pBdr>
    </w:pPr>
    <w:r>
      <w:tab/>
    </w:r>
    <w:r w:rsidRPr="002954A7">
      <w:rPr>
        <w:rFonts w:ascii="Arial" w:hAnsi="Arial" w:cs="Arial"/>
        <w:b/>
        <w:sz w:val="18"/>
        <w:szCs w:val="18"/>
      </w:rPr>
      <w:t>N</w:t>
    </w:r>
    <w:r w:rsidR="00311CCE">
      <w:rPr>
        <w:rFonts w:ascii="Arial" w:hAnsi="Arial" w:cs="Arial"/>
        <w:b/>
        <w:sz w:val="18"/>
        <w:szCs w:val="18"/>
      </w:rPr>
      <w:t>umer postępowania</w:t>
    </w:r>
    <w:r w:rsidR="00511264">
      <w:rPr>
        <w:rFonts w:ascii="Arial" w:hAnsi="Arial" w:cs="Arial"/>
        <w:b/>
        <w:sz w:val="18"/>
        <w:szCs w:val="18"/>
      </w:rPr>
      <w:t xml:space="preserve"> </w:t>
    </w:r>
    <w:r w:rsidR="00A83F0B">
      <w:rPr>
        <w:rFonts w:ascii="Arial" w:hAnsi="Arial" w:cs="Arial"/>
        <w:b/>
        <w:sz w:val="18"/>
        <w:szCs w:val="18"/>
      </w:rPr>
      <w:t>PRZZ/</w:t>
    </w:r>
    <w:r w:rsidR="00731A8C">
      <w:rPr>
        <w:rFonts w:ascii="Arial" w:hAnsi="Arial" w:cs="Arial"/>
        <w:b/>
        <w:sz w:val="18"/>
        <w:szCs w:val="18"/>
      </w:rPr>
      <w:t>4156</w:t>
    </w:r>
    <w:r>
      <w:rPr>
        <w:rFonts w:ascii="Arial" w:hAnsi="Arial" w:cs="Arial"/>
        <w:b/>
        <w:sz w:val="18"/>
        <w:szCs w:val="18"/>
      </w:rPr>
      <w:t xml:space="preserve">                                                                                       </w:t>
    </w:r>
    <w:r w:rsidR="00A83F0B">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sidR="00801743">
      <w:rPr>
        <w:rFonts w:ascii="Arial" w:hAnsi="Arial" w:cs="Arial"/>
        <w:b/>
        <w:sz w:val="18"/>
        <w:szCs w:val="18"/>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1EC85B28"/>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0D001BA"/>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0"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1"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2"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3"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4"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126CD3"/>
    <w:multiLevelType w:val="hybridMultilevel"/>
    <w:tmpl w:val="1054C1FE"/>
    <w:lvl w:ilvl="0" w:tplc="04150011">
      <w:start w:val="1"/>
      <w:numFmt w:val="decimal"/>
      <w:lvlText w:val="%1)"/>
      <w:lvlJc w:val="left"/>
      <w:pPr>
        <w:ind w:left="592" w:hanging="247"/>
      </w:pPr>
      <w:rPr>
        <w:rFonts w:hint="default"/>
        <w:spacing w:val="-1"/>
        <w:w w:val="100"/>
        <w:sz w:val="22"/>
        <w:szCs w:val="22"/>
        <w:lang w:val="pl-PL" w:eastAsia="pl-PL" w:bidi="pl-PL"/>
      </w:rPr>
    </w:lvl>
    <w:lvl w:ilvl="1" w:tplc="0C1A829C">
      <w:start w:val="1"/>
      <w:numFmt w:val="decimal"/>
      <w:lvlText w:val="%2."/>
      <w:lvlJc w:val="left"/>
      <w:pPr>
        <w:ind w:left="839" w:hanging="248"/>
      </w:pPr>
      <w:rPr>
        <w:rFonts w:ascii="Arial" w:eastAsia="Arial" w:hAnsi="Arial" w:cs="Arial" w:hint="default"/>
        <w:b/>
        <w:bCs/>
        <w:w w:val="100"/>
        <w:sz w:val="22"/>
        <w:szCs w:val="22"/>
        <w:lang w:val="pl-PL" w:eastAsia="pl-PL" w:bidi="pl-PL"/>
      </w:rPr>
    </w:lvl>
    <w:lvl w:ilvl="2" w:tplc="FAA2D1E0">
      <w:start w:val="1"/>
      <w:numFmt w:val="lowerLetter"/>
      <w:lvlText w:val="%3)"/>
      <w:lvlJc w:val="left"/>
      <w:pPr>
        <w:ind w:left="2011" w:hanging="711"/>
      </w:pPr>
      <w:rPr>
        <w:rFonts w:ascii="Arial" w:eastAsia="Arial" w:hAnsi="Arial" w:cs="Arial" w:hint="default"/>
        <w:spacing w:val="-1"/>
        <w:w w:val="100"/>
        <w:sz w:val="22"/>
        <w:szCs w:val="22"/>
        <w:lang w:val="pl-PL" w:eastAsia="pl-PL" w:bidi="pl-PL"/>
      </w:rPr>
    </w:lvl>
    <w:lvl w:ilvl="3" w:tplc="2AD227BC">
      <w:numFmt w:val="bullet"/>
      <w:lvlText w:val="•"/>
      <w:lvlJc w:val="left"/>
      <w:pPr>
        <w:ind w:left="3073" w:hanging="711"/>
      </w:pPr>
      <w:rPr>
        <w:rFonts w:hint="default"/>
        <w:lang w:val="pl-PL" w:eastAsia="pl-PL" w:bidi="pl-PL"/>
      </w:rPr>
    </w:lvl>
    <w:lvl w:ilvl="4" w:tplc="B30C5194">
      <w:numFmt w:val="bullet"/>
      <w:lvlText w:val="•"/>
      <w:lvlJc w:val="left"/>
      <w:pPr>
        <w:ind w:left="4126" w:hanging="711"/>
      </w:pPr>
      <w:rPr>
        <w:rFonts w:hint="default"/>
        <w:lang w:val="pl-PL" w:eastAsia="pl-PL" w:bidi="pl-PL"/>
      </w:rPr>
    </w:lvl>
    <w:lvl w:ilvl="5" w:tplc="04325BB2">
      <w:numFmt w:val="bullet"/>
      <w:lvlText w:val="•"/>
      <w:lvlJc w:val="left"/>
      <w:pPr>
        <w:ind w:left="5179" w:hanging="711"/>
      </w:pPr>
      <w:rPr>
        <w:rFonts w:hint="default"/>
        <w:lang w:val="pl-PL" w:eastAsia="pl-PL" w:bidi="pl-PL"/>
      </w:rPr>
    </w:lvl>
    <w:lvl w:ilvl="6" w:tplc="24E85060">
      <w:numFmt w:val="bullet"/>
      <w:lvlText w:val="•"/>
      <w:lvlJc w:val="left"/>
      <w:pPr>
        <w:ind w:left="6233" w:hanging="711"/>
      </w:pPr>
      <w:rPr>
        <w:rFonts w:hint="default"/>
        <w:lang w:val="pl-PL" w:eastAsia="pl-PL" w:bidi="pl-PL"/>
      </w:rPr>
    </w:lvl>
    <w:lvl w:ilvl="7" w:tplc="D7380914">
      <w:numFmt w:val="bullet"/>
      <w:lvlText w:val="•"/>
      <w:lvlJc w:val="left"/>
      <w:pPr>
        <w:ind w:left="7286" w:hanging="711"/>
      </w:pPr>
      <w:rPr>
        <w:rFonts w:hint="default"/>
        <w:lang w:val="pl-PL" w:eastAsia="pl-PL" w:bidi="pl-PL"/>
      </w:rPr>
    </w:lvl>
    <w:lvl w:ilvl="8" w:tplc="88F48F06">
      <w:numFmt w:val="bullet"/>
      <w:lvlText w:val="•"/>
      <w:lvlJc w:val="left"/>
      <w:pPr>
        <w:ind w:left="8339" w:hanging="711"/>
      </w:pPr>
      <w:rPr>
        <w:rFonts w:hint="default"/>
        <w:lang w:val="pl-PL" w:eastAsia="pl-PL" w:bidi="pl-PL"/>
      </w:rPr>
    </w:lvl>
  </w:abstractNum>
  <w:abstractNum w:abstractNumId="27"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005442B0"/>
    <w:multiLevelType w:val="hybridMultilevel"/>
    <w:tmpl w:val="5BBC9318"/>
    <w:lvl w:ilvl="0" w:tplc="9BAA4060">
      <w:start w:val="1"/>
      <w:numFmt w:val="decimal"/>
      <w:lvlText w:val="%1."/>
      <w:lvlJc w:val="left"/>
      <w:pPr>
        <w:ind w:left="720" w:hanging="360"/>
      </w:pPr>
      <w:rPr>
        <w:lang w:val="x-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30"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 w15:restartNumberingAfterBreak="0">
    <w:nsid w:val="01F67AB8"/>
    <w:multiLevelType w:val="hybridMultilevel"/>
    <w:tmpl w:val="30F0C784"/>
    <w:lvl w:ilvl="0" w:tplc="AD32086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4F50D8"/>
    <w:multiLevelType w:val="hybridMultilevel"/>
    <w:tmpl w:val="B3E4A7EA"/>
    <w:lvl w:ilvl="0" w:tplc="A4CCB71A">
      <w:start w:val="4"/>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 w15:restartNumberingAfterBreak="0">
    <w:nsid w:val="02D315EE"/>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3576191"/>
    <w:multiLevelType w:val="hybridMultilevel"/>
    <w:tmpl w:val="6180D050"/>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b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1"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2"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3"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4"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5"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6"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7" w15:restartNumberingAfterBreak="0">
    <w:nsid w:val="05303152"/>
    <w:multiLevelType w:val="hybridMultilevel"/>
    <w:tmpl w:val="9A9E221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8"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9"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63F506A"/>
    <w:multiLevelType w:val="hybridMultilevel"/>
    <w:tmpl w:val="60120148"/>
    <w:lvl w:ilvl="0" w:tplc="846ED1D4">
      <w:start w:val="7"/>
      <w:numFmt w:val="lowerLetter"/>
      <w:lvlText w:val="%1."/>
      <w:lvlJc w:val="left"/>
      <w:pPr>
        <w:ind w:left="839" w:hanging="248"/>
      </w:pPr>
      <w:rPr>
        <w:rFonts w:hint="default"/>
        <w:w w:val="100"/>
        <w:u w:val="single" w:color="000000"/>
        <w:lang w:val="pl-PL" w:eastAsia="pl-PL" w:bidi="pl-PL"/>
      </w:rPr>
    </w:lvl>
    <w:lvl w:ilvl="1" w:tplc="7E6C7A06">
      <w:start w:val="1"/>
      <w:numFmt w:val="decimal"/>
      <w:lvlText w:val="%2."/>
      <w:lvlJc w:val="left"/>
      <w:pPr>
        <w:ind w:left="248" w:hanging="248"/>
      </w:pPr>
      <w:rPr>
        <w:rFonts w:ascii="Arial" w:eastAsia="Arial" w:hAnsi="Arial" w:cs="Arial" w:hint="default"/>
        <w:b w:val="0"/>
        <w:bCs w:val="0"/>
        <w:w w:val="100"/>
        <w:sz w:val="20"/>
        <w:szCs w:val="20"/>
        <w:lang w:val="pl-PL" w:eastAsia="pl-PL" w:bidi="pl-PL"/>
      </w:rPr>
    </w:lvl>
    <w:lvl w:ilvl="2" w:tplc="C360E972">
      <w:numFmt w:val="bullet"/>
      <w:lvlText w:val="•"/>
      <w:lvlJc w:val="left"/>
      <w:pPr>
        <w:ind w:left="1907" w:hanging="248"/>
      </w:pPr>
      <w:rPr>
        <w:rFonts w:hint="default"/>
        <w:lang w:val="pl-PL" w:eastAsia="pl-PL" w:bidi="pl-PL"/>
      </w:rPr>
    </w:lvl>
    <w:lvl w:ilvl="3" w:tplc="827E7C5C">
      <w:numFmt w:val="bullet"/>
      <w:lvlText w:val="•"/>
      <w:lvlJc w:val="left"/>
      <w:pPr>
        <w:ind w:left="2974" w:hanging="248"/>
      </w:pPr>
      <w:rPr>
        <w:rFonts w:hint="default"/>
        <w:lang w:val="pl-PL" w:eastAsia="pl-PL" w:bidi="pl-PL"/>
      </w:rPr>
    </w:lvl>
    <w:lvl w:ilvl="4" w:tplc="5CDAB29E">
      <w:numFmt w:val="bullet"/>
      <w:lvlText w:val="•"/>
      <w:lvlJc w:val="left"/>
      <w:pPr>
        <w:ind w:left="4042" w:hanging="248"/>
      </w:pPr>
      <w:rPr>
        <w:rFonts w:hint="default"/>
        <w:lang w:val="pl-PL" w:eastAsia="pl-PL" w:bidi="pl-PL"/>
      </w:rPr>
    </w:lvl>
    <w:lvl w:ilvl="5" w:tplc="CE8084D0">
      <w:numFmt w:val="bullet"/>
      <w:lvlText w:val="•"/>
      <w:lvlJc w:val="left"/>
      <w:pPr>
        <w:ind w:left="5109" w:hanging="248"/>
      </w:pPr>
      <w:rPr>
        <w:rFonts w:hint="default"/>
        <w:lang w:val="pl-PL" w:eastAsia="pl-PL" w:bidi="pl-PL"/>
      </w:rPr>
    </w:lvl>
    <w:lvl w:ilvl="6" w:tplc="7EE249E8">
      <w:numFmt w:val="bullet"/>
      <w:lvlText w:val="•"/>
      <w:lvlJc w:val="left"/>
      <w:pPr>
        <w:ind w:left="6176" w:hanging="248"/>
      </w:pPr>
      <w:rPr>
        <w:rFonts w:hint="default"/>
        <w:lang w:val="pl-PL" w:eastAsia="pl-PL" w:bidi="pl-PL"/>
      </w:rPr>
    </w:lvl>
    <w:lvl w:ilvl="7" w:tplc="9C0C1CB2">
      <w:numFmt w:val="bullet"/>
      <w:lvlText w:val="•"/>
      <w:lvlJc w:val="left"/>
      <w:pPr>
        <w:ind w:left="7244" w:hanging="248"/>
      </w:pPr>
      <w:rPr>
        <w:rFonts w:hint="default"/>
        <w:lang w:val="pl-PL" w:eastAsia="pl-PL" w:bidi="pl-PL"/>
      </w:rPr>
    </w:lvl>
    <w:lvl w:ilvl="8" w:tplc="4E88315C">
      <w:numFmt w:val="bullet"/>
      <w:lvlText w:val="•"/>
      <w:lvlJc w:val="left"/>
      <w:pPr>
        <w:ind w:left="8311" w:hanging="248"/>
      </w:pPr>
      <w:rPr>
        <w:rFonts w:hint="default"/>
        <w:lang w:val="pl-PL" w:eastAsia="pl-PL" w:bidi="pl-PL"/>
      </w:rPr>
    </w:lvl>
  </w:abstractNum>
  <w:abstractNum w:abstractNumId="51" w15:restartNumberingAfterBreak="0">
    <w:nsid w:val="06690AAB"/>
    <w:multiLevelType w:val="hybridMultilevel"/>
    <w:tmpl w:val="028287B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2"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3"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5"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6"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8"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59" w15:restartNumberingAfterBreak="0">
    <w:nsid w:val="09A244D1"/>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1"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2"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3" w15:restartNumberingAfterBreak="0">
    <w:nsid w:val="0C3F75A1"/>
    <w:multiLevelType w:val="hybridMultilevel"/>
    <w:tmpl w:val="F13E98CE"/>
    <w:lvl w:ilvl="0" w:tplc="AD7607A8">
      <w:start w:val="1"/>
      <w:numFmt w:val="decimal"/>
      <w:lvlText w:val="%1)"/>
      <w:lvlJc w:val="left"/>
      <w:pPr>
        <w:ind w:left="1440" w:hanging="360"/>
      </w:pPr>
      <w:rPr>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5"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6"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8" w15:restartNumberingAfterBreak="0">
    <w:nsid w:val="0F100087"/>
    <w:multiLevelType w:val="hybridMultilevel"/>
    <w:tmpl w:val="282C73A6"/>
    <w:lvl w:ilvl="0" w:tplc="04150011">
      <w:start w:val="1"/>
      <w:numFmt w:val="decimal"/>
      <w:lvlText w:val="%1)"/>
      <w:lvlJc w:val="left"/>
      <w:pPr>
        <w:ind w:left="1353" w:hanging="360"/>
      </w:pPr>
      <w:rPr>
        <w:rFonts w:hint="default"/>
        <w:w w:val="100"/>
        <w:sz w:val="22"/>
        <w:szCs w:val="22"/>
        <w:lang w:val="pl-PL" w:eastAsia="pl-PL" w:bidi="pl-P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0"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1"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2"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3"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4"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6"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7" w15:restartNumberingAfterBreak="0">
    <w:nsid w:val="12D70900"/>
    <w:multiLevelType w:val="hybridMultilevel"/>
    <w:tmpl w:val="8A6A8D9E"/>
    <w:lvl w:ilvl="0" w:tplc="8C2CE592">
      <w:start w:val="1"/>
      <w:numFmt w:val="decimal"/>
      <w:lvlText w:val="%1)"/>
      <w:lvlJc w:val="left"/>
      <w:pPr>
        <w:ind w:left="112" w:hanging="327"/>
      </w:pPr>
      <w:rPr>
        <w:rFonts w:asciiTheme="minorHAnsi" w:eastAsia="Arial" w:hAnsiTheme="minorHAnsi" w:cstheme="minorHAnsi" w:hint="default"/>
        <w:spacing w:val="-1"/>
        <w:w w:val="99"/>
        <w:sz w:val="22"/>
        <w:szCs w:val="20"/>
        <w:lang w:val="pl-PL" w:eastAsia="pl-PL" w:bidi="pl-PL"/>
      </w:rPr>
    </w:lvl>
    <w:lvl w:ilvl="1" w:tplc="8CE01226">
      <w:numFmt w:val="bullet"/>
      <w:lvlText w:val="•"/>
      <w:lvlJc w:val="left"/>
      <w:pPr>
        <w:ind w:left="1094" w:hanging="327"/>
      </w:pPr>
      <w:rPr>
        <w:rFonts w:hint="default"/>
        <w:lang w:val="pl-PL" w:eastAsia="pl-PL" w:bidi="pl-PL"/>
      </w:rPr>
    </w:lvl>
    <w:lvl w:ilvl="2" w:tplc="982653E8">
      <w:numFmt w:val="bullet"/>
      <w:lvlText w:val="•"/>
      <w:lvlJc w:val="left"/>
      <w:pPr>
        <w:ind w:left="2069" w:hanging="327"/>
      </w:pPr>
      <w:rPr>
        <w:rFonts w:hint="default"/>
        <w:lang w:val="pl-PL" w:eastAsia="pl-PL" w:bidi="pl-PL"/>
      </w:rPr>
    </w:lvl>
    <w:lvl w:ilvl="3" w:tplc="7D20D9E6">
      <w:numFmt w:val="bullet"/>
      <w:lvlText w:val="•"/>
      <w:lvlJc w:val="left"/>
      <w:pPr>
        <w:ind w:left="3043" w:hanging="327"/>
      </w:pPr>
      <w:rPr>
        <w:rFonts w:hint="default"/>
        <w:lang w:val="pl-PL" w:eastAsia="pl-PL" w:bidi="pl-PL"/>
      </w:rPr>
    </w:lvl>
    <w:lvl w:ilvl="4" w:tplc="CF4AC13C">
      <w:numFmt w:val="bullet"/>
      <w:lvlText w:val="•"/>
      <w:lvlJc w:val="left"/>
      <w:pPr>
        <w:ind w:left="4018" w:hanging="327"/>
      </w:pPr>
      <w:rPr>
        <w:rFonts w:hint="default"/>
        <w:lang w:val="pl-PL" w:eastAsia="pl-PL" w:bidi="pl-PL"/>
      </w:rPr>
    </w:lvl>
    <w:lvl w:ilvl="5" w:tplc="92A8C31A">
      <w:numFmt w:val="bullet"/>
      <w:lvlText w:val="•"/>
      <w:lvlJc w:val="left"/>
      <w:pPr>
        <w:ind w:left="4993" w:hanging="327"/>
      </w:pPr>
      <w:rPr>
        <w:rFonts w:hint="default"/>
        <w:lang w:val="pl-PL" w:eastAsia="pl-PL" w:bidi="pl-PL"/>
      </w:rPr>
    </w:lvl>
    <w:lvl w:ilvl="6" w:tplc="47088926">
      <w:numFmt w:val="bullet"/>
      <w:lvlText w:val="•"/>
      <w:lvlJc w:val="left"/>
      <w:pPr>
        <w:ind w:left="5967" w:hanging="327"/>
      </w:pPr>
      <w:rPr>
        <w:rFonts w:hint="default"/>
        <w:lang w:val="pl-PL" w:eastAsia="pl-PL" w:bidi="pl-PL"/>
      </w:rPr>
    </w:lvl>
    <w:lvl w:ilvl="7" w:tplc="DF78ADC8">
      <w:numFmt w:val="bullet"/>
      <w:lvlText w:val="•"/>
      <w:lvlJc w:val="left"/>
      <w:pPr>
        <w:ind w:left="6942" w:hanging="327"/>
      </w:pPr>
      <w:rPr>
        <w:rFonts w:hint="default"/>
        <w:lang w:val="pl-PL" w:eastAsia="pl-PL" w:bidi="pl-PL"/>
      </w:rPr>
    </w:lvl>
    <w:lvl w:ilvl="8" w:tplc="4AAC10F2">
      <w:numFmt w:val="bullet"/>
      <w:lvlText w:val="•"/>
      <w:lvlJc w:val="left"/>
      <w:pPr>
        <w:ind w:left="7917" w:hanging="327"/>
      </w:pPr>
      <w:rPr>
        <w:rFonts w:hint="default"/>
        <w:lang w:val="pl-PL" w:eastAsia="pl-PL" w:bidi="pl-PL"/>
      </w:rPr>
    </w:lvl>
  </w:abstractNum>
  <w:abstractNum w:abstractNumId="78"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9"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0" w15:restartNumberingAfterBreak="0">
    <w:nsid w:val="137E0E67"/>
    <w:multiLevelType w:val="hybridMultilevel"/>
    <w:tmpl w:val="950A35D2"/>
    <w:lvl w:ilvl="0" w:tplc="9CA840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139B54BD"/>
    <w:multiLevelType w:val="hybridMultilevel"/>
    <w:tmpl w:val="3A6E0C02"/>
    <w:lvl w:ilvl="0" w:tplc="1EA0452A">
      <w:start w:val="1"/>
      <w:numFmt w:val="lowerLetter"/>
      <w:lvlText w:val="%1)"/>
      <w:lvlJc w:val="left"/>
      <w:pPr>
        <w:ind w:left="720" w:hanging="360"/>
      </w:pPr>
      <w:rPr>
        <w:rFonts w:asciiTheme="minorHAnsi" w:eastAsia="Calibr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3"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4"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5"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6"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7" w15:restartNumberingAfterBreak="0">
    <w:nsid w:val="14F114CE"/>
    <w:multiLevelType w:val="multilevel"/>
    <w:tmpl w:val="B5BA1BCC"/>
    <w:lvl w:ilvl="0">
      <w:start w:val="6"/>
      <w:numFmt w:val="upperRoman"/>
      <w:lvlText w:val="%1."/>
      <w:lvlJc w:val="right"/>
      <w:pPr>
        <w:tabs>
          <w:tab w:val="num" w:pos="2461"/>
        </w:tabs>
        <w:ind w:left="0" w:firstLine="0"/>
      </w:pPr>
      <w:rPr>
        <w:rFonts w:hint="default"/>
        <w:b/>
        <w:bCs/>
        <w:i w:val="0"/>
        <w:color w:val="auto"/>
        <w:sz w:val="20"/>
        <w:szCs w:val="20"/>
      </w:rPr>
    </w:lvl>
    <w:lvl w:ilvl="1">
      <w:start w:val="1"/>
      <w:numFmt w:val="bullet"/>
      <w:lvlText w:val=""/>
      <w:lvlJc w:val="left"/>
      <w:pPr>
        <w:ind w:left="2010" w:hanging="360"/>
      </w:pPr>
      <w:rPr>
        <w:rFonts w:ascii="Symbol" w:hAnsi="Symbol" w:hint="default"/>
        <w:b w:val="0"/>
        <w:i w:val="0"/>
        <w:color w:val="auto"/>
        <w:sz w:val="24"/>
        <w:szCs w:val="24"/>
        <w:u w:val="none"/>
      </w:rPr>
    </w:lvl>
    <w:lvl w:ilvl="2">
      <w:start w:val="1"/>
      <w:numFmt w:val="bullet"/>
      <w:lvlText w:val=""/>
      <w:lvlJc w:val="left"/>
      <w:pPr>
        <w:tabs>
          <w:tab w:val="num" w:pos="2730"/>
        </w:tabs>
        <w:ind w:left="2730" w:hanging="360"/>
      </w:pPr>
      <w:rPr>
        <w:rFonts w:ascii="Wingdings" w:hAnsi="Wingdings" w:hint="default"/>
      </w:rPr>
    </w:lvl>
    <w:lvl w:ilvl="3">
      <w:start w:val="1"/>
      <w:numFmt w:val="bullet"/>
      <w:lvlText w:val=""/>
      <w:lvlJc w:val="left"/>
      <w:pPr>
        <w:tabs>
          <w:tab w:val="num" w:pos="3450"/>
        </w:tabs>
        <w:ind w:left="3450" w:hanging="360"/>
      </w:pPr>
      <w:rPr>
        <w:rFonts w:ascii="Symbol" w:hAnsi="Symbol" w:hint="default"/>
      </w:rPr>
    </w:lvl>
    <w:lvl w:ilvl="4">
      <w:start w:val="1"/>
      <w:numFmt w:val="bullet"/>
      <w:lvlText w:val="o"/>
      <w:lvlJc w:val="left"/>
      <w:pPr>
        <w:tabs>
          <w:tab w:val="num" w:pos="4170"/>
        </w:tabs>
        <w:ind w:left="4170" w:hanging="360"/>
      </w:pPr>
      <w:rPr>
        <w:rFonts w:ascii="Courier New" w:hAnsi="Courier New" w:hint="default"/>
      </w:rPr>
    </w:lvl>
    <w:lvl w:ilvl="5">
      <w:start w:val="1"/>
      <w:numFmt w:val="bullet"/>
      <w:lvlText w:val=""/>
      <w:lvlJc w:val="left"/>
      <w:pPr>
        <w:tabs>
          <w:tab w:val="num" w:pos="4890"/>
        </w:tabs>
        <w:ind w:left="4890" w:hanging="360"/>
      </w:pPr>
      <w:rPr>
        <w:rFonts w:ascii="Wingdings" w:hAnsi="Wingdings" w:hint="default"/>
      </w:rPr>
    </w:lvl>
    <w:lvl w:ilvl="6">
      <w:start w:val="1"/>
      <w:numFmt w:val="bullet"/>
      <w:lvlText w:val=""/>
      <w:lvlJc w:val="left"/>
      <w:pPr>
        <w:tabs>
          <w:tab w:val="num" w:pos="5610"/>
        </w:tabs>
        <w:ind w:left="5610" w:hanging="360"/>
      </w:pPr>
      <w:rPr>
        <w:rFonts w:ascii="Symbol" w:hAnsi="Symbol" w:hint="default"/>
      </w:rPr>
    </w:lvl>
    <w:lvl w:ilvl="7">
      <w:start w:val="1"/>
      <w:numFmt w:val="bullet"/>
      <w:lvlText w:val="o"/>
      <w:lvlJc w:val="left"/>
      <w:pPr>
        <w:tabs>
          <w:tab w:val="num" w:pos="6330"/>
        </w:tabs>
        <w:ind w:left="6330" w:hanging="360"/>
      </w:pPr>
      <w:rPr>
        <w:rFonts w:ascii="Courier New" w:hAnsi="Courier New" w:hint="default"/>
      </w:rPr>
    </w:lvl>
    <w:lvl w:ilvl="8">
      <w:start w:val="1"/>
      <w:numFmt w:val="bullet"/>
      <w:lvlText w:val=""/>
      <w:lvlJc w:val="left"/>
      <w:pPr>
        <w:tabs>
          <w:tab w:val="num" w:pos="7050"/>
        </w:tabs>
        <w:ind w:left="7050" w:hanging="360"/>
      </w:pPr>
      <w:rPr>
        <w:rFonts w:ascii="Wingdings" w:hAnsi="Wingdings" w:hint="default"/>
      </w:rPr>
    </w:lvl>
  </w:abstractNum>
  <w:abstractNum w:abstractNumId="88"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9"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0"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1" w15:restartNumberingAfterBreak="0">
    <w:nsid w:val="15CD1EC9"/>
    <w:multiLevelType w:val="hybridMultilevel"/>
    <w:tmpl w:val="8E802550"/>
    <w:lvl w:ilvl="0" w:tplc="C6702AEC">
      <w:numFmt w:val="bullet"/>
      <w:lvlText w:val="-"/>
      <w:lvlJc w:val="left"/>
      <w:pPr>
        <w:ind w:left="720" w:hanging="360"/>
      </w:pPr>
      <w:rPr>
        <w:rFonts w:ascii="Arial" w:eastAsia="Arial" w:hAnsi="Arial" w:cs="Arial" w:hint="default"/>
        <w:w w:val="99"/>
        <w:sz w:val="20"/>
        <w:szCs w:val="20"/>
        <w:lang w:val="pl-PL" w:eastAsia="pl-PL" w:bidi="pl-P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3"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4" w15:restartNumberingAfterBreak="0">
    <w:nsid w:val="16893612"/>
    <w:multiLevelType w:val="hybridMultilevel"/>
    <w:tmpl w:val="2E5494DC"/>
    <w:lvl w:ilvl="0" w:tplc="D8501964">
      <w:numFmt w:val="bullet"/>
      <w:lvlText w:val="-"/>
      <w:lvlJc w:val="left"/>
      <w:pPr>
        <w:ind w:left="1312" w:hanging="360"/>
      </w:pPr>
      <w:rPr>
        <w:rFonts w:ascii="Verdana" w:eastAsia="Verdana" w:hAnsi="Verdana" w:cs="Verdana" w:hint="default"/>
        <w:w w:val="100"/>
        <w:sz w:val="22"/>
        <w:szCs w:val="22"/>
        <w:lang w:val="pl-PL" w:eastAsia="pl-PL" w:bidi="pl-PL"/>
      </w:rPr>
    </w:lvl>
    <w:lvl w:ilvl="1" w:tplc="04150003" w:tentative="1">
      <w:start w:val="1"/>
      <w:numFmt w:val="bullet"/>
      <w:lvlText w:val="o"/>
      <w:lvlJc w:val="left"/>
      <w:pPr>
        <w:ind w:left="2032" w:hanging="360"/>
      </w:pPr>
      <w:rPr>
        <w:rFonts w:ascii="Courier New" w:hAnsi="Courier New" w:cs="Courier New" w:hint="default"/>
      </w:rPr>
    </w:lvl>
    <w:lvl w:ilvl="2" w:tplc="04150005" w:tentative="1">
      <w:start w:val="1"/>
      <w:numFmt w:val="bullet"/>
      <w:lvlText w:val=""/>
      <w:lvlJc w:val="left"/>
      <w:pPr>
        <w:ind w:left="2752" w:hanging="360"/>
      </w:pPr>
      <w:rPr>
        <w:rFonts w:ascii="Wingdings" w:hAnsi="Wingdings" w:hint="default"/>
      </w:rPr>
    </w:lvl>
    <w:lvl w:ilvl="3" w:tplc="04150001" w:tentative="1">
      <w:start w:val="1"/>
      <w:numFmt w:val="bullet"/>
      <w:lvlText w:val=""/>
      <w:lvlJc w:val="left"/>
      <w:pPr>
        <w:ind w:left="3472" w:hanging="360"/>
      </w:pPr>
      <w:rPr>
        <w:rFonts w:ascii="Symbol" w:hAnsi="Symbol" w:hint="default"/>
      </w:rPr>
    </w:lvl>
    <w:lvl w:ilvl="4" w:tplc="04150003" w:tentative="1">
      <w:start w:val="1"/>
      <w:numFmt w:val="bullet"/>
      <w:lvlText w:val="o"/>
      <w:lvlJc w:val="left"/>
      <w:pPr>
        <w:ind w:left="4192" w:hanging="360"/>
      </w:pPr>
      <w:rPr>
        <w:rFonts w:ascii="Courier New" w:hAnsi="Courier New" w:cs="Courier New" w:hint="default"/>
      </w:rPr>
    </w:lvl>
    <w:lvl w:ilvl="5" w:tplc="04150005" w:tentative="1">
      <w:start w:val="1"/>
      <w:numFmt w:val="bullet"/>
      <w:lvlText w:val=""/>
      <w:lvlJc w:val="left"/>
      <w:pPr>
        <w:ind w:left="4912" w:hanging="360"/>
      </w:pPr>
      <w:rPr>
        <w:rFonts w:ascii="Wingdings" w:hAnsi="Wingdings" w:hint="default"/>
      </w:rPr>
    </w:lvl>
    <w:lvl w:ilvl="6" w:tplc="04150001" w:tentative="1">
      <w:start w:val="1"/>
      <w:numFmt w:val="bullet"/>
      <w:lvlText w:val=""/>
      <w:lvlJc w:val="left"/>
      <w:pPr>
        <w:ind w:left="5632" w:hanging="360"/>
      </w:pPr>
      <w:rPr>
        <w:rFonts w:ascii="Symbol" w:hAnsi="Symbol" w:hint="default"/>
      </w:rPr>
    </w:lvl>
    <w:lvl w:ilvl="7" w:tplc="04150003" w:tentative="1">
      <w:start w:val="1"/>
      <w:numFmt w:val="bullet"/>
      <w:lvlText w:val="o"/>
      <w:lvlJc w:val="left"/>
      <w:pPr>
        <w:ind w:left="6352" w:hanging="360"/>
      </w:pPr>
      <w:rPr>
        <w:rFonts w:ascii="Courier New" w:hAnsi="Courier New" w:cs="Courier New" w:hint="default"/>
      </w:rPr>
    </w:lvl>
    <w:lvl w:ilvl="8" w:tplc="04150005" w:tentative="1">
      <w:start w:val="1"/>
      <w:numFmt w:val="bullet"/>
      <w:lvlText w:val=""/>
      <w:lvlJc w:val="left"/>
      <w:pPr>
        <w:ind w:left="7072" w:hanging="360"/>
      </w:pPr>
      <w:rPr>
        <w:rFonts w:ascii="Wingdings" w:hAnsi="Wingdings" w:hint="default"/>
      </w:rPr>
    </w:lvl>
  </w:abstractNum>
  <w:abstractNum w:abstractNumId="95" w15:restartNumberingAfterBreak="0">
    <w:nsid w:val="17392151"/>
    <w:multiLevelType w:val="hybridMultilevel"/>
    <w:tmpl w:val="D1647AA6"/>
    <w:lvl w:ilvl="0" w:tplc="B7722586">
      <w:start w:val="1"/>
      <w:numFmt w:val="lowerLetter"/>
      <w:lvlText w:val="%1)"/>
      <w:lvlJc w:val="left"/>
      <w:pPr>
        <w:ind w:left="1287" w:hanging="360"/>
      </w:pPr>
      <w:rPr>
        <w:rFonts w:ascii="Arial" w:eastAsia="Times New Roman" w:hAnsi="Arial" w:cs="Arial" w:hint="default"/>
        <w:b w:val="0"/>
        <w:i w:val="0"/>
        <w:caps w:val="0"/>
        <w:strike w:val="0"/>
        <w:dstrike w:val="0"/>
        <w:vanish w:val="0"/>
        <w:spacing w:val="0"/>
        <w:u w:val="none"/>
        <w:vertAlign w:val="baseline"/>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6" w15:restartNumberingAfterBreak="0">
    <w:nsid w:val="17BD5855"/>
    <w:multiLevelType w:val="hybridMultilevel"/>
    <w:tmpl w:val="E2F20EA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8"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9"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0"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1"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2"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3"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4" w15:restartNumberingAfterBreak="0">
    <w:nsid w:val="19992879"/>
    <w:multiLevelType w:val="hybridMultilevel"/>
    <w:tmpl w:val="1EECB136"/>
    <w:lvl w:ilvl="0" w:tplc="04150017">
      <w:start w:val="1"/>
      <w:numFmt w:val="lowerLetter"/>
      <w:lvlText w:val="%1)"/>
      <w:lvlJc w:val="left"/>
      <w:pPr>
        <w:ind w:left="592" w:hanging="247"/>
      </w:pPr>
      <w:rPr>
        <w:rFonts w:hint="default"/>
        <w:spacing w:val="-1"/>
        <w:w w:val="100"/>
        <w:sz w:val="22"/>
        <w:szCs w:val="22"/>
        <w:lang w:val="pl-PL" w:eastAsia="pl-PL" w:bidi="pl-PL"/>
      </w:rPr>
    </w:lvl>
    <w:lvl w:ilvl="1" w:tplc="0C1A829C">
      <w:start w:val="1"/>
      <w:numFmt w:val="decimal"/>
      <w:lvlText w:val="%2."/>
      <w:lvlJc w:val="left"/>
      <w:pPr>
        <w:ind w:left="839" w:hanging="248"/>
      </w:pPr>
      <w:rPr>
        <w:rFonts w:ascii="Arial" w:eastAsia="Arial" w:hAnsi="Arial" w:cs="Arial" w:hint="default"/>
        <w:b/>
        <w:bCs/>
        <w:w w:val="100"/>
        <w:sz w:val="22"/>
        <w:szCs w:val="22"/>
        <w:lang w:val="pl-PL" w:eastAsia="pl-PL" w:bidi="pl-PL"/>
      </w:rPr>
    </w:lvl>
    <w:lvl w:ilvl="2" w:tplc="FAA2D1E0">
      <w:start w:val="1"/>
      <w:numFmt w:val="lowerLetter"/>
      <w:lvlText w:val="%3)"/>
      <w:lvlJc w:val="left"/>
      <w:pPr>
        <w:ind w:left="2011" w:hanging="711"/>
      </w:pPr>
      <w:rPr>
        <w:rFonts w:ascii="Arial" w:eastAsia="Arial" w:hAnsi="Arial" w:cs="Arial" w:hint="default"/>
        <w:spacing w:val="-1"/>
        <w:w w:val="100"/>
        <w:sz w:val="22"/>
        <w:szCs w:val="22"/>
        <w:lang w:val="pl-PL" w:eastAsia="pl-PL" w:bidi="pl-PL"/>
      </w:rPr>
    </w:lvl>
    <w:lvl w:ilvl="3" w:tplc="2AD227BC">
      <w:numFmt w:val="bullet"/>
      <w:lvlText w:val="•"/>
      <w:lvlJc w:val="left"/>
      <w:pPr>
        <w:ind w:left="3073" w:hanging="711"/>
      </w:pPr>
      <w:rPr>
        <w:rFonts w:hint="default"/>
        <w:lang w:val="pl-PL" w:eastAsia="pl-PL" w:bidi="pl-PL"/>
      </w:rPr>
    </w:lvl>
    <w:lvl w:ilvl="4" w:tplc="B30C5194">
      <w:numFmt w:val="bullet"/>
      <w:lvlText w:val="•"/>
      <w:lvlJc w:val="left"/>
      <w:pPr>
        <w:ind w:left="4126" w:hanging="711"/>
      </w:pPr>
      <w:rPr>
        <w:rFonts w:hint="default"/>
        <w:lang w:val="pl-PL" w:eastAsia="pl-PL" w:bidi="pl-PL"/>
      </w:rPr>
    </w:lvl>
    <w:lvl w:ilvl="5" w:tplc="04325BB2">
      <w:numFmt w:val="bullet"/>
      <w:lvlText w:val="•"/>
      <w:lvlJc w:val="left"/>
      <w:pPr>
        <w:ind w:left="5179" w:hanging="711"/>
      </w:pPr>
      <w:rPr>
        <w:rFonts w:hint="default"/>
        <w:lang w:val="pl-PL" w:eastAsia="pl-PL" w:bidi="pl-PL"/>
      </w:rPr>
    </w:lvl>
    <w:lvl w:ilvl="6" w:tplc="24E85060">
      <w:numFmt w:val="bullet"/>
      <w:lvlText w:val="•"/>
      <w:lvlJc w:val="left"/>
      <w:pPr>
        <w:ind w:left="6233" w:hanging="711"/>
      </w:pPr>
      <w:rPr>
        <w:rFonts w:hint="default"/>
        <w:lang w:val="pl-PL" w:eastAsia="pl-PL" w:bidi="pl-PL"/>
      </w:rPr>
    </w:lvl>
    <w:lvl w:ilvl="7" w:tplc="D7380914">
      <w:numFmt w:val="bullet"/>
      <w:lvlText w:val="•"/>
      <w:lvlJc w:val="left"/>
      <w:pPr>
        <w:ind w:left="7286" w:hanging="711"/>
      </w:pPr>
      <w:rPr>
        <w:rFonts w:hint="default"/>
        <w:lang w:val="pl-PL" w:eastAsia="pl-PL" w:bidi="pl-PL"/>
      </w:rPr>
    </w:lvl>
    <w:lvl w:ilvl="8" w:tplc="88F48F06">
      <w:numFmt w:val="bullet"/>
      <w:lvlText w:val="•"/>
      <w:lvlJc w:val="left"/>
      <w:pPr>
        <w:ind w:left="8339" w:hanging="711"/>
      </w:pPr>
      <w:rPr>
        <w:rFonts w:hint="default"/>
        <w:lang w:val="pl-PL" w:eastAsia="pl-PL" w:bidi="pl-PL"/>
      </w:rPr>
    </w:lvl>
  </w:abstractNum>
  <w:abstractNum w:abstractNumId="105"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6"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7"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8"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9"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0"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1"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2"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3"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4"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5"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6"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7" w15:restartNumberingAfterBreak="0">
    <w:nsid w:val="1E381229"/>
    <w:multiLevelType w:val="hybridMultilevel"/>
    <w:tmpl w:val="7018DE88"/>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9FA28BA8">
      <w:start w:val="9"/>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9"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0"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1"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2"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3"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4" w15:restartNumberingAfterBreak="0">
    <w:nsid w:val="22597715"/>
    <w:multiLevelType w:val="hybridMultilevel"/>
    <w:tmpl w:val="22DCCC2E"/>
    <w:lvl w:ilvl="0" w:tplc="12EA1CDA">
      <w:start w:val="1"/>
      <w:numFmt w:val="decimal"/>
      <w:lvlText w:val="%1."/>
      <w:lvlJc w:val="left"/>
      <w:pPr>
        <w:ind w:left="839" w:hanging="248"/>
      </w:pPr>
      <w:rPr>
        <w:rFonts w:asciiTheme="minorHAnsi" w:eastAsia="Arial" w:hAnsiTheme="minorHAnsi" w:cstheme="minorHAnsi" w:hint="default"/>
        <w:b/>
        <w:bCs/>
        <w:w w:val="100"/>
        <w:sz w:val="22"/>
        <w:szCs w:val="22"/>
        <w:lang w:val="pl-PL" w:eastAsia="pl-PL" w:bidi="pl-PL"/>
      </w:rPr>
    </w:lvl>
    <w:lvl w:ilvl="1" w:tplc="8688A1A8">
      <w:start w:val="1"/>
      <w:numFmt w:val="lowerLetter"/>
      <w:lvlText w:val="%2)"/>
      <w:lvlJc w:val="left"/>
      <w:pPr>
        <w:ind w:left="1159" w:hanging="284"/>
      </w:pPr>
      <w:rPr>
        <w:rFonts w:asciiTheme="minorHAnsi" w:eastAsia="Arial" w:hAnsiTheme="minorHAnsi" w:cstheme="minorHAnsi" w:hint="default"/>
        <w:spacing w:val="-1"/>
        <w:w w:val="100"/>
        <w:sz w:val="22"/>
        <w:szCs w:val="22"/>
        <w:lang w:val="pl-PL" w:eastAsia="pl-PL" w:bidi="pl-PL"/>
      </w:rPr>
    </w:lvl>
    <w:lvl w:ilvl="2" w:tplc="BA98F894">
      <w:numFmt w:val="bullet"/>
      <w:lvlText w:val="•"/>
      <w:lvlJc w:val="left"/>
      <w:pPr>
        <w:ind w:left="2191" w:hanging="284"/>
      </w:pPr>
      <w:rPr>
        <w:rFonts w:hint="default"/>
        <w:lang w:val="pl-PL" w:eastAsia="pl-PL" w:bidi="pl-PL"/>
      </w:rPr>
    </w:lvl>
    <w:lvl w:ilvl="3" w:tplc="F440F35E">
      <w:numFmt w:val="bullet"/>
      <w:lvlText w:val="•"/>
      <w:lvlJc w:val="left"/>
      <w:pPr>
        <w:ind w:left="3223" w:hanging="284"/>
      </w:pPr>
      <w:rPr>
        <w:rFonts w:hint="default"/>
        <w:lang w:val="pl-PL" w:eastAsia="pl-PL" w:bidi="pl-PL"/>
      </w:rPr>
    </w:lvl>
    <w:lvl w:ilvl="4" w:tplc="E5D49E86">
      <w:numFmt w:val="bullet"/>
      <w:lvlText w:val="•"/>
      <w:lvlJc w:val="left"/>
      <w:pPr>
        <w:ind w:left="4255" w:hanging="284"/>
      </w:pPr>
      <w:rPr>
        <w:rFonts w:hint="default"/>
        <w:lang w:val="pl-PL" w:eastAsia="pl-PL" w:bidi="pl-PL"/>
      </w:rPr>
    </w:lvl>
    <w:lvl w:ilvl="5" w:tplc="2550B896">
      <w:numFmt w:val="bullet"/>
      <w:lvlText w:val="•"/>
      <w:lvlJc w:val="left"/>
      <w:pPr>
        <w:ind w:left="5287" w:hanging="284"/>
      </w:pPr>
      <w:rPr>
        <w:rFonts w:hint="default"/>
        <w:lang w:val="pl-PL" w:eastAsia="pl-PL" w:bidi="pl-PL"/>
      </w:rPr>
    </w:lvl>
    <w:lvl w:ilvl="6" w:tplc="F8625B64">
      <w:numFmt w:val="bullet"/>
      <w:lvlText w:val="•"/>
      <w:lvlJc w:val="left"/>
      <w:pPr>
        <w:ind w:left="6319" w:hanging="284"/>
      </w:pPr>
      <w:rPr>
        <w:rFonts w:hint="default"/>
        <w:lang w:val="pl-PL" w:eastAsia="pl-PL" w:bidi="pl-PL"/>
      </w:rPr>
    </w:lvl>
    <w:lvl w:ilvl="7" w:tplc="A06CCF6A">
      <w:numFmt w:val="bullet"/>
      <w:lvlText w:val="•"/>
      <w:lvlJc w:val="left"/>
      <w:pPr>
        <w:ind w:left="7350" w:hanging="284"/>
      </w:pPr>
      <w:rPr>
        <w:rFonts w:hint="default"/>
        <w:lang w:val="pl-PL" w:eastAsia="pl-PL" w:bidi="pl-PL"/>
      </w:rPr>
    </w:lvl>
    <w:lvl w:ilvl="8" w:tplc="9DA41FC6">
      <w:numFmt w:val="bullet"/>
      <w:lvlText w:val="•"/>
      <w:lvlJc w:val="left"/>
      <w:pPr>
        <w:ind w:left="8382" w:hanging="284"/>
      </w:pPr>
      <w:rPr>
        <w:rFonts w:hint="default"/>
        <w:lang w:val="pl-PL" w:eastAsia="pl-PL" w:bidi="pl-PL"/>
      </w:rPr>
    </w:lvl>
  </w:abstractNum>
  <w:abstractNum w:abstractNumId="125"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6"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7"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8" w15:restartNumberingAfterBreak="0">
    <w:nsid w:val="24936717"/>
    <w:multiLevelType w:val="hybridMultilevel"/>
    <w:tmpl w:val="3A3C86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0"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1"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32"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3"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4"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5"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6" w15:restartNumberingAfterBreak="0">
    <w:nsid w:val="26A25E62"/>
    <w:multiLevelType w:val="hybridMultilevel"/>
    <w:tmpl w:val="D69A4874"/>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FFFFFFFF">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37"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8"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9"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0"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1"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2"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3" w15:restartNumberingAfterBreak="0">
    <w:nsid w:val="288F2178"/>
    <w:multiLevelType w:val="hybridMultilevel"/>
    <w:tmpl w:val="1526AA88"/>
    <w:lvl w:ilvl="0" w:tplc="DD7A1AF8">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4"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5"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6" w15:restartNumberingAfterBreak="0">
    <w:nsid w:val="2A6D5BBC"/>
    <w:multiLevelType w:val="multilevel"/>
    <w:tmpl w:val="0B76F56A"/>
    <w:lvl w:ilvl="0">
      <w:start w:val="5"/>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7"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8"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9"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0"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1"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2"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3"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4"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6" w15:restartNumberingAfterBreak="0">
    <w:nsid w:val="2EE5399A"/>
    <w:multiLevelType w:val="hybridMultilevel"/>
    <w:tmpl w:val="56465696"/>
    <w:lvl w:ilvl="0" w:tplc="0415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Times New Roman"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Times New Roman"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Times New Roman" w:hint="default"/>
      </w:rPr>
    </w:lvl>
    <w:lvl w:ilvl="8" w:tplc="FFFFFFFF">
      <w:start w:val="1"/>
      <w:numFmt w:val="bullet"/>
      <w:lvlText w:val=""/>
      <w:lvlJc w:val="left"/>
      <w:pPr>
        <w:ind w:left="7200" w:hanging="360"/>
      </w:pPr>
      <w:rPr>
        <w:rFonts w:ascii="Wingdings" w:hAnsi="Wingdings" w:hint="default"/>
      </w:rPr>
    </w:lvl>
  </w:abstractNum>
  <w:abstractNum w:abstractNumId="157"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8"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59"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0"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1"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2"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3"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4" w15:restartNumberingAfterBreak="0">
    <w:nsid w:val="32EA7439"/>
    <w:multiLevelType w:val="hybridMultilevel"/>
    <w:tmpl w:val="0688ECFC"/>
    <w:lvl w:ilvl="0" w:tplc="6F28D22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15:restartNumberingAfterBreak="0">
    <w:nsid w:val="32F066F1"/>
    <w:multiLevelType w:val="hybridMultilevel"/>
    <w:tmpl w:val="05B8BC28"/>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66" w15:restartNumberingAfterBreak="0">
    <w:nsid w:val="335875DD"/>
    <w:multiLevelType w:val="hybridMultilevel"/>
    <w:tmpl w:val="BCAEEC6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7"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8"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9" w15:restartNumberingAfterBreak="0">
    <w:nsid w:val="34530CD0"/>
    <w:multiLevelType w:val="hybridMultilevel"/>
    <w:tmpl w:val="A8DC76D4"/>
    <w:lvl w:ilvl="0" w:tplc="208ADA88">
      <w:start w:val="1"/>
      <w:numFmt w:val="decimal"/>
      <w:lvlText w:val="%1)"/>
      <w:lvlJc w:val="left"/>
      <w:pPr>
        <w:ind w:left="112" w:hanging="367"/>
      </w:pPr>
      <w:rPr>
        <w:rFonts w:asciiTheme="minorHAnsi" w:eastAsia="Arial" w:hAnsiTheme="minorHAnsi" w:cstheme="minorHAnsi" w:hint="default"/>
        <w:b w:val="0"/>
        <w:bCs/>
        <w:strike w:val="0"/>
        <w:color w:val="auto"/>
        <w:spacing w:val="-1"/>
        <w:w w:val="99"/>
        <w:sz w:val="22"/>
        <w:szCs w:val="22"/>
        <w:lang w:val="pl-PL" w:eastAsia="pl-PL" w:bidi="pl-PL"/>
      </w:rPr>
    </w:lvl>
    <w:lvl w:ilvl="1" w:tplc="66B0D518">
      <w:numFmt w:val="bullet"/>
      <w:lvlText w:val="•"/>
      <w:lvlJc w:val="left"/>
      <w:pPr>
        <w:ind w:left="1094" w:hanging="367"/>
      </w:pPr>
      <w:rPr>
        <w:rFonts w:hint="default"/>
        <w:lang w:val="pl-PL" w:eastAsia="pl-PL" w:bidi="pl-PL"/>
      </w:rPr>
    </w:lvl>
    <w:lvl w:ilvl="2" w:tplc="B2D4F310">
      <w:numFmt w:val="bullet"/>
      <w:lvlText w:val="•"/>
      <w:lvlJc w:val="left"/>
      <w:pPr>
        <w:ind w:left="2069" w:hanging="367"/>
      </w:pPr>
      <w:rPr>
        <w:rFonts w:hint="default"/>
        <w:lang w:val="pl-PL" w:eastAsia="pl-PL" w:bidi="pl-PL"/>
      </w:rPr>
    </w:lvl>
    <w:lvl w:ilvl="3" w:tplc="6106B12A">
      <w:numFmt w:val="bullet"/>
      <w:lvlText w:val="•"/>
      <w:lvlJc w:val="left"/>
      <w:pPr>
        <w:ind w:left="3043" w:hanging="367"/>
      </w:pPr>
      <w:rPr>
        <w:rFonts w:hint="default"/>
        <w:lang w:val="pl-PL" w:eastAsia="pl-PL" w:bidi="pl-PL"/>
      </w:rPr>
    </w:lvl>
    <w:lvl w:ilvl="4" w:tplc="37703574">
      <w:numFmt w:val="bullet"/>
      <w:lvlText w:val="•"/>
      <w:lvlJc w:val="left"/>
      <w:pPr>
        <w:ind w:left="4018" w:hanging="367"/>
      </w:pPr>
      <w:rPr>
        <w:rFonts w:hint="default"/>
        <w:lang w:val="pl-PL" w:eastAsia="pl-PL" w:bidi="pl-PL"/>
      </w:rPr>
    </w:lvl>
    <w:lvl w:ilvl="5" w:tplc="00447E7C">
      <w:numFmt w:val="bullet"/>
      <w:lvlText w:val="•"/>
      <w:lvlJc w:val="left"/>
      <w:pPr>
        <w:ind w:left="4993" w:hanging="367"/>
      </w:pPr>
      <w:rPr>
        <w:rFonts w:hint="default"/>
        <w:lang w:val="pl-PL" w:eastAsia="pl-PL" w:bidi="pl-PL"/>
      </w:rPr>
    </w:lvl>
    <w:lvl w:ilvl="6" w:tplc="F95CE9A4">
      <w:numFmt w:val="bullet"/>
      <w:lvlText w:val="•"/>
      <w:lvlJc w:val="left"/>
      <w:pPr>
        <w:ind w:left="5967" w:hanging="367"/>
      </w:pPr>
      <w:rPr>
        <w:rFonts w:hint="default"/>
        <w:lang w:val="pl-PL" w:eastAsia="pl-PL" w:bidi="pl-PL"/>
      </w:rPr>
    </w:lvl>
    <w:lvl w:ilvl="7" w:tplc="D6D8BBFA">
      <w:numFmt w:val="bullet"/>
      <w:lvlText w:val="•"/>
      <w:lvlJc w:val="left"/>
      <w:pPr>
        <w:ind w:left="6942" w:hanging="367"/>
      </w:pPr>
      <w:rPr>
        <w:rFonts w:hint="default"/>
        <w:lang w:val="pl-PL" w:eastAsia="pl-PL" w:bidi="pl-PL"/>
      </w:rPr>
    </w:lvl>
    <w:lvl w:ilvl="8" w:tplc="128E1FE6">
      <w:numFmt w:val="bullet"/>
      <w:lvlText w:val="•"/>
      <w:lvlJc w:val="left"/>
      <w:pPr>
        <w:ind w:left="7917" w:hanging="367"/>
      </w:pPr>
      <w:rPr>
        <w:rFonts w:hint="default"/>
        <w:lang w:val="pl-PL" w:eastAsia="pl-PL" w:bidi="pl-PL"/>
      </w:rPr>
    </w:lvl>
  </w:abstractNum>
  <w:abstractNum w:abstractNumId="170" w15:restartNumberingAfterBreak="0">
    <w:nsid w:val="34765F78"/>
    <w:multiLevelType w:val="multilevel"/>
    <w:tmpl w:val="61E4F4F2"/>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lowerLetter"/>
      <w:lvlText w:val="%4)"/>
      <w:lvlJc w:val="left"/>
      <w:pPr>
        <w:ind w:left="1647" w:hanging="720"/>
      </w:pPr>
      <w:rPr>
        <w:rFonts w:cs="Times New Roman" w:hint="default"/>
      </w:r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71"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2"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3"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4" w15:restartNumberingAfterBreak="0">
    <w:nsid w:val="361A360C"/>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6"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7"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8" w15:restartNumberingAfterBreak="0">
    <w:nsid w:val="371F4E4C"/>
    <w:multiLevelType w:val="hybridMultilevel"/>
    <w:tmpl w:val="4ED00B10"/>
    <w:lvl w:ilvl="0" w:tplc="B762D096">
      <w:start w:val="3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37E34DD3"/>
    <w:multiLevelType w:val="multilevel"/>
    <w:tmpl w:val="B18CF818"/>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80" w15:restartNumberingAfterBreak="0">
    <w:nsid w:val="385269E2"/>
    <w:multiLevelType w:val="hybridMultilevel"/>
    <w:tmpl w:val="81262D66"/>
    <w:lvl w:ilvl="0" w:tplc="04150019">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81"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2"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3"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4"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5"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6"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7" w15:restartNumberingAfterBreak="0">
    <w:nsid w:val="39F40297"/>
    <w:multiLevelType w:val="hybridMultilevel"/>
    <w:tmpl w:val="60CA909E"/>
    <w:lvl w:ilvl="0" w:tplc="1A9E9B8E">
      <w:start w:val="11"/>
      <w:numFmt w:val="decimal"/>
      <w:lvlText w:val="%1."/>
      <w:lvlJc w:val="left"/>
      <w:pPr>
        <w:ind w:left="663" w:hanging="360"/>
      </w:pPr>
      <w:rPr>
        <w:rFonts w:hint="default"/>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88" w15:restartNumberingAfterBreak="0">
    <w:nsid w:val="3A7D08B6"/>
    <w:multiLevelType w:val="hybridMultilevel"/>
    <w:tmpl w:val="9CDE5B30"/>
    <w:lvl w:ilvl="0" w:tplc="C6702AEC">
      <w:numFmt w:val="bullet"/>
      <w:lvlText w:val="-"/>
      <w:lvlJc w:val="left"/>
      <w:pPr>
        <w:ind w:left="396" w:hanging="186"/>
      </w:pPr>
      <w:rPr>
        <w:rFonts w:ascii="Arial" w:eastAsia="Arial" w:hAnsi="Arial" w:cs="Arial" w:hint="default"/>
        <w:w w:val="99"/>
        <w:sz w:val="20"/>
        <w:szCs w:val="20"/>
        <w:lang w:val="pl-PL" w:eastAsia="pl-PL" w:bidi="pl-PL"/>
      </w:rPr>
    </w:lvl>
    <w:lvl w:ilvl="1" w:tplc="F932A422">
      <w:numFmt w:val="bullet"/>
      <w:lvlText w:val="•"/>
      <w:lvlJc w:val="left"/>
      <w:pPr>
        <w:ind w:left="1356" w:hanging="186"/>
      </w:pPr>
      <w:rPr>
        <w:rFonts w:hint="default"/>
        <w:lang w:val="pl-PL" w:eastAsia="pl-PL" w:bidi="pl-PL"/>
      </w:rPr>
    </w:lvl>
    <w:lvl w:ilvl="2" w:tplc="1B88B156">
      <w:numFmt w:val="bullet"/>
      <w:lvlText w:val="•"/>
      <w:lvlJc w:val="left"/>
      <w:pPr>
        <w:ind w:left="2313" w:hanging="186"/>
      </w:pPr>
      <w:rPr>
        <w:rFonts w:hint="default"/>
        <w:lang w:val="pl-PL" w:eastAsia="pl-PL" w:bidi="pl-PL"/>
      </w:rPr>
    </w:lvl>
    <w:lvl w:ilvl="3" w:tplc="CAAA56BE">
      <w:numFmt w:val="bullet"/>
      <w:lvlText w:val="•"/>
      <w:lvlJc w:val="left"/>
      <w:pPr>
        <w:ind w:left="3269" w:hanging="186"/>
      </w:pPr>
      <w:rPr>
        <w:rFonts w:hint="default"/>
        <w:lang w:val="pl-PL" w:eastAsia="pl-PL" w:bidi="pl-PL"/>
      </w:rPr>
    </w:lvl>
    <w:lvl w:ilvl="4" w:tplc="2B108726">
      <w:numFmt w:val="bullet"/>
      <w:lvlText w:val="•"/>
      <w:lvlJc w:val="left"/>
      <w:pPr>
        <w:ind w:left="4226" w:hanging="186"/>
      </w:pPr>
      <w:rPr>
        <w:rFonts w:hint="default"/>
        <w:lang w:val="pl-PL" w:eastAsia="pl-PL" w:bidi="pl-PL"/>
      </w:rPr>
    </w:lvl>
    <w:lvl w:ilvl="5" w:tplc="4F805C12">
      <w:numFmt w:val="bullet"/>
      <w:lvlText w:val="•"/>
      <w:lvlJc w:val="left"/>
      <w:pPr>
        <w:ind w:left="5183" w:hanging="186"/>
      </w:pPr>
      <w:rPr>
        <w:rFonts w:hint="default"/>
        <w:lang w:val="pl-PL" w:eastAsia="pl-PL" w:bidi="pl-PL"/>
      </w:rPr>
    </w:lvl>
    <w:lvl w:ilvl="6" w:tplc="BA5E30D4">
      <w:numFmt w:val="bullet"/>
      <w:lvlText w:val="•"/>
      <w:lvlJc w:val="left"/>
      <w:pPr>
        <w:ind w:left="6139" w:hanging="186"/>
      </w:pPr>
      <w:rPr>
        <w:rFonts w:hint="default"/>
        <w:lang w:val="pl-PL" w:eastAsia="pl-PL" w:bidi="pl-PL"/>
      </w:rPr>
    </w:lvl>
    <w:lvl w:ilvl="7" w:tplc="BD364CAE">
      <w:numFmt w:val="bullet"/>
      <w:lvlText w:val="•"/>
      <w:lvlJc w:val="left"/>
      <w:pPr>
        <w:ind w:left="7096" w:hanging="186"/>
      </w:pPr>
      <w:rPr>
        <w:rFonts w:hint="default"/>
        <w:lang w:val="pl-PL" w:eastAsia="pl-PL" w:bidi="pl-PL"/>
      </w:rPr>
    </w:lvl>
    <w:lvl w:ilvl="8" w:tplc="3F18CC08">
      <w:numFmt w:val="bullet"/>
      <w:lvlText w:val="•"/>
      <w:lvlJc w:val="left"/>
      <w:pPr>
        <w:ind w:left="8053" w:hanging="186"/>
      </w:pPr>
      <w:rPr>
        <w:rFonts w:hint="default"/>
        <w:lang w:val="pl-PL" w:eastAsia="pl-PL" w:bidi="pl-PL"/>
      </w:rPr>
    </w:lvl>
  </w:abstractNum>
  <w:abstractNum w:abstractNumId="189"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0"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1"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2"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3" w15:restartNumberingAfterBreak="0">
    <w:nsid w:val="3D6C2575"/>
    <w:multiLevelType w:val="hybridMultilevel"/>
    <w:tmpl w:val="13609ADC"/>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9AD44934">
      <w:start w:val="1"/>
      <w:numFmt w:val="decimal"/>
      <w:lvlText w:val="%2."/>
      <w:lvlJc w:val="left"/>
      <w:pPr>
        <w:tabs>
          <w:tab w:val="num" w:pos="1820"/>
        </w:tabs>
        <w:ind w:left="1820" w:hanging="360"/>
      </w:pPr>
      <w:rPr>
        <w:b w:val="0"/>
        <w:bCs w:val="0"/>
        <w:color w:val="auto"/>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94"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6"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7"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8"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9"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0"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1"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2" w15:restartNumberingAfterBreak="0">
    <w:nsid w:val="40C63498"/>
    <w:multiLevelType w:val="multilevel"/>
    <w:tmpl w:val="AEB856E8"/>
    <w:lvl w:ilvl="0">
      <w:start w:val="1"/>
      <w:numFmt w:val="decimal"/>
      <w:lvlText w:val="%1."/>
      <w:lvlJc w:val="left"/>
      <w:pPr>
        <w:ind w:left="502" w:hanging="360"/>
      </w:pPr>
      <w:rPr>
        <w:rFonts w:cs="Times New Roman"/>
      </w:rPr>
    </w:lvl>
    <w:lvl w:ilvl="1">
      <w:start w:val="1"/>
      <w:numFmt w:val="decimal"/>
      <w:lvlText w:val="%2)"/>
      <w:lvlJc w:val="left"/>
      <w:pPr>
        <w:ind w:left="934" w:hanging="432"/>
      </w:pPr>
      <w:rPr>
        <w:rFonts w:cs="Times New Roman"/>
      </w:rPr>
    </w:lvl>
    <w:lvl w:ilvl="2">
      <w:start w:val="1"/>
      <w:numFmt w:val="decimal"/>
      <w:lvlText w:val="%1.%2.%3."/>
      <w:lvlJc w:val="left"/>
      <w:pPr>
        <w:ind w:left="1366" w:hanging="504"/>
      </w:pPr>
      <w:rPr>
        <w:rFonts w:cs="Times New Roman"/>
      </w:rPr>
    </w:lvl>
    <w:lvl w:ilvl="3">
      <w:start w:val="1"/>
      <w:numFmt w:val="decimal"/>
      <w:lvlText w:val="%1.%2.%3.%4."/>
      <w:lvlJc w:val="left"/>
      <w:pPr>
        <w:ind w:left="1870" w:hanging="648"/>
      </w:pPr>
      <w:rPr>
        <w:rFonts w:cs="Times New Roman"/>
      </w:rPr>
    </w:lvl>
    <w:lvl w:ilvl="4">
      <w:start w:val="1"/>
      <w:numFmt w:val="decimal"/>
      <w:lvlText w:val="%1.%2.%3.%4.%5."/>
      <w:lvlJc w:val="left"/>
      <w:pPr>
        <w:ind w:left="2374" w:hanging="792"/>
      </w:pPr>
      <w:rPr>
        <w:rFonts w:cs="Times New Roman"/>
      </w:rPr>
    </w:lvl>
    <w:lvl w:ilvl="5">
      <w:start w:val="1"/>
      <w:numFmt w:val="decimal"/>
      <w:lvlText w:val="%1.%2.%3.%4.%5.%6."/>
      <w:lvlJc w:val="left"/>
      <w:pPr>
        <w:ind w:left="2878" w:hanging="936"/>
      </w:pPr>
      <w:rPr>
        <w:rFonts w:cs="Times New Roman"/>
      </w:rPr>
    </w:lvl>
    <w:lvl w:ilvl="6">
      <w:start w:val="1"/>
      <w:numFmt w:val="decimal"/>
      <w:lvlText w:val="%1.%2.%3.%4.%5.%6.%7."/>
      <w:lvlJc w:val="left"/>
      <w:pPr>
        <w:ind w:left="3382" w:hanging="1080"/>
      </w:pPr>
      <w:rPr>
        <w:rFonts w:cs="Times New Roman"/>
      </w:rPr>
    </w:lvl>
    <w:lvl w:ilvl="7">
      <w:start w:val="1"/>
      <w:numFmt w:val="decimal"/>
      <w:lvlText w:val="%1.%2.%3.%4.%5.%6.%7.%8."/>
      <w:lvlJc w:val="left"/>
      <w:pPr>
        <w:ind w:left="3886" w:hanging="1224"/>
      </w:pPr>
      <w:rPr>
        <w:rFonts w:cs="Times New Roman"/>
      </w:rPr>
    </w:lvl>
    <w:lvl w:ilvl="8">
      <w:start w:val="1"/>
      <w:numFmt w:val="decimal"/>
      <w:lvlText w:val="%1.%2.%3.%4.%5.%6.%7.%8.%9."/>
      <w:lvlJc w:val="left"/>
      <w:pPr>
        <w:ind w:left="4462" w:hanging="1440"/>
      </w:pPr>
      <w:rPr>
        <w:rFonts w:cs="Times New Roman"/>
      </w:rPr>
    </w:lvl>
  </w:abstractNum>
  <w:abstractNum w:abstractNumId="203"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4" w15:restartNumberingAfterBreak="0">
    <w:nsid w:val="40DE40AA"/>
    <w:multiLevelType w:val="hybridMultilevel"/>
    <w:tmpl w:val="41D4CD4C"/>
    <w:lvl w:ilvl="0" w:tplc="7F7C5316">
      <w:start w:val="1"/>
      <w:numFmt w:val="lowerLetter"/>
      <w:lvlText w:val="%1)"/>
      <w:lvlJc w:val="left"/>
      <w:pPr>
        <w:ind w:left="1313" w:hanging="293"/>
      </w:pPr>
      <w:rPr>
        <w:rFonts w:asciiTheme="minorHAnsi" w:eastAsia="Arial" w:hAnsiTheme="minorHAnsi" w:cstheme="minorHAnsi" w:hint="default"/>
        <w:spacing w:val="-1"/>
        <w:w w:val="100"/>
        <w:sz w:val="22"/>
        <w:szCs w:val="22"/>
        <w:lang w:val="pl-PL" w:eastAsia="pl-PL" w:bidi="pl-PL"/>
      </w:rPr>
    </w:lvl>
    <w:lvl w:ilvl="1" w:tplc="07ACB930">
      <w:numFmt w:val="bullet"/>
      <w:lvlText w:val="•"/>
      <w:lvlJc w:val="left"/>
      <w:pPr>
        <w:ind w:left="2232" w:hanging="293"/>
      </w:pPr>
      <w:rPr>
        <w:rFonts w:hint="default"/>
        <w:lang w:val="pl-PL" w:eastAsia="pl-PL" w:bidi="pl-PL"/>
      </w:rPr>
    </w:lvl>
    <w:lvl w:ilvl="2" w:tplc="FD24E1CC">
      <w:numFmt w:val="bullet"/>
      <w:lvlText w:val="•"/>
      <w:lvlJc w:val="left"/>
      <w:pPr>
        <w:ind w:left="3145" w:hanging="293"/>
      </w:pPr>
      <w:rPr>
        <w:rFonts w:hint="default"/>
        <w:lang w:val="pl-PL" w:eastAsia="pl-PL" w:bidi="pl-PL"/>
      </w:rPr>
    </w:lvl>
    <w:lvl w:ilvl="3" w:tplc="113219CC">
      <w:numFmt w:val="bullet"/>
      <w:lvlText w:val="•"/>
      <w:lvlJc w:val="left"/>
      <w:pPr>
        <w:ind w:left="4057" w:hanging="293"/>
      </w:pPr>
      <w:rPr>
        <w:rFonts w:hint="default"/>
        <w:lang w:val="pl-PL" w:eastAsia="pl-PL" w:bidi="pl-PL"/>
      </w:rPr>
    </w:lvl>
    <w:lvl w:ilvl="4" w:tplc="26A83D4C">
      <w:numFmt w:val="bullet"/>
      <w:lvlText w:val="•"/>
      <w:lvlJc w:val="left"/>
      <w:pPr>
        <w:ind w:left="4970" w:hanging="293"/>
      </w:pPr>
      <w:rPr>
        <w:rFonts w:hint="default"/>
        <w:lang w:val="pl-PL" w:eastAsia="pl-PL" w:bidi="pl-PL"/>
      </w:rPr>
    </w:lvl>
    <w:lvl w:ilvl="5" w:tplc="E0060892">
      <w:numFmt w:val="bullet"/>
      <w:lvlText w:val="•"/>
      <w:lvlJc w:val="left"/>
      <w:pPr>
        <w:ind w:left="5883" w:hanging="293"/>
      </w:pPr>
      <w:rPr>
        <w:rFonts w:hint="default"/>
        <w:lang w:val="pl-PL" w:eastAsia="pl-PL" w:bidi="pl-PL"/>
      </w:rPr>
    </w:lvl>
    <w:lvl w:ilvl="6" w:tplc="1DA46442">
      <w:numFmt w:val="bullet"/>
      <w:lvlText w:val="•"/>
      <w:lvlJc w:val="left"/>
      <w:pPr>
        <w:ind w:left="6795" w:hanging="293"/>
      </w:pPr>
      <w:rPr>
        <w:rFonts w:hint="default"/>
        <w:lang w:val="pl-PL" w:eastAsia="pl-PL" w:bidi="pl-PL"/>
      </w:rPr>
    </w:lvl>
    <w:lvl w:ilvl="7" w:tplc="8F30CDE0">
      <w:numFmt w:val="bullet"/>
      <w:lvlText w:val="•"/>
      <w:lvlJc w:val="left"/>
      <w:pPr>
        <w:ind w:left="7708" w:hanging="293"/>
      </w:pPr>
      <w:rPr>
        <w:rFonts w:hint="default"/>
        <w:lang w:val="pl-PL" w:eastAsia="pl-PL" w:bidi="pl-PL"/>
      </w:rPr>
    </w:lvl>
    <w:lvl w:ilvl="8" w:tplc="B38ED3B8">
      <w:numFmt w:val="bullet"/>
      <w:lvlText w:val="•"/>
      <w:lvlJc w:val="left"/>
      <w:pPr>
        <w:ind w:left="8621" w:hanging="293"/>
      </w:pPr>
      <w:rPr>
        <w:rFonts w:hint="default"/>
        <w:lang w:val="pl-PL" w:eastAsia="pl-PL" w:bidi="pl-PL"/>
      </w:rPr>
    </w:lvl>
  </w:abstractNum>
  <w:abstractNum w:abstractNumId="205"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6"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7"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8" w15:restartNumberingAfterBreak="0">
    <w:nsid w:val="419F36C2"/>
    <w:multiLevelType w:val="multilevel"/>
    <w:tmpl w:val="16DA0848"/>
    <w:lvl w:ilvl="0">
      <w:start w:val="1"/>
      <w:numFmt w:val="ordinal"/>
      <w:lvlText w:val="%1"/>
      <w:lvlJc w:val="left"/>
      <w:pPr>
        <w:tabs>
          <w:tab w:val="num" w:pos="360"/>
        </w:tabs>
        <w:ind w:left="360" w:hanging="360"/>
      </w:pPr>
      <w:rPr>
        <w:rFonts w:ascii="Arial" w:hAnsi="Arial" w:cs="Times New Roman" w:hint="default"/>
        <w:b w:val="0"/>
        <w:i w:val="0"/>
        <w:sz w:val="22"/>
        <w:szCs w:val="22"/>
      </w:rPr>
    </w:lvl>
    <w:lvl w:ilvl="1">
      <w:start w:val="1"/>
      <w:numFmt w:val="decimal"/>
      <w:lvlText w:val="%2)"/>
      <w:lvlJc w:val="left"/>
      <w:pPr>
        <w:tabs>
          <w:tab w:val="num" w:pos="900"/>
        </w:tabs>
        <w:ind w:left="900" w:hanging="360"/>
      </w:pPr>
      <w:rPr>
        <w:rFonts w:cs="Times New Roman"/>
        <w:b w:val="0"/>
        <w:i w:val="0"/>
        <w:color w:val="auto"/>
        <w:sz w:val="22"/>
        <w:szCs w:val="22"/>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sz w:val="22"/>
        <w:szCs w:val="22"/>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9"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0"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1"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2"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3"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4"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5" w15:restartNumberingAfterBreak="0">
    <w:nsid w:val="447501D1"/>
    <w:multiLevelType w:val="multilevel"/>
    <w:tmpl w:val="510CD03E"/>
    <w:lvl w:ilvl="0">
      <w:start w:val="1"/>
      <w:numFmt w:val="decimal"/>
      <w:lvlText w:val="%1."/>
      <w:lvlJc w:val="left"/>
      <w:pPr>
        <w:ind w:left="720" w:hanging="360"/>
      </w:pPr>
      <w:rPr>
        <w:rFonts w:cs="Times New Roman"/>
        <w:b w:val="0"/>
        <w:bCs w:val="0"/>
        <w:i w:val="0"/>
        <w:iCs w:val="0"/>
        <w:sz w:val="24"/>
        <w:szCs w:val="24"/>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6" w15:restartNumberingAfterBreak="0">
    <w:nsid w:val="44E07589"/>
    <w:multiLevelType w:val="hybridMultilevel"/>
    <w:tmpl w:val="B44AF542"/>
    <w:lvl w:ilvl="0" w:tplc="FAB0E3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7" w15:restartNumberingAfterBreak="0">
    <w:nsid w:val="45726723"/>
    <w:multiLevelType w:val="multilevel"/>
    <w:tmpl w:val="657EFACE"/>
    <w:lvl w:ilvl="0">
      <w:start w:val="1"/>
      <w:numFmt w:val="ordinal"/>
      <w:lvlText w:val="%1"/>
      <w:lvlJc w:val="left"/>
      <w:pPr>
        <w:tabs>
          <w:tab w:val="num" w:pos="360"/>
        </w:tabs>
        <w:ind w:left="360" w:hanging="360"/>
      </w:pPr>
      <w:rPr>
        <w:rFonts w:asciiTheme="minorHAnsi" w:hAnsiTheme="minorHAnsi" w:cstheme="minorHAnsi" w:hint="default"/>
        <w:b w:val="0"/>
        <w:i w:val="0"/>
        <w:sz w:val="22"/>
        <w:szCs w:val="22"/>
      </w:rPr>
    </w:lvl>
    <w:lvl w:ilvl="1">
      <w:start w:val="1"/>
      <w:numFmt w:val="decimal"/>
      <w:lvlText w:val="%2)"/>
      <w:lvlJc w:val="left"/>
      <w:pPr>
        <w:tabs>
          <w:tab w:val="num" w:pos="720"/>
        </w:tabs>
        <w:ind w:left="720" w:hanging="360"/>
      </w:pPr>
      <w:rPr>
        <w:rFonts w:cs="Times New Roman"/>
        <w:b w:val="0"/>
        <w:i w:val="0"/>
        <w:sz w:val="21"/>
        <w:szCs w:val="21"/>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204"/>
        </w:tabs>
        <w:ind w:left="2204" w:hanging="360"/>
      </w:pPr>
      <w:rPr>
        <w:rFonts w:cs="Times New Roman"/>
        <w:strike w:val="0"/>
        <w:dstrike w:val="0"/>
        <w:u w:val="none"/>
        <w:effect w:val="none"/>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8"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9"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0" w15:restartNumberingAfterBreak="0">
    <w:nsid w:val="46666D02"/>
    <w:multiLevelType w:val="hybridMultilevel"/>
    <w:tmpl w:val="85EE97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2" w15:restartNumberingAfterBreak="0">
    <w:nsid w:val="47637727"/>
    <w:multiLevelType w:val="hybridMultilevel"/>
    <w:tmpl w:val="C770958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3" w15:restartNumberingAfterBreak="0">
    <w:nsid w:val="47E54D8D"/>
    <w:multiLevelType w:val="multilevel"/>
    <w:tmpl w:val="0422F816"/>
    <w:lvl w:ilvl="0">
      <w:start w:val="1"/>
      <w:numFmt w:val="decimal"/>
      <w:lvlText w:val="%1."/>
      <w:lvlJc w:val="left"/>
      <w:pPr>
        <w:ind w:left="920" w:hanging="5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224"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5" w15:restartNumberingAfterBreak="0">
    <w:nsid w:val="484C40DE"/>
    <w:multiLevelType w:val="hybridMultilevel"/>
    <w:tmpl w:val="C1905700"/>
    <w:lvl w:ilvl="0" w:tplc="A606CC14">
      <w:start w:val="2"/>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226"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7"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8"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993455D"/>
    <w:multiLevelType w:val="hybridMultilevel"/>
    <w:tmpl w:val="F984E7D4"/>
    <w:lvl w:ilvl="0" w:tplc="42425464">
      <w:start w:val="1"/>
      <w:numFmt w:val="lowerLetter"/>
      <w:lvlText w:val="%1)"/>
      <w:lvlJc w:val="left"/>
      <w:pPr>
        <w:tabs>
          <w:tab w:val="num" w:pos="1800"/>
        </w:tabs>
        <w:ind w:left="1800" w:hanging="360"/>
      </w:pPr>
      <w:rPr>
        <w:rFonts w:cs="Times New Roman"/>
        <w:b w:val="0"/>
        <w:i w:val="0"/>
        <w:color w:val="auto"/>
      </w:rPr>
    </w:lvl>
    <w:lvl w:ilvl="1" w:tplc="131EE99A">
      <w:numFmt w:val="none"/>
      <w:lvlText w:val=""/>
      <w:lvlJc w:val="left"/>
      <w:pPr>
        <w:tabs>
          <w:tab w:val="num" w:pos="360"/>
        </w:tabs>
        <w:ind w:left="0" w:firstLine="0"/>
      </w:pPr>
      <w:rPr>
        <w:rFonts w:cs="Times New Roman"/>
      </w:rPr>
    </w:lvl>
    <w:lvl w:ilvl="2" w:tplc="74600DB0">
      <w:numFmt w:val="none"/>
      <w:lvlText w:val=""/>
      <w:lvlJc w:val="left"/>
      <w:pPr>
        <w:tabs>
          <w:tab w:val="num" w:pos="360"/>
        </w:tabs>
        <w:ind w:left="0" w:firstLine="0"/>
      </w:pPr>
      <w:rPr>
        <w:rFonts w:cs="Times New Roman"/>
      </w:rPr>
    </w:lvl>
    <w:lvl w:ilvl="3" w:tplc="68D2D836">
      <w:numFmt w:val="none"/>
      <w:lvlText w:val=""/>
      <w:lvlJc w:val="left"/>
      <w:pPr>
        <w:tabs>
          <w:tab w:val="num" w:pos="360"/>
        </w:tabs>
        <w:ind w:left="0" w:firstLine="0"/>
      </w:pPr>
      <w:rPr>
        <w:rFonts w:cs="Times New Roman"/>
      </w:rPr>
    </w:lvl>
    <w:lvl w:ilvl="4" w:tplc="4C2EE8BA">
      <w:numFmt w:val="none"/>
      <w:lvlText w:val=""/>
      <w:lvlJc w:val="left"/>
      <w:pPr>
        <w:tabs>
          <w:tab w:val="num" w:pos="360"/>
        </w:tabs>
        <w:ind w:left="0" w:firstLine="0"/>
      </w:pPr>
      <w:rPr>
        <w:rFonts w:cs="Times New Roman"/>
      </w:rPr>
    </w:lvl>
    <w:lvl w:ilvl="5" w:tplc="BE4CF0A6">
      <w:numFmt w:val="none"/>
      <w:lvlText w:val=""/>
      <w:lvlJc w:val="left"/>
      <w:pPr>
        <w:tabs>
          <w:tab w:val="num" w:pos="360"/>
        </w:tabs>
        <w:ind w:left="0" w:firstLine="0"/>
      </w:pPr>
      <w:rPr>
        <w:rFonts w:cs="Times New Roman"/>
      </w:rPr>
    </w:lvl>
    <w:lvl w:ilvl="6" w:tplc="AAB6B4BC">
      <w:numFmt w:val="none"/>
      <w:lvlText w:val=""/>
      <w:lvlJc w:val="left"/>
      <w:pPr>
        <w:tabs>
          <w:tab w:val="num" w:pos="360"/>
        </w:tabs>
        <w:ind w:left="0" w:firstLine="0"/>
      </w:pPr>
      <w:rPr>
        <w:rFonts w:cs="Times New Roman"/>
      </w:rPr>
    </w:lvl>
    <w:lvl w:ilvl="7" w:tplc="14880258">
      <w:numFmt w:val="none"/>
      <w:lvlText w:val=""/>
      <w:lvlJc w:val="left"/>
      <w:pPr>
        <w:tabs>
          <w:tab w:val="num" w:pos="360"/>
        </w:tabs>
        <w:ind w:left="0" w:firstLine="0"/>
      </w:pPr>
      <w:rPr>
        <w:rFonts w:cs="Times New Roman"/>
      </w:rPr>
    </w:lvl>
    <w:lvl w:ilvl="8" w:tplc="549EC800">
      <w:numFmt w:val="none"/>
      <w:lvlText w:val=""/>
      <w:lvlJc w:val="left"/>
      <w:pPr>
        <w:tabs>
          <w:tab w:val="num" w:pos="360"/>
        </w:tabs>
        <w:ind w:left="0" w:firstLine="0"/>
      </w:pPr>
      <w:rPr>
        <w:rFonts w:cs="Times New Roman"/>
      </w:rPr>
    </w:lvl>
  </w:abstractNum>
  <w:abstractNum w:abstractNumId="231"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2" w15:restartNumberingAfterBreak="0">
    <w:nsid w:val="4BDD32FD"/>
    <w:multiLevelType w:val="hybridMultilevel"/>
    <w:tmpl w:val="FCA26788"/>
    <w:lvl w:ilvl="0" w:tplc="04150017">
      <w:start w:val="1"/>
      <w:numFmt w:val="lowerLetter"/>
      <w:lvlText w:val="%1)"/>
      <w:lvlJc w:val="left"/>
      <w:pPr>
        <w:ind w:left="592" w:hanging="247"/>
      </w:pPr>
      <w:rPr>
        <w:rFonts w:hint="default"/>
        <w:spacing w:val="-1"/>
        <w:w w:val="100"/>
        <w:sz w:val="22"/>
        <w:szCs w:val="22"/>
        <w:lang w:val="pl-PL" w:eastAsia="pl-PL" w:bidi="pl-PL"/>
      </w:rPr>
    </w:lvl>
    <w:lvl w:ilvl="1" w:tplc="BE72BE1A">
      <w:numFmt w:val="bullet"/>
      <w:lvlText w:val="•"/>
      <w:lvlJc w:val="left"/>
      <w:pPr>
        <w:ind w:left="1584" w:hanging="247"/>
      </w:pPr>
      <w:rPr>
        <w:rFonts w:hint="default"/>
        <w:lang w:val="pl-PL" w:eastAsia="pl-PL" w:bidi="pl-PL"/>
      </w:rPr>
    </w:lvl>
    <w:lvl w:ilvl="2" w:tplc="8FE238D4">
      <w:numFmt w:val="bullet"/>
      <w:lvlText w:val="•"/>
      <w:lvlJc w:val="left"/>
      <w:pPr>
        <w:ind w:left="2569" w:hanging="247"/>
      </w:pPr>
      <w:rPr>
        <w:rFonts w:hint="default"/>
        <w:lang w:val="pl-PL" w:eastAsia="pl-PL" w:bidi="pl-PL"/>
      </w:rPr>
    </w:lvl>
    <w:lvl w:ilvl="3" w:tplc="7A98A1FA">
      <w:numFmt w:val="bullet"/>
      <w:lvlText w:val="•"/>
      <w:lvlJc w:val="left"/>
      <w:pPr>
        <w:ind w:left="3553" w:hanging="247"/>
      </w:pPr>
      <w:rPr>
        <w:rFonts w:hint="default"/>
        <w:lang w:val="pl-PL" w:eastAsia="pl-PL" w:bidi="pl-PL"/>
      </w:rPr>
    </w:lvl>
    <w:lvl w:ilvl="4" w:tplc="8D94E6EE">
      <w:numFmt w:val="bullet"/>
      <w:lvlText w:val="•"/>
      <w:lvlJc w:val="left"/>
      <w:pPr>
        <w:ind w:left="4538" w:hanging="247"/>
      </w:pPr>
      <w:rPr>
        <w:rFonts w:hint="default"/>
        <w:lang w:val="pl-PL" w:eastAsia="pl-PL" w:bidi="pl-PL"/>
      </w:rPr>
    </w:lvl>
    <w:lvl w:ilvl="5" w:tplc="005C146E">
      <w:numFmt w:val="bullet"/>
      <w:lvlText w:val="•"/>
      <w:lvlJc w:val="left"/>
      <w:pPr>
        <w:ind w:left="5523" w:hanging="247"/>
      </w:pPr>
      <w:rPr>
        <w:rFonts w:hint="default"/>
        <w:lang w:val="pl-PL" w:eastAsia="pl-PL" w:bidi="pl-PL"/>
      </w:rPr>
    </w:lvl>
    <w:lvl w:ilvl="6" w:tplc="FF2022F6">
      <w:numFmt w:val="bullet"/>
      <w:lvlText w:val="•"/>
      <w:lvlJc w:val="left"/>
      <w:pPr>
        <w:ind w:left="6507" w:hanging="247"/>
      </w:pPr>
      <w:rPr>
        <w:rFonts w:hint="default"/>
        <w:lang w:val="pl-PL" w:eastAsia="pl-PL" w:bidi="pl-PL"/>
      </w:rPr>
    </w:lvl>
    <w:lvl w:ilvl="7" w:tplc="84761A7E">
      <w:numFmt w:val="bullet"/>
      <w:lvlText w:val="•"/>
      <w:lvlJc w:val="left"/>
      <w:pPr>
        <w:ind w:left="7492" w:hanging="247"/>
      </w:pPr>
      <w:rPr>
        <w:rFonts w:hint="default"/>
        <w:lang w:val="pl-PL" w:eastAsia="pl-PL" w:bidi="pl-PL"/>
      </w:rPr>
    </w:lvl>
    <w:lvl w:ilvl="8" w:tplc="9FB46B3E">
      <w:numFmt w:val="bullet"/>
      <w:lvlText w:val="•"/>
      <w:lvlJc w:val="left"/>
      <w:pPr>
        <w:ind w:left="8477" w:hanging="247"/>
      </w:pPr>
      <w:rPr>
        <w:rFonts w:hint="default"/>
        <w:lang w:val="pl-PL" w:eastAsia="pl-PL" w:bidi="pl-PL"/>
      </w:rPr>
    </w:lvl>
  </w:abstractNum>
  <w:abstractNum w:abstractNumId="233"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4" w15:restartNumberingAfterBreak="0">
    <w:nsid w:val="4CFC3794"/>
    <w:multiLevelType w:val="hybridMultilevel"/>
    <w:tmpl w:val="6EBEE1F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5" w15:restartNumberingAfterBreak="0">
    <w:nsid w:val="4D393CB5"/>
    <w:multiLevelType w:val="hybridMultilevel"/>
    <w:tmpl w:val="48B6D06E"/>
    <w:lvl w:ilvl="0" w:tplc="04150017">
      <w:start w:val="1"/>
      <w:numFmt w:val="lowerLetter"/>
      <w:lvlText w:val="%1)"/>
      <w:lvlJc w:val="left"/>
      <w:pPr>
        <w:ind w:left="592" w:hanging="247"/>
      </w:pPr>
      <w:rPr>
        <w:rFonts w:hint="default"/>
        <w:spacing w:val="-1"/>
        <w:w w:val="100"/>
        <w:sz w:val="22"/>
        <w:szCs w:val="22"/>
        <w:lang w:val="pl-PL" w:eastAsia="pl-PL" w:bidi="pl-PL"/>
      </w:rPr>
    </w:lvl>
    <w:lvl w:ilvl="1" w:tplc="6F325002">
      <w:start w:val="1"/>
      <w:numFmt w:val="decimal"/>
      <w:lvlText w:val="%2."/>
      <w:lvlJc w:val="left"/>
      <w:pPr>
        <w:ind w:left="839" w:hanging="247"/>
      </w:pPr>
      <w:rPr>
        <w:rFonts w:hint="default"/>
        <w:b/>
        <w:bCs/>
        <w:spacing w:val="-1"/>
        <w:w w:val="100"/>
        <w:lang w:val="pl-PL" w:eastAsia="pl-PL" w:bidi="pl-PL"/>
      </w:rPr>
    </w:lvl>
    <w:lvl w:ilvl="2" w:tplc="B24CB9A8">
      <w:start w:val="1"/>
      <w:numFmt w:val="lowerLetter"/>
      <w:lvlText w:val="%3)"/>
      <w:lvlJc w:val="left"/>
      <w:pPr>
        <w:ind w:left="1313" w:hanging="293"/>
      </w:pPr>
      <w:rPr>
        <w:rFonts w:ascii="Arial" w:eastAsia="Arial" w:hAnsi="Arial" w:cs="Arial" w:hint="default"/>
        <w:spacing w:val="-1"/>
        <w:w w:val="100"/>
        <w:sz w:val="22"/>
        <w:szCs w:val="22"/>
        <w:lang w:val="pl-PL" w:eastAsia="pl-PL" w:bidi="pl-PL"/>
      </w:rPr>
    </w:lvl>
    <w:lvl w:ilvl="3" w:tplc="F0628134">
      <w:numFmt w:val="bullet"/>
      <w:lvlText w:val="•"/>
      <w:lvlJc w:val="left"/>
      <w:pPr>
        <w:ind w:left="2460" w:hanging="293"/>
      </w:pPr>
      <w:rPr>
        <w:rFonts w:hint="default"/>
        <w:lang w:val="pl-PL" w:eastAsia="pl-PL" w:bidi="pl-PL"/>
      </w:rPr>
    </w:lvl>
    <w:lvl w:ilvl="4" w:tplc="0C22E450">
      <w:numFmt w:val="bullet"/>
      <w:lvlText w:val="•"/>
      <w:lvlJc w:val="left"/>
      <w:pPr>
        <w:ind w:left="3601" w:hanging="293"/>
      </w:pPr>
      <w:rPr>
        <w:rFonts w:hint="default"/>
        <w:lang w:val="pl-PL" w:eastAsia="pl-PL" w:bidi="pl-PL"/>
      </w:rPr>
    </w:lvl>
    <w:lvl w:ilvl="5" w:tplc="8098B988">
      <w:numFmt w:val="bullet"/>
      <w:lvlText w:val="•"/>
      <w:lvlJc w:val="left"/>
      <w:pPr>
        <w:ind w:left="4742" w:hanging="293"/>
      </w:pPr>
      <w:rPr>
        <w:rFonts w:hint="default"/>
        <w:lang w:val="pl-PL" w:eastAsia="pl-PL" w:bidi="pl-PL"/>
      </w:rPr>
    </w:lvl>
    <w:lvl w:ilvl="6" w:tplc="0EC01B94">
      <w:numFmt w:val="bullet"/>
      <w:lvlText w:val="•"/>
      <w:lvlJc w:val="left"/>
      <w:pPr>
        <w:ind w:left="5883" w:hanging="293"/>
      </w:pPr>
      <w:rPr>
        <w:rFonts w:hint="default"/>
        <w:lang w:val="pl-PL" w:eastAsia="pl-PL" w:bidi="pl-PL"/>
      </w:rPr>
    </w:lvl>
    <w:lvl w:ilvl="7" w:tplc="5D6C6B0A">
      <w:numFmt w:val="bullet"/>
      <w:lvlText w:val="•"/>
      <w:lvlJc w:val="left"/>
      <w:pPr>
        <w:ind w:left="7024" w:hanging="293"/>
      </w:pPr>
      <w:rPr>
        <w:rFonts w:hint="default"/>
        <w:lang w:val="pl-PL" w:eastAsia="pl-PL" w:bidi="pl-PL"/>
      </w:rPr>
    </w:lvl>
    <w:lvl w:ilvl="8" w:tplc="FE4646A2">
      <w:numFmt w:val="bullet"/>
      <w:lvlText w:val="•"/>
      <w:lvlJc w:val="left"/>
      <w:pPr>
        <w:ind w:left="8164" w:hanging="293"/>
      </w:pPr>
      <w:rPr>
        <w:rFonts w:hint="default"/>
        <w:lang w:val="pl-PL" w:eastAsia="pl-PL" w:bidi="pl-PL"/>
      </w:rPr>
    </w:lvl>
  </w:abstractNum>
  <w:abstractNum w:abstractNumId="236"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7"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8"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9"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0"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1"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2" w15:restartNumberingAfterBreak="0">
    <w:nsid w:val="4DF73708"/>
    <w:multiLevelType w:val="hybridMultilevel"/>
    <w:tmpl w:val="B2F00E8C"/>
    <w:lvl w:ilvl="0" w:tplc="FFFFFFFF">
      <w:start w:val="4"/>
      <w:numFmt w:val="decimal"/>
      <w:lvlText w:val="%1."/>
      <w:lvlJc w:val="left"/>
      <w:pPr>
        <w:ind w:left="720" w:hanging="360"/>
      </w:pPr>
      <w:rPr>
        <w:rFonts w:cs="Times New Roman"/>
      </w:rPr>
    </w:lvl>
    <w:lvl w:ilvl="1" w:tplc="04150001">
      <w:start w:val="1"/>
      <w:numFmt w:val="bullet"/>
      <w:lvlText w:val=""/>
      <w:lvlJc w:val="left"/>
      <w:pPr>
        <w:ind w:left="1080" w:hanging="360"/>
      </w:pPr>
      <w:rPr>
        <w:rFonts w:ascii="Symbol" w:hAnsi="Symbol" w:hint="default"/>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43"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44"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5"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6"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7"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8"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9"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0"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1"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2"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3"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4" w15:restartNumberingAfterBreak="0">
    <w:nsid w:val="53BD4C2E"/>
    <w:multiLevelType w:val="hybridMultilevel"/>
    <w:tmpl w:val="8FD204EA"/>
    <w:lvl w:ilvl="0" w:tplc="C85E5C9A">
      <w:start w:val="1"/>
      <w:numFmt w:val="decimal"/>
      <w:lvlText w:val="%1."/>
      <w:lvlJc w:val="left"/>
      <w:rPr>
        <w:rFonts w:ascii="Arial" w:hAnsi="Arial" w:cs="Arial" w:hint="default"/>
        <w:b w:val="0"/>
        <w:i w:val="0"/>
        <w:strike w:val="0"/>
        <w:color w:val="auto"/>
        <w:sz w:val="20"/>
        <w:szCs w:val="20"/>
      </w:rPr>
    </w:lvl>
    <w:lvl w:ilvl="1" w:tplc="FFFFFFFF">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55"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7"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8" w15:restartNumberingAfterBreak="0">
    <w:nsid w:val="548D6B68"/>
    <w:multiLevelType w:val="hybridMultilevel"/>
    <w:tmpl w:val="0D6C6D58"/>
    <w:lvl w:ilvl="0" w:tplc="2B7813B4">
      <w:start w:val="1"/>
      <w:numFmt w:val="decimal"/>
      <w:lvlText w:val="%1)"/>
      <w:lvlJc w:val="left"/>
      <w:pPr>
        <w:ind w:left="112" w:hanging="233"/>
      </w:pPr>
      <w:rPr>
        <w:rFonts w:asciiTheme="minorHAnsi" w:eastAsia="Arial" w:hAnsiTheme="minorHAnsi" w:cstheme="minorHAnsi" w:hint="default"/>
        <w:spacing w:val="-1"/>
        <w:w w:val="99"/>
        <w:sz w:val="22"/>
        <w:szCs w:val="22"/>
        <w:lang w:val="pl-PL" w:eastAsia="pl-PL" w:bidi="pl-PL"/>
      </w:rPr>
    </w:lvl>
    <w:lvl w:ilvl="1" w:tplc="2B6EA06E">
      <w:numFmt w:val="bullet"/>
      <w:lvlText w:val="•"/>
      <w:lvlJc w:val="left"/>
      <w:pPr>
        <w:ind w:left="1094" w:hanging="233"/>
      </w:pPr>
      <w:rPr>
        <w:rFonts w:hint="default"/>
        <w:lang w:val="pl-PL" w:eastAsia="pl-PL" w:bidi="pl-PL"/>
      </w:rPr>
    </w:lvl>
    <w:lvl w:ilvl="2" w:tplc="07FE0BEE">
      <w:numFmt w:val="bullet"/>
      <w:lvlText w:val="•"/>
      <w:lvlJc w:val="left"/>
      <w:pPr>
        <w:ind w:left="2069" w:hanging="233"/>
      </w:pPr>
      <w:rPr>
        <w:rFonts w:hint="default"/>
        <w:lang w:val="pl-PL" w:eastAsia="pl-PL" w:bidi="pl-PL"/>
      </w:rPr>
    </w:lvl>
    <w:lvl w:ilvl="3" w:tplc="E924B80A">
      <w:numFmt w:val="bullet"/>
      <w:lvlText w:val="•"/>
      <w:lvlJc w:val="left"/>
      <w:pPr>
        <w:ind w:left="3043" w:hanging="233"/>
      </w:pPr>
      <w:rPr>
        <w:rFonts w:hint="default"/>
        <w:lang w:val="pl-PL" w:eastAsia="pl-PL" w:bidi="pl-PL"/>
      </w:rPr>
    </w:lvl>
    <w:lvl w:ilvl="4" w:tplc="D83E42CC">
      <w:numFmt w:val="bullet"/>
      <w:lvlText w:val="•"/>
      <w:lvlJc w:val="left"/>
      <w:pPr>
        <w:ind w:left="4018" w:hanging="233"/>
      </w:pPr>
      <w:rPr>
        <w:rFonts w:hint="default"/>
        <w:lang w:val="pl-PL" w:eastAsia="pl-PL" w:bidi="pl-PL"/>
      </w:rPr>
    </w:lvl>
    <w:lvl w:ilvl="5" w:tplc="057CDF44">
      <w:numFmt w:val="bullet"/>
      <w:lvlText w:val="•"/>
      <w:lvlJc w:val="left"/>
      <w:pPr>
        <w:ind w:left="4993" w:hanging="233"/>
      </w:pPr>
      <w:rPr>
        <w:rFonts w:hint="default"/>
        <w:lang w:val="pl-PL" w:eastAsia="pl-PL" w:bidi="pl-PL"/>
      </w:rPr>
    </w:lvl>
    <w:lvl w:ilvl="6" w:tplc="BAEA1D32">
      <w:numFmt w:val="bullet"/>
      <w:lvlText w:val="•"/>
      <w:lvlJc w:val="left"/>
      <w:pPr>
        <w:ind w:left="5967" w:hanging="233"/>
      </w:pPr>
      <w:rPr>
        <w:rFonts w:hint="default"/>
        <w:lang w:val="pl-PL" w:eastAsia="pl-PL" w:bidi="pl-PL"/>
      </w:rPr>
    </w:lvl>
    <w:lvl w:ilvl="7" w:tplc="47D4057C">
      <w:numFmt w:val="bullet"/>
      <w:lvlText w:val="•"/>
      <w:lvlJc w:val="left"/>
      <w:pPr>
        <w:ind w:left="6942" w:hanging="233"/>
      </w:pPr>
      <w:rPr>
        <w:rFonts w:hint="default"/>
        <w:lang w:val="pl-PL" w:eastAsia="pl-PL" w:bidi="pl-PL"/>
      </w:rPr>
    </w:lvl>
    <w:lvl w:ilvl="8" w:tplc="D6F61D8E">
      <w:numFmt w:val="bullet"/>
      <w:lvlText w:val="•"/>
      <w:lvlJc w:val="left"/>
      <w:pPr>
        <w:ind w:left="7917" w:hanging="233"/>
      </w:pPr>
      <w:rPr>
        <w:rFonts w:hint="default"/>
        <w:lang w:val="pl-PL" w:eastAsia="pl-PL" w:bidi="pl-PL"/>
      </w:rPr>
    </w:lvl>
  </w:abstractNum>
  <w:abstractNum w:abstractNumId="259" w15:restartNumberingAfterBreak="0">
    <w:nsid w:val="54A46FC5"/>
    <w:multiLevelType w:val="hybridMultilevel"/>
    <w:tmpl w:val="2E887BF0"/>
    <w:lvl w:ilvl="0" w:tplc="04150019">
      <w:start w:val="1"/>
      <w:numFmt w:val="lowerLetter"/>
      <w:lvlText w:val="%1."/>
      <w:lvlJc w:val="left"/>
      <w:pPr>
        <w:ind w:left="1763" w:hanging="360"/>
      </w:pPr>
    </w:lvl>
    <w:lvl w:ilvl="1" w:tplc="04150019" w:tentative="1">
      <w:start w:val="1"/>
      <w:numFmt w:val="lowerLetter"/>
      <w:lvlText w:val="%2."/>
      <w:lvlJc w:val="left"/>
      <w:pPr>
        <w:ind w:left="2483" w:hanging="360"/>
      </w:pPr>
    </w:lvl>
    <w:lvl w:ilvl="2" w:tplc="0415001B" w:tentative="1">
      <w:start w:val="1"/>
      <w:numFmt w:val="lowerRoman"/>
      <w:lvlText w:val="%3."/>
      <w:lvlJc w:val="right"/>
      <w:pPr>
        <w:ind w:left="3203" w:hanging="180"/>
      </w:pPr>
    </w:lvl>
    <w:lvl w:ilvl="3" w:tplc="0415000F" w:tentative="1">
      <w:start w:val="1"/>
      <w:numFmt w:val="decimal"/>
      <w:lvlText w:val="%4."/>
      <w:lvlJc w:val="left"/>
      <w:pPr>
        <w:ind w:left="3923" w:hanging="360"/>
      </w:pPr>
    </w:lvl>
    <w:lvl w:ilvl="4" w:tplc="04150019" w:tentative="1">
      <w:start w:val="1"/>
      <w:numFmt w:val="lowerLetter"/>
      <w:lvlText w:val="%5."/>
      <w:lvlJc w:val="left"/>
      <w:pPr>
        <w:ind w:left="4643" w:hanging="360"/>
      </w:pPr>
    </w:lvl>
    <w:lvl w:ilvl="5" w:tplc="0415001B" w:tentative="1">
      <w:start w:val="1"/>
      <w:numFmt w:val="lowerRoman"/>
      <w:lvlText w:val="%6."/>
      <w:lvlJc w:val="right"/>
      <w:pPr>
        <w:ind w:left="5363" w:hanging="180"/>
      </w:pPr>
    </w:lvl>
    <w:lvl w:ilvl="6" w:tplc="0415000F" w:tentative="1">
      <w:start w:val="1"/>
      <w:numFmt w:val="decimal"/>
      <w:lvlText w:val="%7."/>
      <w:lvlJc w:val="left"/>
      <w:pPr>
        <w:ind w:left="6083" w:hanging="360"/>
      </w:pPr>
    </w:lvl>
    <w:lvl w:ilvl="7" w:tplc="04150019" w:tentative="1">
      <w:start w:val="1"/>
      <w:numFmt w:val="lowerLetter"/>
      <w:lvlText w:val="%8."/>
      <w:lvlJc w:val="left"/>
      <w:pPr>
        <w:ind w:left="6803" w:hanging="360"/>
      </w:pPr>
    </w:lvl>
    <w:lvl w:ilvl="8" w:tplc="0415001B" w:tentative="1">
      <w:start w:val="1"/>
      <w:numFmt w:val="lowerRoman"/>
      <w:lvlText w:val="%9."/>
      <w:lvlJc w:val="right"/>
      <w:pPr>
        <w:ind w:left="7523" w:hanging="180"/>
      </w:pPr>
    </w:lvl>
  </w:abstractNum>
  <w:abstractNum w:abstractNumId="260"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1"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3"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4"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5" w15:restartNumberingAfterBreak="0">
    <w:nsid w:val="575F2488"/>
    <w:multiLevelType w:val="hybridMultilevel"/>
    <w:tmpl w:val="38883E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15:restartNumberingAfterBreak="0">
    <w:nsid w:val="57D12FFF"/>
    <w:multiLevelType w:val="hybridMultilevel"/>
    <w:tmpl w:val="E0BABFC2"/>
    <w:lvl w:ilvl="0" w:tplc="1C925314">
      <w:start w:val="5"/>
      <w:numFmt w:val="decimal"/>
      <w:lvlText w:val="%1."/>
      <w:lvlJc w:val="left"/>
      <w:pPr>
        <w:ind w:left="951" w:hanging="360"/>
      </w:pPr>
      <w:rPr>
        <w:rFonts w:hint="default"/>
        <w:b/>
        <w:color w:val="auto"/>
      </w:rPr>
    </w:lvl>
    <w:lvl w:ilvl="1" w:tplc="04150019" w:tentative="1">
      <w:start w:val="1"/>
      <w:numFmt w:val="lowerLetter"/>
      <w:lvlText w:val="%2."/>
      <w:lvlJc w:val="left"/>
      <w:pPr>
        <w:ind w:left="1671" w:hanging="360"/>
      </w:pPr>
    </w:lvl>
    <w:lvl w:ilvl="2" w:tplc="0415001B" w:tentative="1">
      <w:start w:val="1"/>
      <w:numFmt w:val="lowerRoman"/>
      <w:lvlText w:val="%3."/>
      <w:lvlJc w:val="right"/>
      <w:pPr>
        <w:ind w:left="2391" w:hanging="180"/>
      </w:pPr>
    </w:lvl>
    <w:lvl w:ilvl="3" w:tplc="0415000F" w:tentative="1">
      <w:start w:val="1"/>
      <w:numFmt w:val="decimal"/>
      <w:lvlText w:val="%4."/>
      <w:lvlJc w:val="left"/>
      <w:pPr>
        <w:ind w:left="3111" w:hanging="360"/>
      </w:pPr>
    </w:lvl>
    <w:lvl w:ilvl="4" w:tplc="04150019" w:tentative="1">
      <w:start w:val="1"/>
      <w:numFmt w:val="lowerLetter"/>
      <w:lvlText w:val="%5."/>
      <w:lvlJc w:val="left"/>
      <w:pPr>
        <w:ind w:left="3831" w:hanging="360"/>
      </w:pPr>
    </w:lvl>
    <w:lvl w:ilvl="5" w:tplc="0415001B" w:tentative="1">
      <w:start w:val="1"/>
      <w:numFmt w:val="lowerRoman"/>
      <w:lvlText w:val="%6."/>
      <w:lvlJc w:val="right"/>
      <w:pPr>
        <w:ind w:left="4551" w:hanging="180"/>
      </w:pPr>
    </w:lvl>
    <w:lvl w:ilvl="6" w:tplc="0415000F" w:tentative="1">
      <w:start w:val="1"/>
      <w:numFmt w:val="decimal"/>
      <w:lvlText w:val="%7."/>
      <w:lvlJc w:val="left"/>
      <w:pPr>
        <w:ind w:left="5271" w:hanging="360"/>
      </w:pPr>
    </w:lvl>
    <w:lvl w:ilvl="7" w:tplc="04150019" w:tentative="1">
      <w:start w:val="1"/>
      <w:numFmt w:val="lowerLetter"/>
      <w:lvlText w:val="%8."/>
      <w:lvlJc w:val="left"/>
      <w:pPr>
        <w:ind w:left="5991" w:hanging="360"/>
      </w:pPr>
    </w:lvl>
    <w:lvl w:ilvl="8" w:tplc="0415001B" w:tentative="1">
      <w:start w:val="1"/>
      <w:numFmt w:val="lowerRoman"/>
      <w:lvlText w:val="%9."/>
      <w:lvlJc w:val="right"/>
      <w:pPr>
        <w:ind w:left="6711" w:hanging="180"/>
      </w:pPr>
    </w:lvl>
  </w:abstractNum>
  <w:abstractNum w:abstractNumId="267"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8"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0"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72"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3"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4" w15:restartNumberingAfterBreak="0">
    <w:nsid w:val="59600604"/>
    <w:multiLevelType w:val="hybridMultilevel"/>
    <w:tmpl w:val="0C14A5BC"/>
    <w:lvl w:ilvl="0" w:tplc="04150001">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75"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6" w15:restartNumberingAfterBreak="0">
    <w:nsid w:val="5B691EC4"/>
    <w:multiLevelType w:val="hybridMultilevel"/>
    <w:tmpl w:val="5BBCBBBA"/>
    <w:lvl w:ilvl="0" w:tplc="927C1504">
      <w:start w:val="2"/>
      <w:numFmt w:val="decimal"/>
      <w:lvlText w:val="%1."/>
      <w:lvlJc w:val="left"/>
      <w:pPr>
        <w:ind w:left="837" w:hanging="245"/>
      </w:pPr>
      <w:rPr>
        <w:rFonts w:ascii="Arial" w:eastAsia="Arial" w:hAnsi="Arial" w:cs="Arial" w:hint="default"/>
        <w:b/>
        <w:bCs/>
        <w:w w:val="100"/>
        <w:sz w:val="22"/>
        <w:szCs w:val="22"/>
        <w:lang w:val="pl-PL" w:eastAsia="pl-PL" w:bidi="pl-PL"/>
      </w:rPr>
    </w:lvl>
    <w:lvl w:ilvl="1" w:tplc="88D830B6">
      <w:start w:val="1"/>
      <w:numFmt w:val="lowerLetter"/>
      <w:lvlText w:val="%2."/>
      <w:lvlJc w:val="left"/>
      <w:pPr>
        <w:ind w:left="592" w:hanging="247"/>
      </w:pPr>
      <w:rPr>
        <w:rFonts w:ascii="Arial" w:eastAsia="Arial" w:hAnsi="Arial" w:cs="Arial" w:hint="default"/>
        <w:spacing w:val="-1"/>
        <w:w w:val="100"/>
        <w:sz w:val="22"/>
        <w:szCs w:val="22"/>
        <w:lang w:val="pl-PL" w:eastAsia="pl-PL" w:bidi="pl-PL"/>
      </w:rPr>
    </w:lvl>
    <w:lvl w:ilvl="2" w:tplc="82A0B008">
      <w:start w:val="1"/>
      <w:numFmt w:val="decimal"/>
      <w:lvlText w:val="%3."/>
      <w:lvlJc w:val="left"/>
      <w:pPr>
        <w:ind w:left="4927" w:hanging="248"/>
        <w:jc w:val="right"/>
      </w:pPr>
      <w:rPr>
        <w:rFonts w:asciiTheme="minorHAnsi" w:eastAsia="Arial" w:hAnsiTheme="minorHAnsi" w:cstheme="minorHAnsi" w:hint="default"/>
        <w:b/>
        <w:bCs/>
        <w:w w:val="100"/>
        <w:sz w:val="22"/>
        <w:szCs w:val="22"/>
        <w:lang w:val="pl-PL" w:eastAsia="pl-PL" w:bidi="pl-PL"/>
      </w:rPr>
    </w:lvl>
    <w:lvl w:ilvl="3" w:tplc="04150017">
      <w:start w:val="1"/>
      <w:numFmt w:val="lowerLetter"/>
      <w:lvlText w:val="%4)"/>
      <w:lvlJc w:val="left"/>
      <w:pPr>
        <w:ind w:left="592" w:hanging="247"/>
      </w:pPr>
      <w:rPr>
        <w:rFonts w:hint="default"/>
        <w:spacing w:val="-1"/>
        <w:w w:val="100"/>
        <w:sz w:val="22"/>
        <w:szCs w:val="22"/>
        <w:lang w:val="pl-PL" w:eastAsia="pl-PL" w:bidi="pl-PL"/>
      </w:rPr>
    </w:lvl>
    <w:lvl w:ilvl="4" w:tplc="29E49002">
      <w:numFmt w:val="bullet"/>
      <w:lvlText w:val="•"/>
      <w:lvlJc w:val="left"/>
      <w:pPr>
        <w:ind w:left="4042" w:hanging="247"/>
      </w:pPr>
      <w:rPr>
        <w:rFonts w:hint="default"/>
        <w:lang w:val="pl-PL" w:eastAsia="pl-PL" w:bidi="pl-PL"/>
      </w:rPr>
    </w:lvl>
    <w:lvl w:ilvl="5" w:tplc="41E68266">
      <w:numFmt w:val="bullet"/>
      <w:lvlText w:val="•"/>
      <w:lvlJc w:val="left"/>
      <w:pPr>
        <w:ind w:left="5109" w:hanging="247"/>
      </w:pPr>
      <w:rPr>
        <w:rFonts w:hint="default"/>
        <w:lang w:val="pl-PL" w:eastAsia="pl-PL" w:bidi="pl-PL"/>
      </w:rPr>
    </w:lvl>
    <w:lvl w:ilvl="6" w:tplc="068683F8">
      <w:numFmt w:val="bullet"/>
      <w:lvlText w:val="•"/>
      <w:lvlJc w:val="left"/>
      <w:pPr>
        <w:ind w:left="6176" w:hanging="247"/>
      </w:pPr>
      <w:rPr>
        <w:rFonts w:hint="default"/>
        <w:lang w:val="pl-PL" w:eastAsia="pl-PL" w:bidi="pl-PL"/>
      </w:rPr>
    </w:lvl>
    <w:lvl w:ilvl="7" w:tplc="2D3E14D4">
      <w:numFmt w:val="bullet"/>
      <w:lvlText w:val="•"/>
      <w:lvlJc w:val="left"/>
      <w:pPr>
        <w:ind w:left="7244" w:hanging="247"/>
      </w:pPr>
      <w:rPr>
        <w:rFonts w:hint="default"/>
        <w:lang w:val="pl-PL" w:eastAsia="pl-PL" w:bidi="pl-PL"/>
      </w:rPr>
    </w:lvl>
    <w:lvl w:ilvl="8" w:tplc="6A1ABE68">
      <w:numFmt w:val="bullet"/>
      <w:lvlText w:val="•"/>
      <w:lvlJc w:val="left"/>
      <w:pPr>
        <w:ind w:left="8311" w:hanging="247"/>
      </w:pPr>
      <w:rPr>
        <w:rFonts w:hint="default"/>
        <w:lang w:val="pl-PL" w:eastAsia="pl-PL" w:bidi="pl-PL"/>
      </w:rPr>
    </w:lvl>
  </w:abstractNum>
  <w:abstractNum w:abstractNumId="277"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8"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0"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1"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2"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3"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4"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5" w15:restartNumberingAfterBreak="0">
    <w:nsid w:val="5F2961C5"/>
    <w:multiLevelType w:val="hybridMultilevel"/>
    <w:tmpl w:val="F552F550"/>
    <w:lvl w:ilvl="0" w:tplc="A0D0B284">
      <w:start w:val="1"/>
      <w:numFmt w:val="decimal"/>
      <w:lvlText w:val="%1."/>
      <w:lvlJc w:val="left"/>
      <w:pPr>
        <w:ind w:left="720" w:hanging="360"/>
      </w:pPr>
      <w:rPr>
        <w:b w:val="0"/>
        <w:strike w:val="0"/>
        <w:dstrike w:val="0"/>
        <w:color w:val="auto"/>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6"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7"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88"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9" w15:restartNumberingAfterBreak="0">
    <w:nsid w:val="60737289"/>
    <w:multiLevelType w:val="hybridMultilevel"/>
    <w:tmpl w:val="4ACE2106"/>
    <w:lvl w:ilvl="0" w:tplc="04150001">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290"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1" w15:restartNumberingAfterBreak="0">
    <w:nsid w:val="60C11201"/>
    <w:multiLevelType w:val="hybridMultilevel"/>
    <w:tmpl w:val="AACCEDC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2" w15:restartNumberingAfterBreak="0">
    <w:nsid w:val="60F42A16"/>
    <w:multiLevelType w:val="hybridMultilevel"/>
    <w:tmpl w:val="C106A1D2"/>
    <w:lvl w:ilvl="0" w:tplc="A606CC14">
      <w:start w:val="2"/>
      <w:numFmt w:val="decimal"/>
      <w:lvlText w:val="%1."/>
      <w:lvlJc w:val="left"/>
      <w:pPr>
        <w:ind w:left="1080" w:hanging="360"/>
      </w:pPr>
      <w:rPr>
        <w:rFonts w:cs="Times New Roman"/>
      </w:rPr>
    </w:lvl>
    <w:lvl w:ilvl="1" w:tplc="6652D08A">
      <w:start w:val="1"/>
      <w:numFmt w:val="decimal"/>
      <w:lvlText w:val="%2)"/>
      <w:lvlJc w:val="left"/>
      <w:pPr>
        <w:ind w:left="1800" w:hanging="360"/>
      </w:pPr>
      <w:rPr>
        <w:rFonts w:cs="Times New Roman"/>
        <w:color w:val="auto"/>
        <w:sz w:val="22"/>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293" w15:restartNumberingAfterBreak="0">
    <w:nsid w:val="6129333A"/>
    <w:multiLevelType w:val="hybridMultilevel"/>
    <w:tmpl w:val="6688CA98"/>
    <w:lvl w:ilvl="0" w:tplc="0415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Times New Roman"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Times New Roman"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Times New Roman" w:hint="default"/>
      </w:rPr>
    </w:lvl>
    <w:lvl w:ilvl="8" w:tplc="FFFFFFFF">
      <w:start w:val="1"/>
      <w:numFmt w:val="bullet"/>
      <w:lvlText w:val=""/>
      <w:lvlJc w:val="left"/>
      <w:pPr>
        <w:ind w:left="7200" w:hanging="360"/>
      </w:pPr>
      <w:rPr>
        <w:rFonts w:ascii="Wingdings" w:hAnsi="Wingdings" w:hint="default"/>
      </w:rPr>
    </w:lvl>
  </w:abstractNum>
  <w:abstractNum w:abstractNumId="294"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5"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6"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7"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8"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9"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0"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01" w15:restartNumberingAfterBreak="0">
    <w:nsid w:val="63BF7074"/>
    <w:multiLevelType w:val="hybridMultilevel"/>
    <w:tmpl w:val="FF062C78"/>
    <w:lvl w:ilvl="0" w:tplc="1A94034E">
      <w:start w:val="1"/>
      <w:numFmt w:val="lowerLetter"/>
      <w:lvlText w:val="%1."/>
      <w:lvlJc w:val="left"/>
      <w:pPr>
        <w:ind w:left="592" w:hanging="247"/>
      </w:pPr>
      <w:rPr>
        <w:rFonts w:ascii="Arial" w:eastAsia="Arial" w:hAnsi="Arial" w:cs="Arial" w:hint="default"/>
        <w:spacing w:val="-1"/>
        <w:w w:val="100"/>
        <w:sz w:val="22"/>
        <w:szCs w:val="22"/>
        <w:lang w:val="pl-PL" w:eastAsia="pl-PL" w:bidi="pl-PL"/>
      </w:rPr>
    </w:lvl>
    <w:lvl w:ilvl="1" w:tplc="4E36E68A">
      <w:start w:val="1"/>
      <w:numFmt w:val="decimal"/>
      <w:lvlText w:val="%2."/>
      <w:lvlJc w:val="left"/>
      <w:pPr>
        <w:ind w:left="839" w:hanging="248"/>
      </w:pPr>
      <w:rPr>
        <w:rFonts w:asciiTheme="minorHAnsi" w:eastAsia="Arial" w:hAnsiTheme="minorHAnsi" w:cstheme="minorHAnsi" w:hint="default"/>
        <w:b/>
        <w:bCs/>
        <w:w w:val="100"/>
        <w:sz w:val="22"/>
        <w:szCs w:val="22"/>
        <w:lang w:val="pl-PL" w:eastAsia="pl-PL" w:bidi="pl-PL"/>
      </w:rPr>
    </w:lvl>
    <w:lvl w:ilvl="2" w:tplc="FAA2D1E0">
      <w:start w:val="1"/>
      <w:numFmt w:val="lowerLetter"/>
      <w:lvlText w:val="%3)"/>
      <w:lvlJc w:val="left"/>
      <w:pPr>
        <w:ind w:left="2011" w:hanging="711"/>
      </w:pPr>
      <w:rPr>
        <w:rFonts w:ascii="Arial" w:eastAsia="Arial" w:hAnsi="Arial" w:cs="Arial" w:hint="default"/>
        <w:spacing w:val="-1"/>
        <w:w w:val="100"/>
        <w:sz w:val="22"/>
        <w:szCs w:val="22"/>
        <w:lang w:val="pl-PL" w:eastAsia="pl-PL" w:bidi="pl-PL"/>
      </w:rPr>
    </w:lvl>
    <w:lvl w:ilvl="3" w:tplc="2AD227BC">
      <w:numFmt w:val="bullet"/>
      <w:lvlText w:val="•"/>
      <w:lvlJc w:val="left"/>
      <w:pPr>
        <w:ind w:left="3073" w:hanging="711"/>
      </w:pPr>
      <w:rPr>
        <w:rFonts w:hint="default"/>
        <w:lang w:val="pl-PL" w:eastAsia="pl-PL" w:bidi="pl-PL"/>
      </w:rPr>
    </w:lvl>
    <w:lvl w:ilvl="4" w:tplc="B30C5194">
      <w:numFmt w:val="bullet"/>
      <w:lvlText w:val="•"/>
      <w:lvlJc w:val="left"/>
      <w:pPr>
        <w:ind w:left="4126" w:hanging="711"/>
      </w:pPr>
      <w:rPr>
        <w:rFonts w:hint="default"/>
        <w:lang w:val="pl-PL" w:eastAsia="pl-PL" w:bidi="pl-PL"/>
      </w:rPr>
    </w:lvl>
    <w:lvl w:ilvl="5" w:tplc="04325BB2">
      <w:numFmt w:val="bullet"/>
      <w:lvlText w:val="•"/>
      <w:lvlJc w:val="left"/>
      <w:pPr>
        <w:ind w:left="5179" w:hanging="711"/>
      </w:pPr>
      <w:rPr>
        <w:rFonts w:hint="default"/>
        <w:lang w:val="pl-PL" w:eastAsia="pl-PL" w:bidi="pl-PL"/>
      </w:rPr>
    </w:lvl>
    <w:lvl w:ilvl="6" w:tplc="24E85060">
      <w:numFmt w:val="bullet"/>
      <w:lvlText w:val="•"/>
      <w:lvlJc w:val="left"/>
      <w:pPr>
        <w:ind w:left="6233" w:hanging="711"/>
      </w:pPr>
      <w:rPr>
        <w:rFonts w:hint="default"/>
        <w:lang w:val="pl-PL" w:eastAsia="pl-PL" w:bidi="pl-PL"/>
      </w:rPr>
    </w:lvl>
    <w:lvl w:ilvl="7" w:tplc="D7380914">
      <w:numFmt w:val="bullet"/>
      <w:lvlText w:val="•"/>
      <w:lvlJc w:val="left"/>
      <w:pPr>
        <w:ind w:left="7286" w:hanging="711"/>
      </w:pPr>
      <w:rPr>
        <w:rFonts w:hint="default"/>
        <w:lang w:val="pl-PL" w:eastAsia="pl-PL" w:bidi="pl-PL"/>
      </w:rPr>
    </w:lvl>
    <w:lvl w:ilvl="8" w:tplc="88F48F06">
      <w:numFmt w:val="bullet"/>
      <w:lvlText w:val="•"/>
      <w:lvlJc w:val="left"/>
      <w:pPr>
        <w:ind w:left="8339" w:hanging="711"/>
      </w:pPr>
      <w:rPr>
        <w:rFonts w:hint="default"/>
        <w:lang w:val="pl-PL" w:eastAsia="pl-PL" w:bidi="pl-PL"/>
      </w:rPr>
    </w:lvl>
  </w:abstractNum>
  <w:abstractNum w:abstractNumId="302" w15:restartNumberingAfterBreak="0">
    <w:nsid w:val="642539A0"/>
    <w:multiLevelType w:val="hybridMultilevel"/>
    <w:tmpl w:val="B8006FE0"/>
    <w:lvl w:ilvl="0" w:tplc="0A666DAE">
      <w:numFmt w:val="bullet"/>
      <w:lvlText w:val="-"/>
      <w:lvlJc w:val="left"/>
      <w:pPr>
        <w:ind w:left="1429" w:hanging="360"/>
      </w:pPr>
      <w:rPr>
        <w:rFonts w:hint="default"/>
        <w:b w:val="0"/>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03"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04"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5"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6"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07" w15:restartNumberingAfterBreak="0">
    <w:nsid w:val="657E5FB3"/>
    <w:multiLevelType w:val="hybridMultilevel"/>
    <w:tmpl w:val="773EEBE2"/>
    <w:lvl w:ilvl="0" w:tplc="DC3C6518">
      <w:start w:val="1"/>
      <w:numFmt w:val="decimal"/>
      <w:lvlText w:val="%1)"/>
      <w:lvlJc w:val="left"/>
      <w:pPr>
        <w:tabs>
          <w:tab w:val="num" w:pos="1820"/>
        </w:tabs>
        <w:ind w:left="1820" w:hanging="360"/>
      </w:pPr>
      <w:rPr>
        <w:rFonts w:ascii="Arial" w:eastAsia="Times New Roman" w:hAnsi="Arial" w:cs="Arial"/>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8"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9"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0"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1" w15:restartNumberingAfterBreak="0">
    <w:nsid w:val="670B710A"/>
    <w:multiLevelType w:val="hybridMultilevel"/>
    <w:tmpl w:val="8D0C7DE2"/>
    <w:lvl w:ilvl="0" w:tplc="E500CFDC">
      <w:start w:val="1"/>
      <w:numFmt w:val="decimal"/>
      <w:lvlText w:val="%1."/>
      <w:lvlJc w:val="left"/>
      <w:pPr>
        <w:ind w:left="112" w:hanging="221"/>
      </w:pPr>
      <w:rPr>
        <w:rFonts w:asciiTheme="minorHAnsi" w:eastAsia="Arial" w:hAnsiTheme="minorHAnsi" w:cstheme="minorHAnsi" w:hint="default"/>
        <w:w w:val="99"/>
        <w:sz w:val="22"/>
        <w:szCs w:val="22"/>
        <w:lang w:val="pl-PL" w:eastAsia="pl-PL" w:bidi="pl-PL"/>
      </w:rPr>
    </w:lvl>
    <w:lvl w:ilvl="1" w:tplc="E08E66D0">
      <w:numFmt w:val="bullet"/>
      <w:lvlText w:val="•"/>
      <w:lvlJc w:val="left"/>
      <w:pPr>
        <w:ind w:left="1104" w:hanging="221"/>
      </w:pPr>
      <w:rPr>
        <w:rFonts w:hint="default"/>
        <w:lang w:val="pl-PL" w:eastAsia="pl-PL" w:bidi="pl-PL"/>
      </w:rPr>
    </w:lvl>
    <w:lvl w:ilvl="2" w:tplc="AAB4470C">
      <w:numFmt w:val="bullet"/>
      <w:lvlText w:val="•"/>
      <w:lvlJc w:val="left"/>
      <w:pPr>
        <w:ind w:left="2089" w:hanging="221"/>
      </w:pPr>
      <w:rPr>
        <w:rFonts w:hint="default"/>
        <w:lang w:val="pl-PL" w:eastAsia="pl-PL" w:bidi="pl-PL"/>
      </w:rPr>
    </w:lvl>
    <w:lvl w:ilvl="3" w:tplc="E7AAFC90">
      <w:numFmt w:val="bullet"/>
      <w:lvlText w:val="•"/>
      <w:lvlJc w:val="left"/>
      <w:pPr>
        <w:ind w:left="3073" w:hanging="221"/>
      </w:pPr>
      <w:rPr>
        <w:rFonts w:hint="default"/>
        <w:lang w:val="pl-PL" w:eastAsia="pl-PL" w:bidi="pl-PL"/>
      </w:rPr>
    </w:lvl>
    <w:lvl w:ilvl="4" w:tplc="B0AC6BEE">
      <w:numFmt w:val="bullet"/>
      <w:lvlText w:val="•"/>
      <w:lvlJc w:val="left"/>
      <w:pPr>
        <w:ind w:left="4058" w:hanging="221"/>
      </w:pPr>
      <w:rPr>
        <w:rFonts w:hint="default"/>
        <w:lang w:val="pl-PL" w:eastAsia="pl-PL" w:bidi="pl-PL"/>
      </w:rPr>
    </w:lvl>
    <w:lvl w:ilvl="5" w:tplc="FED01826">
      <w:numFmt w:val="bullet"/>
      <w:lvlText w:val="•"/>
      <w:lvlJc w:val="left"/>
      <w:pPr>
        <w:ind w:left="5043" w:hanging="221"/>
      </w:pPr>
      <w:rPr>
        <w:rFonts w:hint="default"/>
        <w:lang w:val="pl-PL" w:eastAsia="pl-PL" w:bidi="pl-PL"/>
      </w:rPr>
    </w:lvl>
    <w:lvl w:ilvl="6" w:tplc="F0662F68">
      <w:numFmt w:val="bullet"/>
      <w:lvlText w:val="•"/>
      <w:lvlJc w:val="left"/>
      <w:pPr>
        <w:ind w:left="6027" w:hanging="221"/>
      </w:pPr>
      <w:rPr>
        <w:rFonts w:hint="default"/>
        <w:lang w:val="pl-PL" w:eastAsia="pl-PL" w:bidi="pl-PL"/>
      </w:rPr>
    </w:lvl>
    <w:lvl w:ilvl="7" w:tplc="2F484C08">
      <w:numFmt w:val="bullet"/>
      <w:lvlText w:val="•"/>
      <w:lvlJc w:val="left"/>
      <w:pPr>
        <w:ind w:left="7012" w:hanging="221"/>
      </w:pPr>
      <w:rPr>
        <w:rFonts w:hint="default"/>
        <w:lang w:val="pl-PL" w:eastAsia="pl-PL" w:bidi="pl-PL"/>
      </w:rPr>
    </w:lvl>
    <w:lvl w:ilvl="8" w:tplc="5AC46DB6">
      <w:numFmt w:val="bullet"/>
      <w:lvlText w:val="•"/>
      <w:lvlJc w:val="left"/>
      <w:pPr>
        <w:ind w:left="7997" w:hanging="221"/>
      </w:pPr>
      <w:rPr>
        <w:rFonts w:hint="default"/>
        <w:lang w:val="pl-PL" w:eastAsia="pl-PL" w:bidi="pl-PL"/>
      </w:rPr>
    </w:lvl>
  </w:abstractNum>
  <w:abstractNum w:abstractNumId="312"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3"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4"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5" w15:restartNumberingAfterBreak="0">
    <w:nsid w:val="689E3590"/>
    <w:multiLevelType w:val="hybridMultilevel"/>
    <w:tmpl w:val="2708AED6"/>
    <w:lvl w:ilvl="0" w:tplc="04150001">
      <w:start w:val="1"/>
      <w:numFmt w:val="bullet"/>
      <w:lvlText w:val=""/>
      <w:lvlJc w:val="left"/>
      <w:pPr>
        <w:ind w:left="1620" w:hanging="360"/>
      </w:pPr>
      <w:rPr>
        <w:rFonts w:ascii="Symbol" w:hAnsi="Symbo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316"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7"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8"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9"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0"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1" w15:restartNumberingAfterBreak="0">
    <w:nsid w:val="6AA879E4"/>
    <w:multiLevelType w:val="hybridMultilevel"/>
    <w:tmpl w:val="44F6081C"/>
    <w:lvl w:ilvl="0" w:tplc="04150001">
      <w:start w:val="1"/>
      <w:numFmt w:val="bullet"/>
      <w:lvlText w:val=""/>
      <w:lvlJc w:val="left"/>
      <w:pPr>
        <w:ind w:left="288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322"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3" w15:restartNumberingAfterBreak="0">
    <w:nsid w:val="6BE3243E"/>
    <w:multiLevelType w:val="hybridMultilevel"/>
    <w:tmpl w:val="423682EA"/>
    <w:lvl w:ilvl="0" w:tplc="EBA80CE4">
      <w:start w:val="1"/>
      <w:numFmt w:val="lowerLetter"/>
      <w:lvlText w:val="%1)"/>
      <w:lvlJc w:val="left"/>
      <w:pPr>
        <w:ind w:left="960" w:hanging="259"/>
      </w:pPr>
      <w:rPr>
        <w:rFonts w:asciiTheme="minorHAnsi" w:eastAsia="Arial" w:hAnsiTheme="minorHAnsi" w:cstheme="minorHAnsi" w:hint="default"/>
        <w:spacing w:val="-1"/>
        <w:w w:val="100"/>
        <w:sz w:val="22"/>
        <w:szCs w:val="22"/>
        <w:lang w:val="pl-PL" w:eastAsia="pl-PL" w:bidi="pl-PL"/>
      </w:rPr>
    </w:lvl>
    <w:lvl w:ilvl="1" w:tplc="65AE5D1A">
      <w:numFmt w:val="bullet"/>
      <w:lvlText w:val="-"/>
      <w:lvlJc w:val="left"/>
      <w:pPr>
        <w:ind w:left="1162" w:hanging="197"/>
      </w:pPr>
      <w:rPr>
        <w:rFonts w:ascii="Arial" w:eastAsia="Arial" w:hAnsi="Arial" w:cs="Arial" w:hint="default"/>
        <w:w w:val="100"/>
        <w:sz w:val="22"/>
        <w:szCs w:val="22"/>
        <w:lang w:val="pl-PL" w:eastAsia="pl-PL" w:bidi="pl-PL"/>
      </w:rPr>
    </w:lvl>
    <w:lvl w:ilvl="2" w:tplc="1382B2D6">
      <w:numFmt w:val="bullet"/>
      <w:lvlText w:val="•"/>
      <w:lvlJc w:val="left"/>
      <w:pPr>
        <w:ind w:left="2191" w:hanging="197"/>
      </w:pPr>
      <w:rPr>
        <w:rFonts w:hint="default"/>
        <w:lang w:val="pl-PL" w:eastAsia="pl-PL" w:bidi="pl-PL"/>
      </w:rPr>
    </w:lvl>
    <w:lvl w:ilvl="3" w:tplc="730055BA">
      <w:numFmt w:val="bullet"/>
      <w:lvlText w:val="•"/>
      <w:lvlJc w:val="left"/>
      <w:pPr>
        <w:ind w:left="3223" w:hanging="197"/>
      </w:pPr>
      <w:rPr>
        <w:rFonts w:hint="default"/>
        <w:lang w:val="pl-PL" w:eastAsia="pl-PL" w:bidi="pl-PL"/>
      </w:rPr>
    </w:lvl>
    <w:lvl w:ilvl="4" w:tplc="37147B04">
      <w:numFmt w:val="bullet"/>
      <w:lvlText w:val="•"/>
      <w:lvlJc w:val="left"/>
      <w:pPr>
        <w:ind w:left="4255" w:hanging="197"/>
      </w:pPr>
      <w:rPr>
        <w:rFonts w:hint="default"/>
        <w:lang w:val="pl-PL" w:eastAsia="pl-PL" w:bidi="pl-PL"/>
      </w:rPr>
    </w:lvl>
    <w:lvl w:ilvl="5" w:tplc="C7ACADD2">
      <w:numFmt w:val="bullet"/>
      <w:lvlText w:val="•"/>
      <w:lvlJc w:val="left"/>
      <w:pPr>
        <w:ind w:left="5287" w:hanging="197"/>
      </w:pPr>
      <w:rPr>
        <w:rFonts w:hint="default"/>
        <w:lang w:val="pl-PL" w:eastAsia="pl-PL" w:bidi="pl-PL"/>
      </w:rPr>
    </w:lvl>
    <w:lvl w:ilvl="6" w:tplc="01F8E210">
      <w:numFmt w:val="bullet"/>
      <w:lvlText w:val="•"/>
      <w:lvlJc w:val="left"/>
      <w:pPr>
        <w:ind w:left="6319" w:hanging="197"/>
      </w:pPr>
      <w:rPr>
        <w:rFonts w:hint="default"/>
        <w:lang w:val="pl-PL" w:eastAsia="pl-PL" w:bidi="pl-PL"/>
      </w:rPr>
    </w:lvl>
    <w:lvl w:ilvl="7" w:tplc="2C3434FE">
      <w:numFmt w:val="bullet"/>
      <w:lvlText w:val="•"/>
      <w:lvlJc w:val="left"/>
      <w:pPr>
        <w:ind w:left="7350" w:hanging="197"/>
      </w:pPr>
      <w:rPr>
        <w:rFonts w:hint="default"/>
        <w:lang w:val="pl-PL" w:eastAsia="pl-PL" w:bidi="pl-PL"/>
      </w:rPr>
    </w:lvl>
    <w:lvl w:ilvl="8" w:tplc="4F0C0A1C">
      <w:numFmt w:val="bullet"/>
      <w:lvlText w:val="•"/>
      <w:lvlJc w:val="left"/>
      <w:pPr>
        <w:ind w:left="8382" w:hanging="197"/>
      </w:pPr>
      <w:rPr>
        <w:rFonts w:hint="default"/>
        <w:lang w:val="pl-PL" w:eastAsia="pl-PL" w:bidi="pl-PL"/>
      </w:rPr>
    </w:lvl>
  </w:abstractNum>
  <w:abstractNum w:abstractNumId="324"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5"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6" w15:restartNumberingAfterBreak="0">
    <w:nsid w:val="6C01296A"/>
    <w:multiLevelType w:val="hybridMultilevel"/>
    <w:tmpl w:val="3D648836"/>
    <w:lvl w:ilvl="0" w:tplc="E53CEC32">
      <w:start w:val="1"/>
      <w:numFmt w:val="lowerLetter"/>
      <w:lvlText w:val="%1)"/>
      <w:lvlJc w:val="left"/>
      <w:pPr>
        <w:ind w:left="1260" w:hanging="360"/>
      </w:pPr>
      <w:rPr>
        <w:b w:val="0"/>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327"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8" w15:restartNumberingAfterBreak="0">
    <w:nsid w:val="6C5A03FF"/>
    <w:multiLevelType w:val="hybridMultilevel"/>
    <w:tmpl w:val="C376145C"/>
    <w:lvl w:ilvl="0" w:tplc="60227FA2">
      <w:start w:val="1"/>
      <w:numFmt w:val="decimal"/>
      <w:lvlText w:val="%1)"/>
      <w:lvlJc w:val="left"/>
      <w:pPr>
        <w:ind w:left="112" w:hanging="274"/>
      </w:pPr>
      <w:rPr>
        <w:rFonts w:asciiTheme="minorHAnsi" w:eastAsia="Arial" w:hAnsiTheme="minorHAnsi" w:cstheme="minorHAnsi" w:hint="default"/>
        <w:spacing w:val="-1"/>
        <w:w w:val="99"/>
        <w:sz w:val="20"/>
        <w:szCs w:val="20"/>
        <w:lang w:val="pl-PL" w:eastAsia="pl-PL" w:bidi="pl-PL"/>
      </w:rPr>
    </w:lvl>
    <w:lvl w:ilvl="1" w:tplc="E244EFCA">
      <w:numFmt w:val="bullet"/>
      <w:lvlText w:val="•"/>
      <w:lvlJc w:val="left"/>
      <w:pPr>
        <w:ind w:left="1104" w:hanging="274"/>
      </w:pPr>
      <w:rPr>
        <w:rFonts w:hint="default"/>
        <w:lang w:val="pl-PL" w:eastAsia="pl-PL" w:bidi="pl-PL"/>
      </w:rPr>
    </w:lvl>
    <w:lvl w:ilvl="2" w:tplc="BCBE52D6">
      <w:numFmt w:val="bullet"/>
      <w:lvlText w:val="•"/>
      <w:lvlJc w:val="left"/>
      <w:pPr>
        <w:ind w:left="2089" w:hanging="274"/>
      </w:pPr>
      <w:rPr>
        <w:rFonts w:hint="default"/>
        <w:lang w:val="pl-PL" w:eastAsia="pl-PL" w:bidi="pl-PL"/>
      </w:rPr>
    </w:lvl>
    <w:lvl w:ilvl="3" w:tplc="45183CAE">
      <w:numFmt w:val="bullet"/>
      <w:lvlText w:val="•"/>
      <w:lvlJc w:val="left"/>
      <w:pPr>
        <w:ind w:left="3073" w:hanging="274"/>
      </w:pPr>
      <w:rPr>
        <w:rFonts w:hint="default"/>
        <w:lang w:val="pl-PL" w:eastAsia="pl-PL" w:bidi="pl-PL"/>
      </w:rPr>
    </w:lvl>
    <w:lvl w:ilvl="4" w:tplc="6B34198E">
      <w:numFmt w:val="bullet"/>
      <w:lvlText w:val="•"/>
      <w:lvlJc w:val="left"/>
      <w:pPr>
        <w:ind w:left="4058" w:hanging="274"/>
      </w:pPr>
      <w:rPr>
        <w:rFonts w:hint="default"/>
        <w:lang w:val="pl-PL" w:eastAsia="pl-PL" w:bidi="pl-PL"/>
      </w:rPr>
    </w:lvl>
    <w:lvl w:ilvl="5" w:tplc="C0BEDDD8">
      <w:numFmt w:val="bullet"/>
      <w:lvlText w:val="•"/>
      <w:lvlJc w:val="left"/>
      <w:pPr>
        <w:ind w:left="5043" w:hanging="274"/>
      </w:pPr>
      <w:rPr>
        <w:rFonts w:hint="default"/>
        <w:lang w:val="pl-PL" w:eastAsia="pl-PL" w:bidi="pl-PL"/>
      </w:rPr>
    </w:lvl>
    <w:lvl w:ilvl="6" w:tplc="2AA69790">
      <w:numFmt w:val="bullet"/>
      <w:lvlText w:val="•"/>
      <w:lvlJc w:val="left"/>
      <w:pPr>
        <w:ind w:left="6027" w:hanging="274"/>
      </w:pPr>
      <w:rPr>
        <w:rFonts w:hint="default"/>
        <w:lang w:val="pl-PL" w:eastAsia="pl-PL" w:bidi="pl-PL"/>
      </w:rPr>
    </w:lvl>
    <w:lvl w:ilvl="7" w:tplc="EA3EFEC4">
      <w:numFmt w:val="bullet"/>
      <w:lvlText w:val="•"/>
      <w:lvlJc w:val="left"/>
      <w:pPr>
        <w:ind w:left="7012" w:hanging="274"/>
      </w:pPr>
      <w:rPr>
        <w:rFonts w:hint="default"/>
        <w:lang w:val="pl-PL" w:eastAsia="pl-PL" w:bidi="pl-PL"/>
      </w:rPr>
    </w:lvl>
    <w:lvl w:ilvl="8" w:tplc="6F18461A">
      <w:numFmt w:val="bullet"/>
      <w:lvlText w:val="•"/>
      <w:lvlJc w:val="left"/>
      <w:pPr>
        <w:ind w:left="7997" w:hanging="274"/>
      </w:pPr>
      <w:rPr>
        <w:rFonts w:hint="default"/>
        <w:lang w:val="pl-PL" w:eastAsia="pl-PL" w:bidi="pl-PL"/>
      </w:rPr>
    </w:lvl>
  </w:abstractNum>
  <w:abstractNum w:abstractNumId="329"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0" w15:restartNumberingAfterBreak="0">
    <w:nsid w:val="6CC87F4E"/>
    <w:multiLevelType w:val="hybridMultilevel"/>
    <w:tmpl w:val="9886E312"/>
    <w:lvl w:ilvl="0" w:tplc="A5202EC0">
      <w:numFmt w:val="bullet"/>
      <w:lvlText w:val="-"/>
      <w:lvlJc w:val="left"/>
      <w:pPr>
        <w:ind w:left="876" w:hanging="200"/>
      </w:pPr>
      <w:rPr>
        <w:rFonts w:ascii="Arial" w:eastAsia="Arial" w:hAnsi="Arial" w:cs="Arial" w:hint="default"/>
        <w:color w:val="auto"/>
        <w:w w:val="100"/>
        <w:sz w:val="22"/>
        <w:szCs w:val="22"/>
        <w:lang w:val="pl-PL" w:eastAsia="pl-PL" w:bidi="pl-PL"/>
      </w:rPr>
    </w:lvl>
    <w:lvl w:ilvl="1" w:tplc="C9706916">
      <w:numFmt w:val="bullet"/>
      <w:lvlText w:val="•"/>
      <w:lvlJc w:val="left"/>
      <w:pPr>
        <w:ind w:left="1836" w:hanging="200"/>
      </w:pPr>
      <w:rPr>
        <w:rFonts w:hint="default"/>
        <w:lang w:val="pl-PL" w:eastAsia="pl-PL" w:bidi="pl-PL"/>
      </w:rPr>
    </w:lvl>
    <w:lvl w:ilvl="2" w:tplc="D048FE08">
      <w:numFmt w:val="bullet"/>
      <w:lvlText w:val="•"/>
      <w:lvlJc w:val="left"/>
      <w:pPr>
        <w:ind w:left="2793" w:hanging="200"/>
      </w:pPr>
      <w:rPr>
        <w:rFonts w:hint="default"/>
        <w:lang w:val="pl-PL" w:eastAsia="pl-PL" w:bidi="pl-PL"/>
      </w:rPr>
    </w:lvl>
    <w:lvl w:ilvl="3" w:tplc="145C4CF0">
      <w:numFmt w:val="bullet"/>
      <w:lvlText w:val="•"/>
      <w:lvlJc w:val="left"/>
      <w:pPr>
        <w:ind w:left="3749" w:hanging="200"/>
      </w:pPr>
      <w:rPr>
        <w:rFonts w:hint="default"/>
        <w:lang w:val="pl-PL" w:eastAsia="pl-PL" w:bidi="pl-PL"/>
      </w:rPr>
    </w:lvl>
    <w:lvl w:ilvl="4" w:tplc="EAF2F17C">
      <w:numFmt w:val="bullet"/>
      <w:lvlText w:val="•"/>
      <w:lvlJc w:val="left"/>
      <w:pPr>
        <w:ind w:left="4706" w:hanging="200"/>
      </w:pPr>
      <w:rPr>
        <w:rFonts w:hint="default"/>
        <w:lang w:val="pl-PL" w:eastAsia="pl-PL" w:bidi="pl-PL"/>
      </w:rPr>
    </w:lvl>
    <w:lvl w:ilvl="5" w:tplc="CBCA963E">
      <w:numFmt w:val="bullet"/>
      <w:lvlText w:val="•"/>
      <w:lvlJc w:val="left"/>
      <w:pPr>
        <w:ind w:left="5663" w:hanging="200"/>
      </w:pPr>
      <w:rPr>
        <w:rFonts w:hint="default"/>
        <w:lang w:val="pl-PL" w:eastAsia="pl-PL" w:bidi="pl-PL"/>
      </w:rPr>
    </w:lvl>
    <w:lvl w:ilvl="6" w:tplc="5442F41A">
      <w:numFmt w:val="bullet"/>
      <w:lvlText w:val="•"/>
      <w:lvlJc w:val="left"/>
      <w:pPr>
        <w:ind w:left="6619" w:hanging="200"/>
      </w:pPr>
      <w:rPr>
        <w:rFonts w:hint="default"/>
        <w:lang w:val="pl-PL" w:eastAsia="pl-PL" w:bidi="pl-PL"/>
      </w:rPr>
    </w:lvl>
    <w:lvl w:ilvl="7" w:tplc="52B07C4C">
      <w:numFmt w:val="bullet"/>
      <w:lvlText w:val="•"/>
      <w:lvlJc w:val="left"/>
      <w:pPr>
        <w:ind w:left="7576" w:hanging="200"/>
      </w:pPr>
      <w:rPr>
        <w:rFonts w:hint="default"/>
        <w:lang w:val="pl-PL" w:eastAsia="pl-PL" w:bidi="pl-PL"/>
      </w:rPr>
    </w:lvl>
    <w:lvl w:ilvl="8" w:tplc="024EA87A">
      <w:numFmt w:val="bullet"/>
      <w:lvlText w:val="•"/>
      <w:lvlJc w:val="left"/>
      <w:pPr>
        <w:ind w:left="8533" w:hanging="200"/>
      </w:pPr>
      <w:rPr>
        <w:rFonts w:hint="default"/>
        <w:lang w:val="pl-PL" w:eastAsia="pl-PL" w:bidi="pl-PL"/>
      </w:rPr>
    </w:lvl>
  </w:abstractNum>
  <w:abstractNum w:abstractNumId="331"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2"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3"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4"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5"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6" w15:restartNumberingAfterBreak="0">
    <w:nsid w:val="6F9615AE"/>
    <w:multiLevelType w:val="hybridMultilevel"/>
    <w:tmpl w:val="F7FE8F48"/>
    <w:lvl w:ilvl="0" w:tplc="0A666DAE">
      <w:numFmt w:val="bullet"/>
      <w:lvlText w:val="-"/>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7"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8"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9"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0"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41"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2"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3"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4"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5"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6" w15:restartNumberingAfterBreak="0">
    <w:nsid w:val="734C6BC3"/>
    <w:multiLevelType w:val="hybridMultilevel"/>
    <w:tmpl w:val="90241AEE"/>
    <w:lvl w:ilvl="0" w:tplc="04150017">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Times New Roman"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Times New Roman"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Times New Roman" w:hint="default"/>
      </w:rPr>
    </w:lvl>
    <w:lvl w:ilvl="8" w:tplc="FFFFFFFF">
      <w:start w:val="1"/>
      <w:numFmt w:val="bullet"/>
      <w:lvlText w:val=""/>
      <w:lvlJc w:val="left"/>
      <w:pPr>
        <w:ind w:left="6840" w:hanging="360"/>
      </w:pPr>
      <w:rPr>
        <w:rFonts w:ascii="Wingdings" w:hAnsi="Wingdings" w:hint="default"/>
      </w:rPr>
    </w:lvl>
  </w:abstractNum>
  <w:abstractNum w:abstractNumId="347"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8"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9"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0"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1" w15:restartNumberingAfterBreak="0">
    <w:nsid w:val="761C5F9D"/>
    <w:multiLevelType w:val="multilevel"/>
    <w:tmpl w:val="60120148"/>
    <w:styleLink w:val="Biecalista1"/>
    <w:lvl w:ilvl="0">
      <w:start w:val="7"/>
      <w:numFmt w:val="lowerLetter"/>
      <w:lvlText w:val="%1."/>
      <w:lvlJc w:val="left"/>
      <w:pPr>
        <w:ind w:left="839" w:hanging="248"/>
      </w:pPr>
      <w:rPr>
        <w:rFonts w:hint="default"/>
        <w:w w:val="100"/>
        <w:u w:val="single" w:color="000000"/>
        <w:lang w:val="pl-PL" w:eastAsia="pl-PL" w:bidi="pl-PL"/>
      </w:rPr>
    </w:lvl>
    <w:lvl w:ilvl="1">
      <w:start w:val="1"/>
      <w:numFmt w:val="decimal"/>
      <w:lvlText w:val="%2."/>
      <w:lvlJc w:val="left"/>
      <w:pPr>
        <w:ind w:left="248" w:hanging="248"/>
      </w:pPr>
      <w:rPr>
        <w:rFonts w:ascii="Arial" w:eastAsia="Arial" w:hAnsi="Arial" w:cs="Arial" w:hint="default"/>
        <w:b w:val="0"/>
        <w:bCs w:val="0"/>
        <w:w w:val="100"/>
        <w:sz w:val="20"/>
        <w:szCs w:val="20"/>
        <w:lang w:val="pl-PL" w:eastAsia="pl-PL" w:bidi="pl-PL"/>
      </w:rPr>
    </w:lvl>
    <w:lvl w:ilvl="2">
      <w:numFmt w:val="bullet"/>
      <w:lvlText w:val="•"/>
      <w:lvlJc w:val="left"/>
      <w:pPr>
        <w:ind w:left="1907" w:hanging="248"/>
      </w:pPr>
      <w:rPr>
        <w:rFonts w:hint="default"/>
        <w:lang w:val="pl-PL" w:eastAsia="pl-PL" w:bidi="pl-PL"/>
      </w:rPr>
    </w:lvl>
    <w:lvl w:ilvl="3">
      <w:numFmt w:val="bullet"/>
      <w:lvlText w:val="•"/>
      <w:lvlJc w:val="left"/>
      <w:pPr>
        <w:ind w:left="2974" w:hanging="248"/>
      </w:pPr>
      <w:rPr>
        <w:rFonts w:hint="default"/>
        <w:lang w:val="pl-PL" w:eastAsia="pl-PL" w:bidi="pl-PL"/>
      </w:rPr>
    </w:lvl>
    <w:lvl w:ilvl="4">
      <w:numFmt w:val="bullet"/>
      <w:lvlText w:val="•"/>
      <w:lvlJc w:val="left"/>
      <w:pPr>
        <w:ind w:left="4042" w:hanging="248"/>
      </w:pPr>
      <w:rPr>
        <w:rFonts w:hint="default"/>
        <w:lang w:val="pl-PL" w:eastAsia="pl-PL" w:bidi="pl-PL"/>
      </w:rPr>
    </w:lvl>
    <w:lvl w:ilvl="5">
      <w:numFmt w:val="bullet"/>
      <w:lvlText w:val="•"/>
      <w:lvlJc w:val="left"/>
      <w:pPr>
        <w:ind w:left="5109" w:hanging="248"/>
      </w:pPr>
      <w:rPr>
        <w:rFonts w:hint="default"/>
        <w:lang w:val="pl-PL" w:eastAsia="pl-PL" w:bidi="pl-PL"/>
      </w:rPr>
    </w:lvl>
    <w:lvl w:ilvl="6">
      <w:numFmt w:val="bullet"/>
      <w:lvlText w:val="•"/>
      <w:lvlJc w:val="left"/>
      <w:pPr>
        <w:ind w:left="6176" w:hanging="248"/>
      </w:pPr>
      <w:rPr>
        <w:rFonts w:hint="default"/>
        <w:lang w:val="pl-PL" w:eastAsia="pl-PL" w:bidi="pl-PL"/>
      </w:rPr>
    </w:lvl>
    <w:lvl w:ilvl="7">
      <w:numFmt w:val="bullet"/>
      <w:lvlText w:val="•"/>
      <w:lvlJc w:val="left"/>
      <w:pPr>
        <w:ind w:left="7244" w:hanging="248"/>
      </w:pPr>
      <w:rPr>
        <w:rFonts w:hint="default"/>
        <w:lang w:val="pl-PL" w:eastAsia="pl-PL" w:bidi="pl-PL"/>
      </w:rPr>
    </w:lvl>
    <w:lvl w:ilvl="8">
      <w:numFmt w:val="bullet"/>
      <w:lvlText w:val="•"/>
      <w:lvlJc w:val="left"/>
      <w:pPr>
        <w:ind w:left="8311" w:hanging="248"/>
      </w:pPr>
      <w:rPr>
        <w:rFonts w:hint="default"/>
        <w:lang w:val="pl-PL" w:eastAsia="pl-PL" w:bidi="pl-PL"/>
      </w:rPr>
    </w:lvl>
  </w:abstractNum>
  <w:abstractNum w:abstractNumId="352"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3"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4"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5"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6" w15:restartNumberingAfterBreak="0">
    <w:nsid w:val="781926F0"/>
    <w:multiLevelType w:val="hybridMultilevel"/>
    <w:tmpl w:val="1E7ABA46"/>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57"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8"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9"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0"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1"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2"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3"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4" w15:restartNumberingAfterBreak="0">
    <w:nsid w:val="7CEB092E"/>
    <w:multiLevelType w:val="hybridMultilevel"/>
    <w:tmpl w:val="ACDE52B2"/>
    <w:lvl w:ilvl="0" w:tplc="0415000D">
      <w:start w:val="1"/>
      <w:numFmt w:val="bullet"/>
      <w:lvlText w:val=""/>
      <w:lvlJc w:val="left"/>
      <w:pPr>
        <w:ind w:left="720" w:hanging="360"/>
      </w:pPr>
      <w:rPr>
        <w:rFonts w:ascii="Wingdings" w:hAnsi="Wingdings" w:hint="default"/>
      </w:rPr>
    </w:lvl>
    <w:lvl w:ilvl="1" w:tplc="0415000D">
      <w:start w:val="1"/>
      <w:numFmt w:val="bullet"/>
      <w:lvlText w:val=""/>
      <w:lvlJc w:val="left"/>
      <w:pPr>
        <w:ind w:left="1440"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365"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6"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7"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8"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9" w15:restartNumberingAfterBreak="0">
    <w:nsid w:val="7E875FFD"/>
    <w:multiLevelType w:val="hybridMultilevel"/>
    <w:tmpl w:val="0BB812A0"/>
    <w:lvl w:ilvl="0" w:tplc="0415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Times New Roman"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Times New Roman"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Times New Roman" w:hint="default"/>
      </w:rPr>
    </w:lvl>
    <w:lvl w:ilvl="8" w:tplc="FFFFFFFF">
      <w:start w:val="1"/>
      <w:numFmt w:val="bullet"/>
      <w:lvlText w:val=""/>
      <w:lvlJc w:val="left"/>
      <w:pPr>
        <w:ind w:left="7200" w:hanging="360"/>
      </w:pPr>
      <w:rPr>
        <w:rFonts w:ascii="Wingdings" w:hAnsi="Wingdings" w:hint="default"/>
      </w:rPr>
    </w:lvl>
  </w:abstractNum>
  <w:abstractNum w:abstractNumId="370" w15:restartNumberingAfterBreak="0">
    <w:nsid w:val="7EB82D2B"/>
    <w:multiLevelType w:val="hybridMultilevel"/>
    <w:tmpl w:val="EE328CE6"/>
    <w:lvl w:ilvl="0" w:tplc="E7EE12AA">
      <w:start w:val="4"/>
      <w:numFmt w:val="lowerLetter"/>
      <w:lvlText w:val="%1."/>
      <w:lvlJc w:val="left"/>
      <w:pPr>
        <w:ind w:left="839" w:hanging="248"/>
      </w:pPr>
      <w:rPr>
        <w:rFonts w:hint="default"/>
        <w:w w:val="100"/>
        <w:u w:val="single" w:color="000000"/>
        <w:lang w:val="pl-PL" w:eastAsia="pl-PL" w:bidi="pl-PL"/>
      </w:rPr>
    </w:lvl>
    <w:lvl w:ilvl="1" w:tplc="5AAE58A6">
      <w:numFmt w:val="bullet"/>
      <w:lvlText w:val="•"/>
      <w:lvlJc w:val="left"/>
      <w:pPr>
        <w:ind w:left="1800" w:hanging="248"/>
      </w:pPr>
      <w:rPr>
        <w:rFonts w:hint="default"/>
        <w:lang w:val="pl-PL" w:eastAsia="pl-PL" w:bidi="pl-PL"/>
      </w:rPr>
    </w:lvl>
    <w:lvl w:ilvl="2" w:tplc="635092A0">
      <w:numFmt w:val="bullet"/>
      <w:lvlText w:val="•"/>
      <w:lvlJc w:val="left"/>
      <w:pPr>
        <w:ind w:left="2761" w:hanging="248"/>
      </w:pPr>
      <w:rPr>
        <w:rFonts w:hint="default"/>
        <w:lang w:val="pl-PL" w:eastAsia="pl-PL" w:bidi="pl-PL"/>
      </w:rPr>
    </w:lvl>
    <w:lvl w:ilvl="3" w:tplc="A54E147A">
      <w:numFmt w:val="bullet"/>
      <w:lvlText w:val="•"/>
      <w:lvlJc w:val="left"/>
      <w:pPr>
        <w:ind w:left="3721" w:hanging="248"/>
      </w:pPr>
      <w:rPr>
        <w:rFonts w:hint="default"/>
        <w:lang w:val="pl-PL" w:eastAsia="pl-PL" w:bidi="pl-PL"/>
      </w:rPr>
    </w:lvl>
    <w:lvl w:ilvl="4" w:tplc="FBCA306C">
      <w:numFmt w:val="bullet"/>
      <w:lvlText w:val="•"/>
      <w:lvlJc w:val="left"/>
      <w:pPr>
        <w:ind w:left="4682" w:hanging="248"/>
      </w:pPr>
      <w:rPr>
        <w:rFonts w:hint="default"/>
        <w:lang w:val="pl-PL" w:eastAsia="pl-PL" w:bidi="pl-PL"/>
      </w:rPr>
    </w:lvl>
    <w:lvl w:ilvl="5" w:tplc="F16C8380">
      <w:numFmt w:val="bullet"/>
      <w:lvlText w:val="•"/>
      <w:lvlJc w:val="left"/>
      <w:pPr>
        <w:ind w:left="5643" w:hanging="248"/>
      </w:pPr>
      <w:rPr>
        <w:rFonts w:hint="default"/>
        <w:lang w:val="pl-PL" w:eastAsia="pl-PL" w:bidi="pl-PL"/>
      </w:rPr>
    </w:lvl>
    <w:lvl w:ilvl="6" w:tplc="403218D0">
      <w:numFmt w:val="bullet"/>
      <w:lvlText w:val="•"/>
      <w:lvlJc w:val="left"/>
      <w:pPr>
        <w:ind w:left="6603" w:hanging="248"/>
      </w:pPr>
      <w:rPr>
        <w:rFonts w:hint="default"/>
        <w:lang w:val="pl-PL" w:eastAsia="pl-PL" w:bidi="pl-PL"/>
      </w:rPr>
    </w:lvl>
    <w:lvl w:ilvl="7" w:tplc="43FEF030">
      <w:numFmt w:val="bullet"/>
      <w:lvlText w:val="•"/>
      <w:lvlJc w:val="left"/>
      <w:pPr>
        <w:ind w:left="7564" w:hanging="248"/>
      </w:pPr>
      <w:rPr>
        <w:rFonts w:hint="default"/>
        <w:lang w:val="pl-PL" w:eastAsia="pl-PL" w:bidi="pl-PL"/>
      </w:rPr>
    </w:lvl>
    <w:lvl w:ilvl="8" w:tplc="E8A48D6C">
      <w:numFmt w:val="bullet"/>
      <w:lvlText w:val="•"/>
      <w:lvlJc w:val="left"/>
      <w:pPr>
        <w:ind w:left="8525" w:hanging="248"/>
      </w:pPr>
      <w:rPr>
        <w:rFonts w:hint="default"/>
        <w:lang w:val="pl-PL" w:eastAsia="pl-PL" w:bidi="pl-PL"/>
      </w:rPr>
    </w:lvl>
  </w:abstractNum>
  <w:abstractNum w:abstractNumId="371"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2"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3"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35698637">
    <w:abstractNumId w:val="0"/>
  </w:num>
  <w:num w:numId="2" w16cid:durableId="1949585509">
    <w:abstractNumId w:val="4"/>
  </w:num>
  <w:num w:numId="3" w16cid:durableId="1077290211">
    <w:abstractNumId w:val="8"/>
  </w:num>
  <w:num w:numId="4" w16cid:durableId="1486121606">
    <w:abstractNumId w:val="193"/>
  </w:num>
  <w:num w:numId="5" w16cid:durableId="1465807323">
    <w:abstractNumId w:val="152"/>
  </w:num>
  <w:num w:numId="6" w16cid:durableId="1520240776">
    <w:abstractNumId w:val="272"/>
  </w:num>
  <w:num w:numId="7" w16cid:durableId="1975021368">
    <w:abstractNumId w:val="194"/>
  </w:num>
  <w:num w:numId="8" w16cid:durableId="1863593213">
    <w:abstractNumId w:val="254"/>
  </w:num>
  <w:num w:numId="9" w16cid:durableId="240724899">
    <w:abstractNumId w:val="54"/>
  </w:num>
  <w:num w:numId="10" w16cid:durableId="460197380">
    <w:abstractNumId w:val="340"/>
  </w:num>
  <w:num w:numId="11" w16cid:durableId="1767574882">
    <w:abstractNumId w:val="136"/>
  </w:num>
  <w:num w:numId="12" w16cid:durableId="73598492">
    <w:abstractNumId w:val="131"/>
  </w:num>
  <w:num w:numId="13" w16cid:durableId="112753707">
    <w:abstractNumId w:val="49"/>
  </w:num>
  <w:num w:numId="14" w16cid:durableId="1539463812">
    <w:abstractNumId w:val="261"/>
  </w:num>
  <w:num w:numId="15" w16cid:durableId="352460036">
    <w:abstractNumId w:val="59"/>
  </w:num>
  <w:num w:numId="16" w16cid:durableId="928467523">
    <w:abstractNumId w:val="174"/>
  </w:num>
  <w:num w:numId="17" w16cid:durableId="1224757909">
    <w:abstractNumId w:val="187"/>
  </w:num>
  <w:num w:numId="18" w16cid:durableId="1101923523">
    <w:abstractNumId w:val="1"/>
  </w:num>
  <w:num w:numId="19" w16cid:durableId="463274630">
    <w:abstractNumId w:val="3"/>
  </w:num>
  <w:num w:numId="20" w16cid:durableId="1415201591">
    <w:abstractNumId w:val="179"/>
  </w:num>
  <w:num w:numId="21" w16cid:durableId="656498963">
    <w:abstractNumId w:val="56"/>
  </w:num>
  <w:num w:numId="22" w16cid:durableId="1837067695">
    <w:abstractNumId w:val="117"/>
  </w:num>
  <w:num w:numId="23" w16cid:durableId="1020207728">
    <w:abstractNumId w:val="128"/>
  </w:num>
  <w:num w:numId="24" w16cid:durableId="1963264565">
    <w:abstractNumId w:val="278"/>
  </w:num>
  <w:num w:numId="25" w16cid:durableId="911043771">
    <w:abstractNumId w:val="361"/>
  </w:num>
  <w:num w:numId="26" w16cid:durableId="1986154429">
    <w:abstractNumId w:val="223"/>
  </w:num>
  <w:num w:numId="27" w16cid:durableId="630982088">
    <w:abstractNumId w:val="215"/>
  </w:num>
  <w:num w:numId="28" w16cid:durableId="67189932">
    <w:abstractNumId w:val="202"/>
  </w:num>
  <w:num w:numId="29" w16cid:durableId="1268731606">
    <w:abstractNumId w:val="151"/>
  </w:num>
  <w:num w:numId="30" w16cid:durableId="583805895">
    <w:abstractNumId w:val="216"/>
  </w:num>
  <w:num w:numId="31" w16cid:durableId="239222120">
    <w:abstractNumId w:val="191"/>
  </w:num>
  <w:num w:numId="32" w16cid:durableId="183131365">
    <w:abstractNumId w:val="338"/>
  </w:num>
  <w:num w:numId="33" w16cid:durableId="1108543996">
    <w:abstractNumId w:val="66"/>
  </w:num>
  <w:num w:numId="34" w16cid:durableId="1153176105">
    <w:abstractNumId w:val="178"/>
  </w:num>
  <w:num w:numId="35" w16cid:durableId="255286076">
    <w:abstractNumId w:val="90"/>
  </w:num>
  <w:num w:numId="36" w16cid:durableId="120810146">
    <w:abstractNumId w:val="306"/>
  </w:num>
  <w:num w:numId="37" w16cid:durableId="452288259">
    <w:abstractNumId w:val="255"/>
  </w:num>
  <w:num w:numId="38" w16cid:durableId="1557278527">
    <w:abstractNumId w:val="360"/>
  </w:num>
  <w:num w:numId="39" w16cid:durableId="2067297125">
    <w:abstractNumId w:val="305"/>
  </w:num>
  <w:num w:numId="40" w16cid:durableId="2003509077">
    <w:abstractNumId w:val="119"/>
  </w:num>
  <w:num w:numId="41" w16cid:durableId="708797554">
    <w:abstractNumId w:val="71"/>
  </w:num>
  <w:num w:numId="42" w16cid:durableId="1419403086">
    <w:abstractNumId w:val="173"/>
  </w:num>
  <w:num w:numId="43" w16cid:durableId="900940620">
    <w:abstractNumId w:val="129"/>
  </w:num>
  <w:num w:numId="44" w16cid:durableId="2051219947">
    <w:abstractNumId w:val="132"/>
  </w:num>
  <w:num w:numId="45" w16cid:durableId="733285018">
    <w:abstractNumId w:val="248"/>
  </w:num>
  <w:num w:numId="46" w16cid:durableId="502286200">
    <w:abstractNumId w:val="358"/>
  </w:num>
  <w:num w:numId="47" w16cid:durableId="1296250394">
    <w:abstractNumId w:val="252"/>
  </w:num>
  <w:num w:numId="48" w16cid:durableId="2026318902">
    <w:abstractNumId w:val="263"/>
  </w:num>
  <w:num w:numId="49" w16cid:durableId="949974475">
    <w:abstractNumId w:val="238"/>
  </w:num>
  <w:num w:numId="50" w16cid:durableId="538394738">
    <w:abstractNumId w:val="163"/>
  </w:num>
  <w:num w:numId="51" w16cid:durableId="964697045">
    <w:abstractNumId w:val="363"/>
  </w:num>
  <w:num w:numId="52" w16cid:durableId="72512664">
    <w:abstractNumId w:val="89"/>
  </w:num>
  <w:num w:numId="53" w16cid:durableId="1416321968">
    <w:abstractNumId w:val="205"/>
  </w:num>
  <w:num w:numId="54" w16cid:durableId="372850921">
    <w:abstractNumId w:val="344"/>
  </w:num>
  <w:num w:numId="55" w16cid:durableId="260450595">
    <w:abstractNumId w:val="362"/>
  </w:num>
  <w:num w:numId="56" w16cid:durableId="165749433">
    <w:abstractNumId w:val="175"/>
  </w:num>
  <w:num w:numId="57" w16cid:durableId="1410347953">
    <w:abstractNumId w:val="109"/>
  </w:num>
  <w:num w:numId="58" w16cid:durableId="1181314542">
    <w:abstractNumId w:val="99"/>
  </w:num>
  <w:num w:numId="59" w16cid:durableId="1491411435">
    <w:abstractNumId w:val="310"/>
  </w:num>
  <w:num w:numId="60" w16cid:durableId="1606690762">
    <w:abstractNumId w:val="86"/>
  </w:num>
  <w:num w:numId="61" w16cid:durableId="738989586">
    <w:abstractNumId w:val="44"/>
  </w:num>
  <w:num w:numId="62" w16cid:durableId="613442936">
    <w:abstractNumId w:val="343"/>
  </w:num>
  <w:num w:numId="63" w16cid:durableId="832260826">
    <w:abstractNumId w:val="138"/>
  </w:num>
  <w:num w:numId="64" w16cid:durableId="599219057">
    <w:abstractNumId w:val="327"/>
  </w:num>
  <w:num w:numId="65" w16cid:durableId="5177740">
    <w:abstractNumId w:val="113"/>
  </w:num>
  <w:num w:numId="66" w16cid:durableId="341319650">
    <w:abstractNumId w:val="197"/>
  </w:num>
  <w:num w:numId="67" w16cid:durableId="1820421902">
    <w:abstractNumId w:val="189"/>
  </w:num>
  <w:num w:numId="68" w16cid:durableId="1419322880">
    <w:abstractNumId w:val="123"/>
  </w:num>
  <w:num w:numId="69" w16cid:durableId="1685741826">
    <w:abstractNumId w:val="150"/>
  </w:num>
  <w:num w:numId="70" w16cid:durableId="1206792452">
    <w:abstractNumId w:val="210"/>
  </w:num>
  <w:num w:numId="71" w16cid:durableId="904336692">
    <w:abstractNumId w:val="367"/>
  </w:num>
  <w:num w:numId="72" w16cid:durableId="2053916539">
    <w:abstractNumId w:val="309"/>
  </w:num>
  <w:num w:numId="73" w16cid:durableId="1019307952">
    <w:abstractNumId w:val="359"/>
  </w:num>
  <w:num w:numId="74" w16cid:durableId="1691031135">
    <w:abstractNumId w:val="269"/>
  </w:num>
  <w:num w:numId="75" w16cid:durableId="1713571798">
    <w:abstractNumId w:val="120"/>
  </w:num>
  <w:num w:numId="76" w16cid:durableId="530798576">
    <w:abstractNumId w:val="290"/>
  </w:num>
  <w:num w:numId="77" w16cid:durableId="1435515805">
    <w:abstractNumId w:val="83"/>
  </w:num>
  <w:num w:numId="78" w16cid:durableId="13310482">
    <w:abstractNumId w:val="353"/>
  </w:num>
  <w:num w:numId="79" w16cid:durableId="991761658">
    <w:abstractNumId w:val="195"/>
  </w:num>
  <w:num w:numId="80" w16cid:durableId="990446221">
    <w:abstractNumId w:val="312"/>
  </w:num>
  <w:num w:numId="81" w16cid:durableId="79569407">
    <w:abstractNumId w:val="125"/>
  </w:num>
  <w:num w:numId="82" w16cid:durableId="559368073">
    <w:abstractNumId w:val="182"/>
  </w:num>
  <w:num w:numId="83" w16cid:durableId="980043457">
    <w:abstractNumId w:val="352"/>
  </w:num>
  <w:num w:numId="84" w16cid:durableId="141583243">
    <w:abstractNumId w:val="237"/>
  </w:num>
  <w:num w:numId="85" w16cid:durableId="621617338">
    <w:abstractNumId w:val="347"/>
  </w:num>
  <w:num w:numId="86" w16cid:durableId="2124113798">
    <w:abstractNumId w:val="247"/>
  </w:num>
  <w:num w:numId="87" w16cid:durableId="1786654380">
    <w:abstractNumId w:val="160"/>
  </w:num>
  <w:num w:numId="88" w16cid:durableId="879170251">
    <w:abstractNumId w:val="196"/>
  </w:num>
  <w:num w:numId="89" w16cid:durableId="678002009">
    <w:abstractNumId w:val="245"/>
  </w:num>
  <w:num w:numId="90" w16cid:durableId="1447194402">
    <w:abstractNumId w:val="110"/>
  </w:num>
  <w:num w:numId="91" w16cid:durableId="1219123632">
    <w:abstractNumId w:val="145"/>
  </w:num>
  <w:num w:numId="92" w16cid:durableId="1241327499">
    <w:abstractNumId w:val="268"/>
  </w:num>
  <w:num w:numId="93" w16cid:durableId="679237453">
    <w:abstractNumId w:val="280"/>
  </w:num>
  <w:num w:numId="94" w16cid:durableId="940261621">
    <w:abstractNumId w:val="105"/>
  </w:num>
  <w:num w:numId="95" w16cid:durableId="441534098">
    <w:abstractNumId w:val="199"/>
  </w:num>
  <w:num w:numId="96" w16cid:durableId="412162094">
    <w:abstractNumId w:val="185"/>
  </w:num>
  <w:num w:numId="97" w16cid:durableId="1927227683">
    <w:abstractNumId w:val="172"/>
  </w:num>
  <w:num w:numId="98" w16cid:durableId="1856575437">
    <w:abstractNumId w:val="275"/>
  </w:num>
  <w:num w:numId="99" w16cid:durableId="1434278789">
    <w:abstractNumId w:val="167"/>
  </w:num>
  <w:num w:numId="100" w16cid:durableId="781848888">
    <w:abstractNumId w:val="157"/>
  </w:num>
  <w:num w:numId="101" w16cid:durableId="842814578">
    <w:abstractNumId w:val="69"/>
  </w:num>
  <w:num w:numId="102" w16cid:durableId="27605843">
    <w:abstractNumId w:val="159"/>
  </w:num>
  <w:num w:numId="103" w16cid:durableId="1992825607">
    <w:abstractNumId w:val="42"/>
  </w:num>
  <w:num w:numId="104" w16cid:durableId="594677849">
    <w:abstractNumId w:val="335"/>
  </w:num>
  <w:num w:numId="105" w16cid:durableId="2071686022">
    <w:abstractNumId w:val="121"/>
  </w:num>
  <w:num w:numId="106" w16cid:durableId="286856251">
    <w:abstractNumId w:val="227"/>
  </w:num>
  <w:num w:numId="107" w16cid:durableId="1596401614">
    <w:abstractNumId w:val="198"/>
  </w:num>
  <w:num w:numId="108" w16cid:durableId="311102647">
    <w:abstractNumId w:val="171"/>
  </w:num>
  <w:num w:numId="109" w16cid:durableId="236400761">
    <w:abstractNumId w:val="339"/>
  </w:num>
  <w:num w:numId="110" w16cid:durableId="435633166">
    <w:abstractNumId w:val="250"/>
  </w:num>
  <w:num w:numId="111" w16cid:durableId="1123691277">
    <w:abstractNumId w:val="317"/>
  </w:num>
  <w:num w:numId="112" w16cid:durableId="398138693">
    <w:abstractNumId w:val="41"/>
  </w:num>
  <w:num w:numId="113" w16cid:durableId="2125880597">
    <w:abstractNumId w:val="249"/>
  </w:num>
  <w:num w:numId="114" w16cid:durableId="330262038">
    <w:abstractNumId w:val="279"/>
  </w:num>
  <w:num w:numId="115" w16cid:durableId="290597619">
    <w:abstractNumId w:val="224"/>
  </w:num>
  <w:num w:numId="116" w16cid:durableId="1305160988">
    <w:abstractNumId w:val="333"/>
  </w:num>
  <w:num w:numId="117" w16cid:durableId="1076634605">
    <w:abstractNumId w:val="161"/>
  </w:num>
  <w:num w:numId="118" w16cid:durableId="1519926705">
    <w:abstractNumId w:val="45"/>
  </w:num>
  <w:num w:numId="119" w16cid:durableId="1017120164">
    <w:abstractNumId w:val="325"/>
  </w:num>
  <w:num w:numId="120" w16cid:durableId="1586650941">
    <w:abstractNumId w:val="134"/>
  </w:num>
  <w:num w:numId="121" w16cid:durableId="2127305876">
    <w:abstractNumId w:val="251"/>
  </w:num>
  <w:num w:numId="122" w16cid:durableId="1467356988">
    <w:abstractNumId w:val="116"/>
  </w:num>
  <w:num w:numId="123" w16cid:durableId="147022211">
    <w:abstractNumId w:val="58"/>
  </w:num>
  <w:num w:numId="124" w16cid:durableId="654845854">
    <w:abstractNumId w:val="140"/>
  </w:num>
  <w:num w:numId="125" w16cid:durableId="338237252">
    <w:abstractNumId w:val="122"/>
  </w:num>
  <w:num w:numId="126" w16cid:durableId="1850100680">
    <w:abstractNumId w:val="84"/>
  </w:num>
  <w:num w:numId="127" w16cid:durableId="332297863">
    <w:abstractNumId w:val="82"/>
  </w:num>
  <w:num w:numId="128" w16cid:durableId="2056929683">
    <w:abstractNumId w:val="270"/>
  </w:num>
  <w:num w:numId="129" w16cid:durableId="408771853">
    <w:abstractNumId w:val="288"/>
  </w:num>
  <w:num w:numId="130" w16cid:durableId="32467432">
    <w:abstractNumId w:val="262"/>
  </w:num>
  <w:num w:numId="131" w16cid:durableId="397366736">
    <w:abstractNumId w:val="221"/>
  </w:num>
  <w:num w:numId="132" w16cid:durableId="1356687399">
    <w:abstractNumId w:val="64"/>
  </w:num>
  <w:num w:numId="133" w16cid:durableId="1639726299">
    <w:abstractNumId w:val="37"/>
  </w:num>
  <w:num w:numId="134" w16cid:durableId="130635558">
    <w:abstractNumId w:val="100"/>
  </w:num>
  <w:num w:numId="135" w16cid:durableId="1616206592">
    <w:abstractNumId w:val="322"/>
  </w:num>
  <w:num w:numId="136" w16cid:durableId="792594590">
    <w:abstractNumId w:val="40"/>
  </w:num>
  <w:num w:numId="137" w16cid:durableId="1166672763">
    <w:abstractNumId w:val="93"/>
  </w:num>
  <w:num w:numId="138" w16cid:durableId="1857383601">
    <w:abstractNumId w:val="70"/>
  </w:num>
  <w:num w:numId="139" w16cid:durableId="2012096727">
    <w:abstractNumId w:val="300"/>
  </w:num>
  <w:num w:numId="140" w16cid:durableId="1998800070">
    <w:abstractNumId w:val="79"/>
  </w:num>
  <w:num w:numId="141" w16cid:durableId="1589535596">
    <w:abstractNumId w:val="144"/>
  </w:num>
  <w:num w:numId="142" w16cid:durableId="1351757747">
    <w:abstractNumId w:val="74"/>
  </w:num>
  <w:num w:numId="143" w16cid:durableId="1041051253">
    <w:abstractNumId w:val="206"/>
  </w:num>
  <w:num w:numId="144" w16cid:durableId="1409112402">
    <w:abstractNumId w:val="253"/>
  </w:num>
  <w:num w:numId="145" w16cid:durableId="1545944471">
    <w:abstractNumId w:val="67"/>
  </w:num>
  <w:num w:numId="146" w16cid:durableId="874000869">
    <w:abstractNumId w:val="271"/>
  </w:num>
  <w:num w:numId="147" w16cid:durableId="2031223495">
    <w:abstractNumId w:val="43"/>
  </w:num>
  <w:num w:numId="148" w16cid:durableId="1949774870">
    <w:abstractNumId w:val="324"/>
  </w:num>
  <w:num w:numId="149" w16cid:durableId="666054078">
    <w:abstractNumId w:val="30"/>
  </w:num>
  <w:num w:numId="150" w16cid:durableId="127477717">
    <w:abstractNumId w:val="31"/>
  </w:num>
  <w:num w:numId="151" w16cid:durableId="802431396">
    <w:abstractNumId w:val="34"/>
  </w:num>
  <w:num w:numId="152" w16cid:durableId="674040395">
    <w:abstractNumId w:val="36"/>
  </w:num>
  <w:num w:numId="153" w16cid:durableId="1525051231">
    <w:abstractNumId w:val="46"/>
  </w:num>
  <w:num w:numId="154" w16cid:durableId="1558778532">
    <w:abstractNumId w:val="48"/>
  </w:num>
  <w:num w:numId="155" w16cid:durableId="1196583257">
    <w:abstractNumId w:val="52"/>
  </w:num>
  <w:num w:numId="156" w16cid:durableId="1116485369">
    <w:abstractNumId w:val="55"/>
  </w:num>
  <w:num w:numId="157" w16cid:durableId="1710254180">
    <w:abstractNumId w:val="57"/>
  </w:num>
  <w:num w:numId="158" w16cid:durableId="442917411">
    <w:abstractNumId w:val="60"/>
  </w:num>
  <w:num w:numId="159" w16cid:durableId="1358773806">
    <w:abstractNumId w:val="61"/>
  </w:num>
  <w:num w:numId="160" w16cid:durableId="889264363">
    <w:abstractNumId w:val="65"/>
  </w:num>
  <w:num w:numId="161" w16cid:durableId="103038168">
    <w:abstractNumId w:val="72"/>
  </w:num>
  <w:num w:numId="162" w16cid:durableId="220946609">
    <w:abstractNumId w:val="75"/>
  </w:num>
  <w:num w:numId="163" w16cid:durableId="2113668606">
    <w:abstractNumId w:val="76"/>
  </w:num>
  <w:num w:numId="164" w16cid:durableId="1257209172">
    <w:abstractNumId w:val="78"/>
  </w:num>
  <w:num w:numId="165" w16cid:durableId="984965832">
    <w:abstractNumId w:val="85"/>
  </w:num>
  <w:num w:numId="166" w16cid:durableId="527521443">
    <w:abstractNumId w:val="88"/>
  </w:num>
  <w:num w:numId="167" w16cid:durableId="1672760066">
    <w:abstractNumId w:val="92"/>
  </w:num>
  <w:num w:numId="168" w16cid:durableId="293097227">
    <w:abstractNumId w:val="97"/>
  </w:num>
  <w:num w:numId="169" w16cid:durableId="1740668086">
    <w:abstractNumId w:val="98"/>
  </w:num>
  <w:num w:numId="170" w16cid:durableId="1833331269">
    <w:abstractNumId w:val="101"/>
  </w:num>
  <w:num w:numId="171" w16cid:durableId="520513408">
    <w:abstractNumId w:val="102"/>
  </w:num>
  <w:num w:numId="172" w16cid:durableId="689065542">
    <w:abstractNumId w:val="103"/>
  </w:num>
  <w:num w:numId="173" w16cid:durableId="1877110983">
    <w:abstractNumId w:val="106"/>
  </w:num>
  <w:num w:numId="174" w16cid:durableId="1535535500">
    <w:abstractNumId w:val="107"/>
  </w:num>
  <w:num w:numId="175" w16cid:durableId="1460953230">
    <w:abstractNumId w:val="108"/>
  </w:num>
  <w:num w:numId="176" w16cid:durableId="29380721">
    <w:abstractNumId w:val="111"/>
  </w:num>
  <w:num w:numId="177" w16cid:durableId="2116904960">
    <w:abstractNumId w:val="112"/>
  </w:num>
  <w:num w:numId="178" w16cid:durableId="1335839971">
    <w:abstractNumId w:val="114"/>
  </w:num>
  <w:num w:numId="179" w16cid:durableId="268515597">
    <w:abstractNumId w:val="115"/>
  </w:num>
  <w:num w:numId="180" w16cid:durableId="351221997">
    <w:abstractNumId w:val="118"/>
  </w:num>
  <w:num w:numId="181" w16cid:durableId="969434421">
    <w:abstractNumId w:val="126"/>
  </w:num>
  <w:num w:numId="182" w16cid:durableId="1832064207">
    <w:abstractNumId w:val="127"/>
  </w:num>
  <w:num w:numId="183" w16cid:durableId="1352730145">
    <w:abstractNumId w:val="130"/>
  </w:num>
  <w:num w:numId="184" w16cid:durableId="775712260">
    <w:abstractNumId w:val="133"/>
  </w:num>
  <w:num w:numId="185" w16cid:durableId="2119058371">
    <w:abstractNumId w:val="135"/>
  </w:num>
  <w:num w:numId="186" w16cid:durableId="879124360">
    <w:abstractNumId w:val="137"/>
  </w:num>
  <w:num w:numId="187" w16cid:durableId="1310788026">
    <w:abstractNumId w:val="139"/>
  </w:num>
  <w:num w:numId="188" w16cid:durableId="2057779679">
    <w:abstractNumId w:val="141"/>
  </w:num>
  <w:num w:numId="189" w16cid:durableId="1717243366">
    <w:abstractNumId w:val="142"/>
  </w:num>
  <w:num w:numId="190" w16cid:durableId="2054881694">
    <w:abstractNumId w:val="148"/>
  </w:num>
  <w:num w:numId="191" w16cid:durableId="937712909">
    <w:abstractNumId w:val="149"/>
  </w:num>
  <w:num w:numId="192" w16cid:durableId="507137482">
    <w:abstractNumId w:val="153"/>
  </w:num>
  <w:num w:numId="193" w16cid:durableId="969632461">
    <w:abstractNumId w:val="155"/>
  </w:num>
  <w:num w:numId="194" w16cid:durableId="1419014618">
    <w:abstractNumId w:val="162"/>
  </w:num>
  <w:num w:numId="195" w16cid:durableId="431362707">
    <w:abstractNumId w:val="168"/>
  </w:num>
  <w:num w:numId="196" w16cid:durableId="1891335676">
    <w:abstractNumId w:val="176"/>
  </w:num>
  <w:num w:numId="197" w16cid:durableId="158159853">
    <w:abstractNumId w:val="177"/>
  </w:num>
  <w:num w:numId="198" w16cid:durableId="1973363399">
    <w:abstractNumId w:val="183"/>
  </w:num>
  <w:num w:numId="199" w16cid:durableId="224683911">
    <w:abstractNumId w:val="184"/>
  </w:num>
  <w:num w:numId="200" w16cid:durableId="102698615">
    <w:abstractNumId w:val="186"/>
  </w:num>
  <w:num w:numId="201" w16cid:durableId="1676806207">
    <w:abstractNumId w:val="190"/>
  </w:num>
  <w:num w:numId="202" w16cid:durableId="1989625177">
    <w:abstractNumId w:val="192"/>
  </w:num>
  <w:num w:numId="203" w16cid:durableId="176311224">
    <w:abstractNumId w:val="200"/>
  </w:num>
  <w:num w:numId="204" w16cid:durableId="1550341865">
    <w:abstractNumId w:val="201"/>
  </w:num>
  <w:num w:numId="205" w16cid:durableId="1198662599">
    <w:abstractNumId w:val="203"/>
  </w:num>
  <w:num w:numId="206" w16cid:durableId="487140297">
    <w:abstractNumId w:val="207"/>
  </w:num>
  <w:num w:numId="207" w16cid:durableId="1083991246">
    <w:abstractNumId w:val="209"/>
  </w:num>
  <w:num w:numId="208" w16cid:durableId="760420084">
    <w:abstractNumId w:val="211"/>
  </w:num>
  <w:num w:numId="209" w16cid:durableId="1172912521">
    <w:abstractNumId w:val="212"/>
  </w:num>
  <w:num w:numId="210" w16cid:durableId="156268067">
    <w:abstractNumId w:val="213"/>
  </w:num>
  <w:num w:numId="211" w16cid:durableId="1100491086">
    <w:abstractNumId w:val="214"/>
  </w:num>
  <w:num w:numId="212" w16cid:durableId="1112437722">
    <w:abstractNumId w:val="218"/>
  </w:num>
  <w:num w:numId="213" w16cid:durableId="1563369588">
    <w:abstractNumId w:val="219"/>
  </w:num>
  <w:num w:numId="214" w16cid:durableId="1475681023">
    <w:abstractNumId w:val="226"/>
  </w:num>
  <w:num w:numId="215" w16cid:durableId="1318875833">
    <w:abstractNumId w:val="228"/>
  </w:num>
  <w:num w:numId="216" w16cid:durableId="2130657793">
    <w:abstractNumId w:val="229"/>
  </w:num>
  <w:num w:numId="217" w16cid:durableId="1418284650">
    <w:abstractNumId w:val="231"/>
  </w:num>
  <w:num w:numId="218" w16cid:durableId="580144467">
    <w:abstractNumId w:val="233"/>
  </w:num>
  <w:num w:numId="219" w16cid:durableId="835610870">
    <w:abstractNumId w:val="239"/>
  </w:num>
  <w:num w:numId="220" w16cid:durableId="515074739">
    <w:abstractNumId w:val="240"/>
  </w:num>
  <w:num w:numId="221" w16cid:durableId="91823331">
    <w:abstractNumId w:val="241"/>
  </w:num>
  <w:num w:numId="222" w16cid:durableId="288248950">
    <w:abstractNumId w:val="244"/>
  </w:num>
  <w:num w:numId="223" w16cid:durableId="2113476705">
    <w:abstractNumId w:val="246"/>
  </w:num>
  <w:num w:numId="224" w16cid:durableId="1084456338">
    <w:abstractNumId w:val="256"/>
  </w:num>
  <w:num w:numId="225" w16cid:durableId="156119209">
    <w:abstractNumId w:val="257"/>
  </w:num>
  <w:num w:numId="226" w16cid:durableId="557712393">
    <w:abstractNumId w:val="260"/>
  </w:num>
  <w:num w:numId="227" w16cid:durableId="2013490415">
    <w:abstractNumId w:val="267"/>
  </w:num>
  <w:num w:numId="228" w16cid:durableId="132800115">
    <w:abstractNumId w:val="273"/>
  </w:num>
  <w:num w:numId="229" w16cid:durableId="1457026851">
    <w:abstractNumId w:val="277"/>
  </w:num>
  <w:num w:numId="230" w16cid:durableId="733698154">
    <w:abstractNumId w:val="281"/>
  </w:num>
  <w:num w:numId="231" w16cid:durableId="1718118304">
    <w:abstractNumId w:val="282"/>
  </w:num>
  <w:num w:numId="232" w16cid:durableId="368577652">
    <w:abstractNumId w:val="283"/>
  </w:num>
  <w:num w:numId="233" w16cid:durableId="884685564">
    <w:abstractNumId w:val="284"/>
  </w:num>
  <w:num w:numId="234" w16cid:durableId="1467695305">
    <w:abstractNumId w:val="286"/>
  </w:num>
  <w:num w:numId="235" w16cid:durableId="747531440">
    <w:abstractNumId w:val="294"/>
  </w:num>
  <w:num w:numId="236" w16cid:durableId="1841390635">
    <w:abstractNumId w:val="295"/>
  </w:num>
  <w:num w:numId="237" w16cid:durableId="2098205380">
    <w:abstractNumId w:val="296"/>
  </w:num>
  <w:num w:numId="238" w16cid:durableId="1012102712">
    <w:abstractNumId w:val="297"/>
  </w:num>
  <w:num w:numId="239" w16cid:durableId="1922445931">
    <w:abstractNumId w:val="298"/>
  </w:num>
  <w:num w:numId="240" w16cid:durableId="1154493131">
    <w:abstractNumId w:val="299"/>
  </w:num>
  <w:num w:numId="241" w16cid:durableId="150105620">
    <w:abstractNumId w:val="304"/>
  </w:num>
  <w:num w:numId="242" w16cid:durableId="145904550">
    <w:abstractNumId w:val="308"/>
  </w:num>
  <w:num w:numId="243" w16cid:durableId="1365252595">
    <w:abstractNumId w:val="313"/>
  </w:num>
  <w:num w:numId="244" w16cid:durableId="1363166329">
    <w:abstractNumId w:val="314"/>
  </w:num>
  <w:num w:numId="245" w16cid:durableId="560754637">
    <w:abstractNumId w:val="316"/>
  </w:num>
  <w:num w:numId="246" w16cid:durableId="465316082">
    <w:abstractNumId w:val="318"/>
  </w:num>
  <w:num w:numId="247" w16cid:durableId="1723168281">
    <w:abstractNumId w:val="319"/>
  </w:num>
  <w:num w:numId="248" w16cid:durableId="398138213">
    <w:abstractNumId w:val="320"/>
  </w:num>
  <w:num w:numId="249" w16cid:durableId="2019774846">
    <w:abstractNumId w:val="329"/>
  </w:num>
  <w:num w:numId="250" w16cid:durableId="997877123">
    <w:abstractNumId w:val="331"/>
  </w:num>
  <w:num w:numId="251" w16cid:durableId="1925989697">
    <w:abstractNumId w:val="332"/>
  </w:num>
  <w:num w:numId="252" w16cid:durableId="2088067658">
    <w:abstractNumId w:val="334"/>
  </w:num>
  <w:num w:numId="253" w16cid:durableId="305664037">
    <w:abstractNumId w:val="337"/>
  </w:num>
  <w:num w:numId="254" w16cid:durableId="596906849">
    <w:abstractNumId w:val="341"/>
  </w:num>
  <w:num w:numId="255" w16cid:durableId="526678286">
    <w:abstractNumId w:val="342"/>
  </w:num>
  <w:num w:numId="256" w16cid:durableId="1405642807">
    <w:abstractNumId w:val="345"/>
  </w:num>
  <w:num w:numId="257" w16cid:durableId="642852654">
    <w:abstractNumId w:val="350"/>
  </w:num>
  <w:num w:numId="258" w16cid:durableId="11496828">
    <w:abstractNumId w:val="354"/>
  </w:num>
  <w:num w:numId="259" w16cid:durableId="2024623218">
    <w:abstractNumId w:val="355"/>
  </w:num>
  <w:num w:numId="260" w16cid:durableId="512233492">
    <w:abstractNumId w:val="357"/>
  </w:num>
  <w:num w:numId="261" w16cid:durableId="320737299">
    <w:abstractNumId w:val="365"/>
  </w:num>
  <w:num w:numId="262" w16cid:durableId="1620604133">
    <w:abstractNumId w:val="366"/>
  </w:num>
  <w:num w:numId="263" w16cid:durableId="200092102">
    <w:abstractNumId w:val="368"/>
  </w:num>
  <w:num w:numId="264" w16cid:durableId="1024480580">
    <w:abstractNumId w:val="371"/>
  </w:num>
  <w:num w:numId="265" w16cid:durableId="124467314">
    <w:abstractNumId w:val="372"/>
  </w:num>
  <w:num w:numId="266" w16cid:durableId="364716929">
    <w:abstractNumId w:val="27"/>
  </w:num>
  <w:num w:numId="267" w16cid:durableId="2078623943">
    <w:abstractNumId w:val="73"/>
  </w:num>
  <w:num w:numId="268" w16cid:durableId="1674071058">
    <w:abstractNumId w:val="154"/>
  </w:num>
  <w:num w:numId="269" w16cid:durableId="167452598">
    <w:abstractNumId w:val="303"/>
  </w:num>
  <w:num w:numId="270" w16cid:durableId="1111634361">
    <w:abstractNumId w:val="349"/>
  </w:num>
  <w:num w:numId="271" w16cid:durableId="665328444">
    <w:abstractNumId w:val="147"/>
  </w:num>
  <w:num w:numId="272" w16cid:durableId="248317171">
    <w:abstractNumId w:val="170"/>
  </w:num>
  <w:num w:numId="273" w16cid:durableId="1640451155">
    <w:abstractNumId w:val="143"/>
  </w:num>
  <w:num w:numId="274" w16cid:durableId="1350836296">
    <w:abstractNumId w:val="35"/>
  </w:num>
  <w:num w:numId="275" w16cid:durableId="1720860795">
    <w:abstractNumId w:val="80"/>
  </w:num>
  <w:num w:numId="276" w16cid:durableId="273482082">
    <w:abstractNumId w:val="181"/>
  </w:num>
  <w:num w:numId="277" w16cid:durableId="618149224">
    <w:abstractNumId w:val="29"/>
  </w:num>
  <w:num w:numId="278" w16cid:durableId="1992632143">
    <w:abstractNumId w:val="39"/>
  </w:num>
  <w:num w:numId="279" w16cid:durableId="1059665949">
    <w:abstractNumId w:val="53"/>
  </w:num>
  <w:num w:numId="280" w16cid:durableId="937636862">
    <w:abstractNumId w:val="373"/>
  </w:num>
  <w:num w:numId="281" w16cid:durableId="60253384">
    <w:abstractNumId w:val="95"/>
  </w:num>
  <w:num w:numId="282" w16cid:durableId="1262949720">
    <w:abstractNumId w:val="307"/>
  </w:num>
  <w:num w:numId="283" w16cid:durableId="958801543">
    <w:abstractNumId w:val="146"/>
  </w:num>
  <w:num w:numId="284" w16cid:durableId="1269850450">
    <w:abstractNumId w:val="87"/>
  </w:num>
  <w:num w:numId="285" w16cid:durableId="13698593">
    <w:abstractNumId w:val="38"/>
  </w:num>
  <w:num w:numId="286" w16cid:durableId="1077900838">
    <w:abstractNumId w:val="32"/>
  </w:num>
  <w:num w:numId="287" w16cid:durableId="1369374842">
    <w:abstractNumId w:val="50"/>
  </w:num>
  <w:num w:numId="288" w16cid:durableId="34428026">
    <w:abstractNumId w:val="370"/>
  </w:num>
  <w:num w:numId="289" w16cid:durableId="313802848">
    <w:abstractNumId w:val="330"/>
  </w:num>
  <w:num w:numId="290" w16cid:durableId="1072653784">
    <w:abstractNumId w:val="323"/>
  </w:num>
  <w:num w:numId="291" w16cid:durableId="114643755">
    <w:abstractNumId w:val="124"/>
  </w:num>
  <w:num w:numId="292" w16cid:durableId="1979798581">
    <w:abstractNumId w:val="235"/>
  </w:num>
  <w:num w:numId="293" w16cid:durableId="90516928">
    <w:abstractNumId w:val="204"/>
  </w:num>
  <w:num w:numId="294" w16cid:durableId="1337074606">
    <w:abstractNumId w:val="276"/>
  </w:num>
  <w:num w:numId="295" w16cid:durableId="1073814218">
    <w:abstractNumId w:val="266"/>
  </w:num>
  <w:num w:numId="296" w16cid:durableId="314921892">
    <w:abstractNumId w:val="232"/>
  </w:num>
  <w:num w:numId="297" w16cid:durableId="1120683363">
    <w:abstractNumId w:val="301"/>
  </w:num>
  <w:num w:numId="298" w16cid:durableId="778448750">
    <w:abstractNumId w:val="63"/>
  </w:num>
  <w:num w:numId="299" w16cid:durableId="2077780475">
    <w:abstractNumId w:val="94"/>
  </w:num>
  <w:num w:numId="300" w16cid:durableId="1370379184">
    <w:abstractNumId w:val="68"/>
  </w:num>
  <w:num w:numId="301" w16cid:durableId="391544201">
    <w:abstractNumId w:val="336"/>
  </w:num>
  <w:num w:numId="302" w16cid:durableId="389773738">
    <w:abstractNumId w:val="265"/>
  </w:num>
  <w:num w:numId="303" w16cid:durableId="1721519318">
    <w:abstractNumId w:val="164"/>
  </w:num>
  <w:num w:numId="304" w16cid:durableId="811562817">
    <w:abstractNumId w:val="326"/>
  </w:num>
  <w:num w:numId="305" w16cid:durableId="817258600">
    <w:abstractNumId w:val="302"/>
  </w:num>
  <w:num w:numId="306" w16cid:durableId="533233108">
    <w:abstractNumId w:val="77"/>
  </w:num>
  <w:num w:numId="307" w16cid:durableId="1364136511">
    <w:abstractNumId w:val="104"/>
  </w:num>
  <w:num w:numId="308" w16cid:durableId="278337152">
    <w:abstractNumId w:val="26"/>
  </w:num>
  <w:num w:numId="309" w16cid:durableId="1258948318">
    <w:abstractNumId w:val="91"/>
  </w:num>
  <w:num w:numId="310" w16cid:durableId="426117397">
    <w:abstractNumId w:val="328"/>
  </w:num>
  <w:num w:numId="311" w16cid:durableId="1244073627">
    <w:abstractNumId w:val="311"/>
  </w:num>
  <w:num w:numId="312" w16cid:durableId="1654290724">
    <w:abstractNumId w:val="188"/>
  </w:num>
  <w:num w:numId="313" w16cid:durableId="1498568774">
    <w:abstractNumId w:val="169"/>
  </w:num>
  <w:num w:numId="314" w16cid:durableId="1128010074">
    <w:abstractNumId w:val="258"/>
  </w:num>
  <w:num w:numId="315" w16cid:durableId="556354362">
    <w:abstractNumId w:val="96"/>
  </w:num>
  <w:num w:numId="316" w16cid:durableId="1792282572">
    <w:abstractNumId w:val="180"/>
  </w:num>
  <w:num w:numId="317" w16cid:durableId="1177770301">
    <w:abstractNumId w:val="259"/>
  </w:num>
  <w:num w:numId="318" w16cid:durableId="1894190410">
    <w:abstractNumId w:val="291"/>
  </w:num>
  <w:num w:numId="319" w16cid:durableId="450245128">
    <w:abstractNumId w:val="28"/>
  </w:num>
  <w:num w:numId="320" w16cid:durableId="620114766">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1" w16cid:durableId="1891651120">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16cid:durableId="1909880932">
    <w:abstractNumId w:val="2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16cid:durableId="1299534834">
    <w:abstractNumId w:val="29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4" w16cid:durableId="1693605261">
    <w:abstractNumId w:val="230"/>
    <w:lvlOverride w:ilvl="0">
      <w:startOverride w:val="1"/>
    </w:lvlOverride>
    <w:lvlOverride w:ilvl="1"/>
    <w:lvlOverride w:ilvl="2"/>
    <w:lvlOverride w:ilvl="3"/>
    <w:lvlOverride w:ilvl="4"/>
    <w:lvlOverride w:ilvl="5"/>
    <w:lvlOverride w:ilvl="6"/>
    <w:lvlOverride w:ilvl="7"/>
    <w:lvlOverride w:ilvl="8"/>
  </w:num>
  <w:num w:numId="325" w16cid:durableId="1586456303">
    <w:abstractNumId w:val="3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6" w16cid:durableId="713578422">
    <w:abstractNumId w:val="222"/>
  </w:num>
  <w:num w:numId="327" w16cid:durableId="1393388316">
    <w:abstractNumId w:val="315"/>
  </w:num>
  <w:num w:numId="328" w16cid:durableId="784423850">
    <w:abstractNumId w:val="356"/>
  </w:num>
  <w:num w:numId="329" w16cid:durableId="721561001">
    <w:abstractNumId w:val="81"/>
  </w:num>
  <w:num w:numId="330" w16cid:durableId="387075334">
    <w:abstractNumId w:val="165"/>
  </w:num>
  <w:num w:numId="331" w16cid:durableId="1798136988">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16cid:durableId="1284966194">
    <w:abstractNumId w:val="364"/>
  </w:num>
  <w:num w:numId="333" w16cid:durableId="225848313">
    <w:abstractNumId w:val="285"/>
  </w:num>
  <w:num w:numId="334" w16cid:durableId="2072775758">
    <w:abstractNumId w:val="220"/>
  </w:num>
  <w:num w:numId="335" w16cid:durableId="8064367">
    <w:abstractNumId w:val="274"/>
  </w:num>
  <w:num w:numId="336" w16cid:durableId="1005330230">
    <w:abstractNumId w:val="47"/>
  </w:num>
  <w:num w:numId="337" w16cid:durableId="860896644">
    <w:abstractNumId w:val="289"/>
  </w:num>
  <w:num w:numId="338" w16cid:durableId="1809200317">
    <w:abstractNumId w:val="346"/>
  </w:num>
  <w:num w:numId="339" w16cid:durableId="2069184718">
    <w:abstractNumId w:val="242"/>
  </w:num>
  <w:num w:numId="340" w16cid:durableId="152332445">
    <w:abstractNumId w:val="156"/>
  </w:num>
  <w:num w:numId="341" w16cid:durableId="1850213587">
    <w:abstractNumId w:val="293"/>
  </w:num>
  <w:num w:numId="342" w16cid:durableId="943925784">
    <w:abstractNumId w:val="369"/>
  </w:num>
  <w:num w:numId="343" w16cid:durableId="1919486248">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4" w16cid:durableId="442071357">
    <w:abstractNumId w:val="166"/>
  </w:num>
  <w:num w:numId="345" w16cid:durableId="753674187">
    <w:abstractNumId w:val="51"/>
  </w:num>
  <w:num w:numId="346" w16cid:durableId="1218931169">
    <w:abstractNumId w:val="351"/>
  </w:num>
  <w:numIdMacAtCleanup w:val="3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F58"/>
    <w:rsid w:val="00000B49"/>
    <w:rsid w:val="00000DC6"/>
    <w:rsid w:val="00001206"/>
    <w:rsid w:val="0000213E"/>
    <w:rsid w:val="00002CEC"/>
    <w:rsid w:val="000034E4"/>
    <w:rsid w:val="0000397B"/>
    <w:rsid w:val="00003B76"/>
    <w:rsid w:val="00003E62"/>
    <w:rsid w:val="00003F74"/>
    <w:rsid w:val="00004503"/>
    <w:rsid w:val="00004585"/>
    <w:rsid w:val="000047EA"/>
    <w:rsid w:val="0000504A"/>
    <w:rsid w:val="000050B5"/>
    <w:rsid w:val="0000536F"/>
    <w:rsid w:val="000054F7"/>
    <w:rsid w:val="000057DE"/>
    <w:rsid w:val="00005AAF"/>
    <w:rsid w:val="0000674B"/>
    <w:rsid w:val="00006750"/>
    <w:rsid w:val="00006B18"/>
    <w:rsid w:val="00006B3A"/>
    <w:rsid w:val="00006BA7"/>
    <w:rsid w:val="00010381"/>
    <w:rsid w:val="00010D14"/>
    <w:rsid w:val="0001136E"/>
    <w:rsid w:val="00011386"/>
    <w:rsid w:val="00011391"/>
    <w:rsid w:val="00012264"/>
    <w:rsid w:val="0001281A"/>
    <w:rsid w:val="00012CD8"/>
    <w:rsid w:val="000142AD"/>
    <w:rsid w:val="0001474D"/>
    <w:rsid w:val="00014A0B"/>
    <w:rsid w:val="00014C21"/>
    <w:rsid w:val="00014E75"/>
    <w:rsid w:val="00014FCF"/>
    <w:rsid w:val="000154BA"/>
    <w:rsid w:val="000154D2"/>
    <w:rsid w:val="00015622"/>
    <w:rsid w:val="00015A3D"/>
    <w:rsid w:val="0001668F"/>
    <w:rsid w:val="000179B5"/>
    <w:rsid w:val="00020277"/>
    <w:rsid w:val="000204EF"/>
    <w:rsid w:val="000209BE"/>
    <w:rsid w:val="00021393"/>
    <w:rsid w:val="00021585"/>
    <w:rsid w:val="0002182E"/>
    <w:rsid w:val="00021856"/>
    <w:rsid w:val="0002306C"/>
    <w:rsid w:val="00023396"/>
    <w:rsid w:val="00023686"/>
    <w:rsid w:val="00023DA9"/>
    <w:rsid w:val="0002433F"/>
    <w:rsid w:val="0002475D"/>
    <w:rsid w:val="00024CC5"/>
    <w:rsid w:val="00025075"/>
    <w:rsid w:val="0002527D"/>
    <w:rsid w:val="0002537F"/>
    <w:rsid w:val="00025DFF"/>
    <w:rsid w:val="00026991"/>
    <w:rsid w:val="000270E3"/>
    <w:rsid w:val="00027931"/>
    <w:rsid w:val="00030D76"/>
    <w:rsid w:val="00030F74"/>
    <w:rsid w:val="000313C6"/>
    <w:rsid w:val="000316EE"/>
    <w:rsid w:val="00031B44"/>
    <w:rsid w:val="00031C9D"/>
    <w:rsid w:val="00032183"/>
    <w:rsid w:val="000322F2"/>
    <w:rsid w:val="00032959"/>
    <w:rsid w:val="00033D11"/>
    <w:rsid w:val="00033FE7"/>
    <w:rsid w:val="0003506D"/>
    <w:rsid w:val="00035167"/>
    <w:rsid w:val="000357BC"/>
    <w:rsid w:val="000359AF"/>
    <w:rsid w:val="000361EE"/>
    <w:rsid w:val="00036317"/>
    <w:rsid w:val="00036718"/>
    <w:rsid w:val="00036CB6"/>
    <w:rsid w:val="000371EB"/>
    <w:rsid w:val="00037E94"/>
    <w:rsid w:val="00037E9A"/>
    <w:rsid w:val="00040CD3"/>
    <w:rsid w:val="00041140"/>
    <w:rsid w:val="00041417"/>
    <w:rsid w:val="000421D5"/>
    <w:rsid w:val="00042954"/>
    <w:rsid w:val="00042BB4"/>
    <w:rsid w:val="00042D37"/>
    <w:rsid w:val="00042D7C"/>
    <w:rsid w:val="000438F1"/>
    <w:rsid w:val="00050862"/>
    <w:rsid w:val="00050E01"/>
    <w:rsid w:val="00051C2E"/>
    <w:rsid w:val="00051D25"/>
    <w:rsid w:val="000528DE"/>
    <w:rsid w:val="0005309D"/>
    <w:rsid w:val="00053559"/>
    <w:rsid w:val="000538D5"/>
    <w:rsid w:val="00053E10"/>
    <w:rsid w:val="0005436E"/>
    <w:rsid w:val="00054DC5"/>
    <w:rsid w:val="00054DED"/>
    <w:rsid w:val="00057235"/>
    <w:rsid w:val="00057686"/>
    <w:rsid w:val="0006063E"/>
    <w:rsid w:val="00060ED7"/>
    <w:rsid w:val="00061228"/>
    <w:rsid w:val="00061915"/>
    <w:rsid w:val="00061A21"/>
    <w:rsid w:val="00061CF9"/>
    <w:rsid w:val="00061DA4"/>
    <w:rsid w:val="00061EA5"/>
    <w:rsid w:val="00062088"/>
    <w:rsid w:val="00062C8C"/>
    <w:rsid w:val="000635F9"/>
    <w:rsid w:val="000646BB"/>
    <w:rsid w:val="00064E47"/>
    <w:rsid w:val="00066CF5"/>
    <w:rsid w:val="00066D90"/>
    <w:rsid w:val="00067598"/>
    <w:rsid w:val="0006761B"/>
    <w:rsid w:val="00071741"/>
    <w:rsid w:val="00071EDC"/>
    <w:rsid w:val="0007256E"/>
    <w:rsid w:val="00073B1F"/>
    <w:rsid w:val="00074487"/>
    <w:rsid w:val="00075317"/>
    <w:rsid w:val="00076164"/>
    <w:rsid w:val="0007685C"/>
    <w:rsid w:val="000769FD"/>
    <w:rsid w:val="00076C76"/>
    <w:rsid w:val="00076C94"/>
    <w:rsid w:val="00076CC9"/>
    <w:rsid w:val="000772FE"/>
    <w:rsid w:val="0007753C"/>
    <w:rsid w:val="00077697"/>
    <w:rsid w:val="00077AD2"/>
    <w:rsid w:val="00077E0B"/>
    <w:rsid w:val="00080184"/>
    <w:rsid w:val="00080523"/>
    <w:rsid w:val="0008091C"/>
    <w:rsid w:val="00080A83"/>
    <w:rsid w:val="000810DA"/>
    <w:rsid w:val="00081A2A"/>
    <w:rsid w:val="0008387E"/>
    <w:rsid w:val="000838B4"/>
    <w:rsid w:val="00083E0E"/>
    <w:rsid w:val="000849FF"/>
    <w:rsid w:val="00084A18"/>
    <w:rsid w:val="000852AA"/>
    <w:rsid w:val="000854D0"/>
    <w:rsid w:val="00085B51"/>
    <w:rsid w:val="0008701B"/>
    <w:rsid w:val="00087419"/>
    <w:rsid w:val="0008761C"/>
    <w:rsid w:val="00087BA7"/>
    <w:rsid w:val="00087E8D"/>
    <w:rsid w:val="000904F2"/>
    <w:rsid w:val="00090B30"/>
    <w:rsid w:val="00090C83"/>
    <w:rsid w:val="00091FF3"/>
    <w:rsid w:val="000926AE"/>
    <w:rsid w:val="000928AF"/>
    <w:rsid w:val="00093065"/>
    <w:rsid w:val="000937D1"/>
    <w:rsid w:val="000941AF"/>
    <w:rsid w:val="00094B32"/>
    <w:rsid w:val="00096E3C"/>
    <w:rsid w:val="000A0442"/>
    <w:rsid w:val="000A0732"/>
    <w:rsid w:val="000A120A"/>
    <w:rsid w:val="000A1E0F"/>
    <w:rsid w:val="000A23EF"/>
    <w:rsid w:val="000A3623"/>
    <w:rsid w:val="000A3F6E"/>
    <w:rsid w:val="000A424A"/>
    <w:rsid w:val="000A4CF1"/>
    <w:rsid w:val="000A4D34"/>
    <w:rsid w:val="000A5623"/>
    <w:rsid w:val="000A5ED3"/>
    <w:rsid w:val="000A64B3"/>
    <w:rsid w:val="000A65CE"/>
    <w:rsid w:val="000A6780"/>
    <w:rsid w:val="000A6A8F"/>
    <w:rsid w:val="000A6F33"/>
    <w:rsid w:val="000A79E5"/>
    <w:rsid w:val="000B0074"/>
    <w:rsid w:val="000B02F0"/>
    <w:rsid w:val="000B096B"/>
    <w:rsid w:val="000B13DF"/>
    <w:rsid w:val="000B151C"/>
    <w:rsid w:val="000B1E0D"/>
    <w:rsid w:val="000B237B"/>
    <w:rsid w:val="000B2404"/>
    <w:rsid w:val="000B2549"/>
    <w:rsid w:val="000B26B3"/>
    <w:rsid w:val="000B27E7"/>
    <w:rsid w:val="000B488B"/>
    <w:rsid w:val="000B504C"/>
    <w:rsid w:val="000B582A"/>
    <w:rsid w:val="000B5D23"/>
    <w:rsid w:val="000B6685"/>
    <w:rsid w:val="000B67EC"/>
    <w:rsid w:val="000B6950"/>
    <w:rsid w:val="000B7DA2"/>
    <w:rsid w:val="000C0AC3"/>
    <w:rsid w:val="000C183C"/>
    <w:rsid w:val="000C2341"/>
    <w:rsid w:val="000C26A7"/>
    <w:rsid w:val="000C394D"/>
    <w:rsid w:val="000C39FA"/>
    <w:rsid w:val="000C45EC"/>
    <w:rsid w:val="000C4629"/>
    <w:rsid w:val="000C6362"/>
    <w:rsid w:val="000C7172"/>
    <w:rsid w:val="000D2807"/>
    <w:rsid w:val="000D2BCF"/>
    <w:rsid w:val="000D39AD"/>
    <w:rsid w:val="000D3B39"/>
    <w:rsid w:val="000D3EE8"/>
    <w:rsid w:val="000D4975"/>
    <w:rsid w:val="000D536A"/>
    <w:rsid w:val="000D5890"/>
    <w:rsid w:val="000D64D2"/>
    <w:rsid w:val="000D6559"/>
    <w:rsid w:val="000D65ED"/>
    <w:rsid w:val="000D7E08"/>
    <w:rsid w:val="000E0061"/>
    <w:rsid w:val="000E0830"/>
    <w:rsid w:val="000E0963"/>
    <w:rsid w:val="000E10B3"/>
    <w:rsid w:val="000E16EB"/>
    <w:rsid w:val="000E2118"/>
    <w:rsid w:val="000E215E"/>
    <w:rsid w:val="000E25B7"/>
    <w:rsid w:val="000E2A4C"/>
    <w:rsid w:val="000E2BA0"/>
    <w:rsid w:val="000E3309"/>
    <w:rsid w:val="000E37AE"/>
    <w:rsid w:val="000E4362"/>
    <w:rsid w:val="000E506D"/>
    <w:rsid w:val="000E5A16"/>
    <w:rsid w:val="000E66FF"/>
    <w:rsid w:val="000E720C"/>
    <w:rsid w:val="000E7668"/>
    <w:rsid w:val="000F0853"/>
    <w:rsid w:val="000F12A6"/>
    <w:rsid w:val="000F12EB"/>
    <w:rsid w:val="000F1A68"/>
    <w:rsid w:val="000F1B93"/>
    <w:rsid w:val="000F1CF0"/>
    <w:rsid w:val="000F2CEB"/>
    <w:rsid w:val="000F3D85"/>
    <w:rsid w:val="000F6161"/>
    <w:rsid w:val="000F6C5C"/>
    <w:rsid w:val="000F74B0"/>
    <w:rsid w:val="000F7F71"/>
    <w:rsid w:val="0010156F"/>
    <w:rsid w:val="0010170D"/>
    <w:rsid w:val="00101847"/>
    <w:rsid w:val="00102F3C"/>
    <w:rsid w:val="00102FB1"/>
    <w:rsid w:val="00103922"/>
    <w:rsid w:val="0010404E"/>
    <w:rsid w:val="00106394"/>
    <w:rsid w:val="0010662E"/>
    <w:rsid w:val="00110320"/>
    <w:rsid w:val="00110E87"/>
    <w:rsid w:val="00110F82"/>
    <w:rsid w:val="001116BE"/>
    <w:rsid w:val="0011175B"/>
    <w:rsid w:val="00111941"/>
    <w:rsid w:val="00112295"/>
    <w:rsid w:val="0011232A"/>
    <w:rsid w:val="001124FA"/>
    <w:rsid w:val="00113A44"/>
    <w:rsid w:val="00113C88"/>
    <w:rsid w:val="0011410A"/>
    <w:rsid w:val="00114B8B"/>
    <w:rsid w:val="0011500C"/>
    <w:rsid w:val="00115C6F"/>
    <w:rsid w:val="001164F8"/>
    <w:rsid w:val="00117543"/>
    <w:rsid w:val="00117D63"/>
    <w:rsid w:val="00120332"/>
    <w:rsid w:val="00120F9B"/>
    <w:rsid w:val="00121B64"/>
    <w:rsid w:val="001225A6"/>
    <w:rsid w:val="0012292F"/>
    <w:rsid w:val="00123063"/>
    <w:rsid w:val="001241AC"/>
    <w:rsid w:val="001245AD"/>
    <w:rsid w:val="001252FA"/>
    <w:rsid w:val="001261B4"/>
    <w:rsid w:val="00127915"/>
    <w:rsid w:val="0013043A"/>
    <w:rsid w:val="00130CDA"/>
    <w:rsid w:val="00130FB2"/>
    <w:rsid w:val="00131261"/>
    <w:rsid w:val="00131AB8"/>
    <w:rsid w:val="00131D4E"/>
    <w:rsid w:val="00132022"/>
    <w:rsid w:val="001322F5"/>
    <w:rsid w:val="00132433"/>
    <w:rsid w:val="00132775"/>
    <w:rsid w:val="00132839"/>
    <w:rsid w:val="0013440D"/>
    <w:rsid w:val="00134DB9"/>
    <w:rsid w:val="001356A1"/>
    <w:rsid w:val="00135DE8"/>
    <w:rsid w:val="001362C3"/>
    <w:rsid w:val="00136412"/>
    <w:rsid w:val="001367CA"/>
    <w:rsid w:val="00136FA0"/>
    <w:rsid w:val="001370BD"/>
    <w:rsid w:val="0013714B"/>
    <w:rsid w:val="00137738"/>
    <w:rsid w:val="00137908"/>
    <w:rsid w:val="00137EDC"/>
    <w:rsid w:val="001404E9"/>
    <w:rsid w:val="0014198C"/>
    <w:rsid w:val="00141A3E"/>
    <w:rsid w:val="001422F5"/>
    <w:rsid w:val="001423D8"/>
    <w:rsid w:val="0014244D"/>
    <w:rsid w:val="00143377"/>
    <w:rsid w:val="00143A24"/>
    <w:rsid w:val="0014458B"/>
    <w:rsid w:val="00144647"/>
    <w:rsid w:val="001448FB"/>
    <w:rsid w:val="00144D92"/>
    <w:rsid w:val="0014529D"/>
    <w:rsid w:val="00145B54"/>
    <w:rsid w:val="001507AB"/>
    <w:rsid w:val="001507C6"/>
    <w:rsid w:val="00152C6E"/>
    <w:rsid w:val="00152D93"/>
    <w:rsid w:val="00152F49"/>
    <w:rsid w:val="00152F5C"/>
    <w:rsid w:val="00153456"/>
    <w:rsid w:val="00153666"/>
    <w:rsid w:val="00154D65"/>
    <w:rsid w:val="00155079"/>
    <w:rsid w:val="001559F7"/>
    <w:rsid w:val="00155B74"/>
    <w:rsid w:val="00156B40"/>
    <w:rsid w:val="0015723A"/>
    <w:rsid w:val="00157EA1"/>
    <w:rsid w:val="0016061A"/>
    <w:rsid w:val="00162C52"/>
    <w:rsid w:val="00163448"/>
    <w:rsid w:val="00163B93"/>
    <w:rsid w:val="00164A60"/>
    <w:rsid w:val="00164BDD"/>
    <w:rsid w:val="00165105"/>
    <w:rsid w:val="001661A5"/>
    <w:rsid w:val="001663CE"/>
    <w:rsid w:val="00166F42"/>
    <w:rsid w:val="00167F92"/>
    <w:rsid w:val="00170081"/>
    <w:rsid w:val="001708BA"/>
    <w:rsid w:val="00170902"/>
    <w:rsid w:val="0017154D"/>
    <w:rsid w:val="001729A4"/>
    <w:rsid w:val="00172E3E"/>
    <w:rsid w:val="00173312"/>
    <w:rsid w:val="001744AE"/>
    <w:rsid w:val="001747FB"/>
    <w:rsid w:val="001756A9"/>
    <w:rsid w:val="00176CE2"/>
    <w:rsid w:val="00176E65"/>
    <w:rsid w:val="00177321"/>
    <w:rsid w:val="0017732C"/>
    <w:rsid w:val="00180B3C"/>
    <w:rsid w:val="00180CF1"/>
    <w:rsid w:val="00181135"/>
    <w:rsid w:val="00181148"/>
    <w:rsid w:val="001832FC"/>
    <w:rsid w:val="00183B20"/>
    <w:rsid w:val="001847C1"/>
    <w:rsid w:val="00184FBF"/>
    <w:rsid w:val="00185272"/>
    <w:rsid w:val="001858C3"/>
    <w:rsid w:val="00185A6C"/>
    <w:rsid w:val="00186F09"/>
    <w:rsid w:val="001871FD"/>
    <w:rsid w:val="0018723B"/>
    <w:rsid w:val="0018762C"/>
    <w:rsid w:val="001876CA"/>
    <w:rsid w:val="00190164"/>
    <w:rsid w:val="00190542"/>
    <w:rsid w:val="0019070B"/>
    <w:rsid w:val="00190A21"/>
    <w:rsid w:val="00190CD9"/>
    <w:rsid w:val="001912F6"/>
    <w:rsid w:val="00191DB2"/>
    <w:rsid w:val="001920E0"/>
    <w:rsid w:val="00192C06"/>
    <w:rsid w:val="00193C46"/>
    <w:rsid w:val="00193CD8"/>
    <w:rsid w:val="0019427B"/>
    <w:rsid w:val="001943C8"/>
    <w:rsid w:val="0019489C"/>
    <w:rsid w:val="001952BE"/>
    <w:rsid w:val="00195515"/>
    <w:rsid w:val="00195624"/>
    <w:rsid w:val="001962CE"/>
    <w:rsid w:val="001964DD"/>
    <w:rsid w:val="00197729"/>
    <w:rsid w:val="001A0A36"/>
    <w:rsid w:val="001A167F"/>
    <w:rsid w:val="001A19DB"/>
    <w:rsid w:val="001A2779"/>
    <w:rsid w:val="001A2C14"/>
    <w:rsid w:val="001A30E6"/>
    <w:rsid w:val="001A475F"/>
    <w:rsid w:val="001A491F"/>
    <w:rsid w:val="001A4F10"/>
    <w:rsid w:val="001A545A"/>
    <w:rsid w:val="001A5FBC"/>
    <w:rsid w:val="001A641C"/>
    <w:rsid w:val="001B0E81"/>
    <w:rsid w:val="001B1588"/>
    <w:rsid w:val="001B25D5"/>
    <w:rsid w:val="001B3045"/>
    <w:rsid w:val="001B40EE"/>
    <w:rsid w:val="001B492F"/>
    <w:rsid w:val="001B4EF9"/>
    <w:rsid w:val="001B5016"/>
    <w:rsid w:val="001B512B"/>
    <w:rsid w:val="001B609E"/>
    <w:rsid w:val="001B623B"/>
    <w:rsid w:val="001B6437"/>
    <w:rsid w:val="001B6A3C"/>
    <w:rsid w:val="001B7694"/>
    <w:rsid w:val="001C005B"/>
    <w:rsid w:val="001C0A66"/>
    <w:rsid w:val="001C1394"/>
    <w:rsid w:val="001C2467"/>
    <w:rsid w:val="001C2DD8"/>
    <w:rsid w:val="001C309E"/>
    <w:rsid w:val="001C3AED"/>
    <w:rsid w:val="001C40D1"/>
    <w:rsid w:val="001C4DFC"/>
    <w:rsid w:val="001C5172"/>
    <w:rsid w:val="001C6E1E"/>
    <w:rsid w:val="001D0030"/>
    <w:rsid w:val="001D007F"/>
    <w:rsid w:val="001D1123"/>
    <w:rsid w:val="001D11C1"/>
    <w:rsid w:val="001D1212"/>
    <w:rsid w:val="001D1E8D"/>
    <w:rsid w:val="001D2457"/>
    <w:rsid w:val="001D3265"/>
    <w:rsid w:val="001D4D27"/>
    <w:rsid w:val="001D520C"/>
    <w:rsid w:val="001D761F"/>
    <w:rsid w:val="001E062C"/>
    <w:rsid w:val="001E0BA4"/>
    <w:rsid w:val="001E1457"/>
    <w:rsid w:val="001E15BC"/>
    <w:rsid w:val="001E276C"/>
    <w:rsid w:val="001E3026"/>
    <w:rsid w:val="001E3092"/>
    <w:rsid w:val="001E312B"/>
    <w:rsid w:val="001E3916"/>
    <w:rsid w:val="001E39B0"/>
    <w:rsid w:val="001E4985"/>
    <w:rsid w:val="001E510F"/>
    <w:rsid w:val="001E5947"/>
    <w:rsid w:val="001E6465"/>
    <w:rsid w:val="001E686E"/>
    <w:rsid w:val="001E7BB1"/>
    <w:rsid w:val="001F01E4"/>
    <w:rsid w:val="001F02E9"/>
    <w:rsid w:val="001F23CA"/>
    <w:rsid w:val="001F23D9"/>
    <w:rsid w:val="001F2439"/>
    <w:rsid w:val="001F353D"/>
    <w:rsid w:val="001F43D9"/>
    <w:rsid w:val="001F4A66"/>
    <w:rsid w:val="001F4B54"/>
    <w:rsid w:val="001F56BC"/>
    <w:rsid w:val="001F5756"/>
    <w:rsid w:val="001F6FD5"/>
    <w:rsid w:val="001F74A8"/>
    <w:rsid w:val="001F7DA0"/>
    <w:rsid w:val="00200893"/>
    <w:rsid w:val="002021B9"/>
    <w:rsid w:val="00202408"/>
    <w:rsid w:val="00202E1C"/>
    <w:rsid w:val="00202E8E"/>
    <w:rsid w:val="002033E2"/>
    <w:rsid w:val="00203C62"/>
    <w:rsid w:val="002047C6"/>
    <w:rsid w:val="00204B76"/>
    <w:rsid w:val="00204C07"/>
    <w:rsid w:val="00207130"/>
    <w:rsid w:val="00210DD6"/>
    <w:rsid w:val="00212324"/>
    <w:rsid w:val="00212752"/>
    <w:rsid w:val="002127E1"/>
    <w:rsid w:val="00212C8C"/>
    <w:rsid w:val="00213111"/>
    <w:rsid w:val="00213C37"/>
    <w:rsid w:val="00213CF9"/>
    <w:rsid w:val="00214030"/>
    <w:rsid w:val="00215907"/>
    <w:rsid w:val="002166F0"/>
    <w:rsid w:val="00216C2F"/>
    <w:rsid w:val="002176E8"/>
    <w:rsid w:val="00217B4B"/>
    <w:rsid w:val="0022040B"/>
    <w:rsid w:val="0022051F"/>
    <w:rsid w:val="002205D1"/>
    <w:rsid w:val="0022090A"/>
    <w:rsid w:val="002217AC"/>
    <w:rsid w:val="002217B7"/>
    <w:rsid w:val="00221919"/>
    <w:rsid w:val="00221C94"/>
    <w:rsid w:val="00221DE1"/>
    <w:rsid w:val="002223A0"/>
    <w:rsid w:val="00222877"/>
    <w:rsid w:val="00222F91"/>
    <w:rsid w:val="0022321F"/>
    <w:rsid w:val="00223393"/>
    <w:rsid w:val="002234AA"/>
    <w:rsid w:val="00223667"/>
    <w:rsid w:val="00223CF0"/>
    <w:rsid w:val="00223E27"/>
    <w:rsid w:val="00224778"/>
    <w:rsid w:val="002249E5"/>
    <w:rsid w:val="002257E3"/>
    <w:rsid w:val="00226157"/>
    <w:rsid w:val="00226457"/>
    <w:rsid w:val="00226DEE"/>
    <w:rsid w:val="002270C8"/>
    <w:rsid w:val="00227E2E"/>
    <w:rsid w:val="00230389"/>
    <w:rsid w:val="00230C97"/>
    <w:rsid w:val="00231B4F"/>
    <w:rsid w:val="00232908"/>
    <w:rsid w:val="0023320A"/>
    <w:rsid w:val="00233C77"/>
    <w:rsid w:val="00233EEF"/>
    <w:rsid w:val="002343C9"/>
    <w:rsid w:val="002344CF"/>
    <w:rsid w:val="002347DB"/>
    <w:rsid w:val="00235789"/>
    <w:rsid w:val="002357FF"/>
    <w:rsid w:val="00235992"/>
    <w:rsid w:val="00235AD8"/>
    <w:rsid w:val="002364DF"/>
    <w:rsid w:val="00236ADD"/>
    <w:rsid w:val="002372BE"/>
    <w:rsid w:val="0023732C"/>
    <w:rsid w:val="00237441"/>
    <w:rsid w:val="0023799A"/>
    <w:rsid w:val="0024270F"/>
    <w:rsid w:val="00242907"/>
    <w:rsid w:val="00242AA6"/>
    <w:rsid w:val="002436C6"/>
    <w:rsid w:val="00243851"/>
    <w:rsid w:val="00243EC7"/>
    <w:rsid w:val="002448A4"/>
    <w:rsid w:val="00244961"/>
    <w:rsid w:val="002454BF"/>
    <w:rsid w:val="00245554"/>
    <w:rsid w:val="00246C6F"/>
    <w:rsid w:val="00247055"/>
    <w:rsid w:val="0024797F"/>
    <w:rsid w:val="00247A74"/>
    <w:rsid w:val="00250510"/>
    <w:rsid w:val="00250EF2"/>
    <w:rsid w:val="00250F78"/>
    <w:rsid w:val="002515BF"/>
    <w:rsid w:val="00252AE8"/>
    <w:rsid w:val="00253376"/>
    <w:rsid w:val="00253B17"/>
    <w:rsid w:val="0025486C"/>
    <w:rsid w:val="00254DED"/>
    <w:rsid w:val="00254EFA"/>
    <w:rsid w:val="00254F44"/>
    <w:rsid w:val="00255280"/>
    <w:rsid w:val="0025528D"/>
    <w:rsid w:val="002554CF"/>
    <w:rsid w:val="00255508"/>
    <w:rsid w:val="0025566F"/>
    <w:rsid w:val="00256143"/>
    <w:rsid w:val="0025655C"/>
    <w:rsid w:val="002572AD"/>
    <w:rsid w:val="002574A3"/>
    <w:rsid w:val="00257746"/>
    <w:rsid w:val="00257995"/>
    <w:rsid w:val="00261074"/>
    <w:rsid w:val="002614F6"/>
    <w:rsid w:val="00261AF5"/>
    <w:rsid w:val="00261CE4"/>
    <w:rsid w:val="00262A93"/>
    <w:rsid w:val="00262F10"/>
    <w:rsid w:val="002633D6"/>
    <w:rsid w:val="00263630"/>
    <w:rsid w:val="0026382E"/>
    <w:rsid w:val="00263921"/>
    <w:rsid w:val="00263B23"/>
    <w:rsid w:val="00264057"/>
    <w:rsid w:val="00267146"/>
    <w:rsid w:val="002674AC"/>
    <w:rsid w:val="002678D0"/>
    <w:rsid w:val="00267A62"/>
    <w:rsid w:val="0027050C"/>
    <w:rsid w:val="0027150E"/>
    <w:rsid w:val="0027156F"/>
    <w:rsid w:val="002717EC"/>
    <w:rsid w:val="00271FB0"/>
    <w:rsid w:val="00272B40"/>
    <w:rsid w:val="0027355E"/>
    <w:rsid w:val="0027376E"/>
    <w:rsid w:val="002738F4"/>
    <w:rsid w:val="00274E9D"/>
    <w:rsid w:val="00274F43"/>
    <w:rsid w:val="00275379"/>
    <w:rsid w:val="002754B7"/>
    <w:rsid w:val="00275626"/>
    <w:rsid w:val="00277533"/>
    <w:rsid w:val="00277663"/>
    <w:rsid w:val="0028016C"/>
    <w:rsid w:val="00281463"/>
    <w:rsid w:val="00281A37"/>
    <w:rsid w:val="002821C8"/>
    <w:rsid w:val="00282984"/>
    <w:rsid w:val="00282D0E"/>
    <w:rsid w:val="00283CE1"/>
    <w:rsid w:val="00283DDA"/>
    <w:rsid w:val="00283DED"/>
    <w:rsid w:val="00283E42"/>
    <w:rsid w:val="00284C22"/>
    <w:rsid w:val="00284CD3"/>
    <w:rsid w:val="00285142"/>
    <w:rsid w:val="002876AB"/>
    <w:rsid w:val="00287BEA"/>
    <w:rsid w:val="0029005A"/>
    <w:rsid w:val="00290604"/>
    <w:rsid w:val="0029173D"/>
    <w:rsid w:val="00291ECE"/>
    <w:rsid w:val="0029210C"/>
    <w:rsid w:val="002930DF"/>
    <w:rsid w:val="0029385A"/>
    <w:rsid w:val="00293C90"/>
    <w:rsid w:val="00293E5F"/>
    <w:rsid w:val="00294A76"/>
    <w:rsid w:val="00294DC6"/>
    <w:rsid w:val="00294FD8"/>
    <w:rsid w:val="0029520A"/>
    <w:rsid w:val="0029545A"/>
    <w:rsid w:val="00295880"/>
    <w:rsid w:val="0029661D"/>
    <w:rsid w:val="00296FF4"/>
    <w:rsid w:val="00297AC2"/>
    <w:rsid w:val="00297BFA"/>
    <w:rsid w:val="002A0302"/>
    <w:rsid w:val="002A0966"/>
    <w:rsid w:val="002A1083"/>
    <w:rsid w:val="002A149E"/>
    <w:rsid w:val="002A1522"/>
    <w:rsid w:val="002A1530"/>
    <w:rsid w:val="002A1A00"/>
    <w:rsid w:val="002A361E"/>
    <w:rsid w:val="002A4B38"/>
    <w:rsid w:val="002A4CC4"/>
    <w:rsid w:val="002A59B2"/>
    <w:rsid w:val="002A5E90"/>
    <w:rsid w:val="002A7060"/>
    <w:rsid w:val="002A7727"/>
    <w:rsid w:val="002A7E89"/>
    <w:rsid w:val="002B015F"/>
    <w:rsid w:val="002B0B41"/>
    <w:rsid w:val="002B0DCD"/>
    <w:rsid w:val="002B14FB"/>
    <w:rsid w:val="002B1680"/>
    <w:rsid w:val="002B1CCF"/>
    <w:rsid w:val="002B2007"/>
    <w:rsid w:val="002B26FC"/>
    <w:rsid w:val="002B293E"/>
    <w:rsid w:val="002B2AD8"/>
    <w:rsid w:val="002B45D2"/>
    <w:rsid w:val="002B4A1F"/>
    <w:rsid w:val="002B4E83"/>
    <w:rsid w:val="002B51F2"/>
    <w:rsid w:val="002B5CCA"/>
    <w:rsid w:val="002B6870"/>
    <w:rsid w:val="002B6C54"/>
    <w:rsid w:val="002B774E"/>
    <w:rsid w:val="002C00AF"/>
    <w:rsid w:val="002C11FE"/>
    <w:rsid w:val="002C1FE8"/>
    <w:rsid w:val="002C2474"/>
    <w:rsid w:val="002C42F1"/>
    <w:rsid w:val="002C4642"/>
    <w:rsid w:val="002C49D1"/>
    <w:rsid w:val="002C51C2"/>
    <w:rsid w:val="002C59DB"/>
    <w:rsid w:val="002C6005"/>
    <w:rsid w:val="002C6A8F"/>
    <w:rsid w:val="002C7A8C"/>
    <w:rsid w:val="002D10B9"/>
    <w:rsid w:val="002D20BA"/>
    <w:rsid w:val="002D2C41"/>
    <w:rsid w:val="002D3BC8"/>
    <w:rsid w:val="002D3EF7"/>
    <w:rsid w:val="002D3F54"/>
    <w:rsid w:val="002D43FA"/>
    <w:rsid w:val="002D4A32"/>
    <w:rsid w:val="002D55EA"/>
    <w:rsid w:val="002D5F7C"/>
    <w:rsid w:val="002D5F85"/>
    <w:rsid w:val="002D64C2"/>
    <w:rsid w:val="002D68E5"/>
    <w:rsid w:val="002E0168"/>
    <w:rsid w:val="002E01B1"/>
    <w:rsid w:val="002E0EDB"/>
    <w:rsid w:val="002E0F2B"/>
    <w:rsid w:val="002E108E"/>
    <w:rsid w:val="002E1539"/>
    <w:rsid w:val="002E1C38"/>
    <w:rsid w:val="002E1E90"/>
    <w:rsid w:val="002E21BD"/>
    <w:rsid w:val="002E21C3"/>
    <w:rsid w:val="002E21CF"/>
    <w:rsid w:val="002E2529"/>
    <w:rsid w:val="002E2943"/>
    <w:rsid w:val="002E37EA"/>
    <w:rsid w:val="002E3EF0"/>
    <w:rsid w:val="002E5E08"/>
    <w:rsid w:val="002E6442"/>
    <w:rsid w:val="002E64A7"/>
    <w:rsid w:val="002E69E4"/>
    <w:rsid w:val="002E6D68"/>
    <w:rsid w:val="002E70C3"/>
    <w:rsid w:val="002E729A"/>
    <w:rsid w:val="002E7961"/>
    <w:rsid w:val="002E7D5C"/>
    <w:rsid w:val="002E7F95"/>
    <w:rsid w:val="002F0070"/>
    <w:rsid w:val="002F0EA4"/>
    <w:rsid w:val="002F1D57"/>
    <w:rsid w:val="002F20BE"/>
    <w:rsid w:val="002F29AA"/>
    <w:rsid w:val="002F4244"/>
    <w:rsid w:val="002F46F5"/>
    <w:rsid w:val="002F63D4"/>
    <w:rsid w:val="002F7740"/>
    <w:rsid w:val="002F780A"/>
    <w:rsid w:val="00300360"/>
    <w:rsid w:val="00300B6C"/>
    <w:rsid w:val="003016F2"/>
    <w:rsid w:val="003017C1"/>
    <w:rsid w:val="00302715"/>
    <w:rsid w:val="0030274E"/>
    <w:rsid w:val="003027A7"/>
    <w:rsid w:val="003035F5"/>
    <w:rsid w:val="00303E21"/>
    <w:rsid w:val="00304FD7"/>
    <w:rsid w:val="003053E1"/>
    <w:rsid w:val="00305466"/>
    <w:rsid w:val="00305BC1"/>
    <w:rsid w:val="00305F2F"/>
    <w:rsid w:val="00306FB4"/>
    <w:rsid w:val="00310819"/>
    <w:rsid w:val="00311CCE"/>
    <w:rsid w:val="00312547"/>
    <w:rsid w:val="0031306D"/>
    <w:rsid w:val="0031363C"/>
    <w:rsid w:val="00313D85"/>
    <w:rsid w:val="00315133"/>
    <w:rsid w:val="003151DB"/>
    <w:rsid w:val="00316869"/>
    <w:rsid w:val="003171B4"/>
    <w:rsid w:val="003178AA"/>
    <w:rsid w:val="00317A8F"/>
    <w:rsid w:val="00317B96"/>
    <w:rsid w:val="00320481"/>
    <w:rsid w:val="0032053E"/>
    <w:rsid w:val="00320C57"/>
    <w:rsid w:val="00320E32"/>
    <w:rsid w:val="00321E3C"/>
    <w:rsid w:val="00321FEE"/>
    <w:rsid w:val="0032281C"/>
    <w:rsid w:val="0032368E"/>
    <w:rsid w:val="00324203"/>
    <w:rsid w:val="00324AEA"/>
    <w:rsid w:val="00325195"/>
    <w:rsid w:val="00325508"/>
    <w:rsid w:val="00325C07"/>
    <w:rsid w:val="00325FC2"/>
    <w:rsid w:val="0032651E"/>
    <w:rsid w:val="0032670B"/>
    <w:rsid w:val="00330DB1"/>
    <w:rsid w:val="003328DF"/>
    <w:rsid w:val="00332AE6"/>
    <w:rsid w:val="0033329F"/>
    <w:rsid w:val="00333879"/>
    <w:rsid w:val="0033472E"/>
    <w:rsid w:val="00335363"/>
    <w:rsid w:val="00335499"/>
    <w:rsid w:val="003362C8"/>
    <w:rsid w:val="00336B26"/>
    <w:rsid w:val="00337C97"/>
    <w:rsid w:val="00340311"/>
    <w:rsid w:val="0034038D"/>
    <w:rsid w:val="003407BB"/>
    <w:rsid w:val="00342F22"/>
    <w:rsid w:val="00343102"/>
    <w:rsid w:val="00343F24"/>
    <w:rsid w:val="003440F6"/>
    <w:rsid w:val="003443F4"/>
    <w:rsid w:val="003444A0"/>
    <w:rsid w:val="00344BA0"/>
    <w:rsid w:val="00344C9E"/>
    <w:rsid w:val="0034545E"/>
    <w:rsid w:val="00345E23"/>
    <w:rsid w:val="0034618C"/>
    <w:rsid w:val="003468A5"/>
    <w:rsid w:val="00347057"/>
    <w:rsid w:val="0034766B"/>
    <w:rsid w:val="0034775F"/>
    <w:rsid w:val="003510E2"/>
    <w:rsid w:val="003513BD"/>
    <w:rsid w:val="0035145C"/>
    <w:rsid w:val="00351B50"/>
    <w:rsid w:val="00351F1B"/>
    <w:rsid w:val="00352AC0"/>
    <w:rsid w:val="00352CB9"/>
    <w:rsid w:val="00353002"/>
    <w:rsid w:val="00353A99"/>
    <w:rsid w:val="00354438"/>
    <w:rsid w:val="0035563E"/>
    <w:rsid w:val="003565E8"/>
    <w:rsid w:val="00357724"/>
    <w:rsid w:val="00357CBC"/>
    <w:rsid w:val="00360346"/>
    <w:rsid w:val="0036066C"/>
    <w:rsid w:val="0036218F"/>
    <w:rsid w:val="00362B52"/>
    <w:rsid w:val="00362BB0"/>
    <w:rsid w:val="00363731"/>
    <w:rsid w:val="00363DB4"/>
    <w:rsid w:val="003644A7"/>
    <w:rsid w:val="0036477A"/>
    <w:rsid w:val="00366757"/>
    <w:rsid w:val="00366F10"/>
    <w:rsid w:val="00367CC0"/>
    <w:rsid w:val="00370077"/>
    <w:rsid w:val="00370467"/>
    <w:rsid w:val="0037054B"/>
    <w:rsid w:val="00370573"/>
    <w:rsid w:val="00370CDF"/>
    <w:rsid w:val="003719F5"/>
    <w:rsid w:val="00372197"/>
    <w:rsid w:val="0037237C"/>
    <w:rsid w:val="0037250E"/>
    <w:rsid w:val="0037340D"/>
    <w:rsid w:val="0037361A"/>
    <w:rsid w:val="00373B6D"/>
    <w:rsid w:val="00374366"/>
    <w:rsid w:val="00374E78"/>
    <w:rsid w:val="003756AA"/>
    <w:rsid w:val="00375B97"/>
    <w:rsid w:val="00375BB0"/>
    <w:rsid w:val="0037614C"/>
    <w:rsid w:val="00376C3B"/>
    <w:rsid w:val="00377BC5"/>
    <w:rsid w:val="0038174B"/>
    <w:rsid w:val="00382490"/>
    <w:rsid w:val="00382700"/>
    <w:rsid w:val="0038474C"/>
    <w:rsid w:val="003850E7"/>
    <w:rsid w:val="00385821"/>
    <w:rsid w:val="00385AC1"/>
    <w:rsid w:val="003861C7"/>
    <w:rsid w:val="0038676E"/>
    <w:rsid w:val="00386CD9"/>
    <w:rsid w:val="003873AA"/>
    <w:rsid w:val="00387C24"/>
    <w:rsid w:val="00390139"/>
    <w:rsid w:val="003901C9"/>
    <w:rsid w:val="0039091B"/>
    <w:rsid w:val="0039164C"/>
    <w:rsid w:val="003918AE"/>
    <w:rsid w:val="00391BCB"/>
    <w:rsid w:val="00391C80"/>
    <w:rsid w:val="00391C90"/>
    <w:rsid w:val="003920B5"/>
    <w:rsid w:val="003924DA"/>
    <w:rsid w:val="00392762"/>
    <w:rsid w:val="003935AF"/>
    <w:rsid w:val="003938CC"/>
    <w:rsid w:val="00393A47"/>
    <w:rsid w:val="00393FBA"/>
    <w:rsid w:val="003942D6"/>
    <w:rsid w:val="00394B11"/>
    <w:rsid w:val="00394D02"/>
    <w:rsid w:val="00396030"/>
    <w:rsid w:val="003970B2"/>
    <w:rsid w:val="0039724E"/>
    <w:rsid w:val="00397FD7"/>
    <w:rsid w:val="003A03A2"/>
    <w:rsid w:val="003A070D"/>
    <w:rsid w:val="003A07E9"/>
    <w:rsid w:val="003A125D"/>
    <w:rsid w:val="003A126B"/>
    <w:rsid w:val="003A1757"/>
    <w:rsid w:val="003A29A1"/>
    <w:rsid w:val="003A32EF"/>
    <w:rsid w:val="003A4957"/>
    <w:rsid w:val="003A567D"/>
    <w:rsid w:val="003A5B85"/>
    <w:rsid w:val="003A6246"/>
    <w:rsid w:val="003A6A96"/>
    <w:rsid w:val="003B0A2D"/>
    <w:rsid w:val="003B0B4B"/>
    <w:rsid w:val="003B0CAA"/>
    <w:rsid w:val="003B245B"/>
    <w:rsid w:val="003B2BB4"/>
    <w:rsid w:val="003B4EEA"/>
    <w:rsid w:val="003B59F0"/>
    <w:rsid w:val="003B666E"/>
    <w:rsid w:val="003B6CAA"/>
    <w:rsid w:val="003B7485"/>
    <w:rsid w:val="003B7C29"/>
    <w:rsid w:val="003C036F"/>
    <w:rsid w:val="003C1E1C"/>
    <w:rsid w:val="003C2FE6"/>
    <w:rsid w:val="003C3678"/>
    <w:rsid w:val="003C3B3C"/>
    <w:rsid w:val="003C534C"/>
    <w:rsid w:val="003C604D"/>
    <w:rsid w:val="003C7252"/>
    <w:rsid w:val="003C78A4"/>
    <w:rsid w:val="003C7B13"/>
    <w:rsid w:val="003D035D"/>
    <w:rsid w:val="003D0581"/>
    <w:rsid w:val="003D14FE"/>
    <w:rsid w:val="003D1595"/>
    <w:rsid w:val="003D2B4D"/>
    <w:rsid w:val="003D301D"/>
    <w:rsid w:val="003D33F3"/>
    <w:rsid w:val="003D41EF"/>
    <w:rsid w:val="003D4252"/>
    <w:rsid w:val="003D4583"/>
    <w:rsid w:val="003D5EAB"/>
    <w:rsid w:val="003D660B"/>
    <w:rsid w:val="003D6739"/>
    <w:rsid w:val="003D69F4"/>
    <w:rsid w:val="003D6A0F"/>
    <w:rsid w:val="003D714C"/>
    <w:rsid w:val="003D72B5"/>
    <w:rsid w:val="003D79DF"/>
    <w:rsid w:val="003D7D72"/>
    <w:rsid w:val="003E0544"/>
    <w:rsid w:val="003E12C0"/>
    <w:rsid w:val="003E187F"/>
    <w:rsid w:val="003E19CA"/>
    <w:rsid w:val="003E1AF3"/>
    <w:rsid w:val="003E2A60"/>
    <w:rsid w:val="003E2E90"/>
    <w:rsid w:val="003E3EC6"/>
    <w:rsid w:val="003E4863"/>
    <w:rsid w:val="003E4C31"/>
    <w:rsid w:val="003E4D77"/>
    <w:rsid w:val="003E6923"/>
    <w:rsid w:val="003E6CE3"/>
    <w:rsid w:val="003E6E16"/>
    <w:rsid w:val="003E71C9"/>
    <w:rsid w:val="003E7B67"/>
    <w:rsid w:val="003F0838"/>
    <w:rsid w:val="003F0DBC"/>
    <w:rsid w:val="003F1D67"/>
    <w:rsid w:val="003F21D4"/>
    <w:rsid w:val="003F25D3"/>
    <w:rsid w:val="003F3710"/>
    <w:rsid w:val="003F423C"/>
    <w:rsid w:val="003F50A4"/>
    <w:rsid w:val="003F52A3"/>
    <w:rsid w:val="003F5422"/>
    <w:rsid w:val="003F59D9"/>
    <w:rsid w:val="003F5D5B"/>
    <w:rsid w:val="003F6CED"/>
    <w:rsid w:val="003F6EFD"/>
    <w:rsid w:val="003F74D7"/>
    <w:rsid w:val="003F75FD"/>
    <w:rsid w:val="003F78E9"/>
    <w:rsid w:val="004017B1"/>
    <w:rsid w:val="00401B5A"/>
    <w:rsid w:val="00402906"/>
    <w:rsid w:val="004036AD"/>
    <w:rsid w:val="00403B24"/>
    <w:rsid w:val="00403E6B"/>
    <w:rsid w:val="00404B33"/>
    <w:rsid w:val="0040536C"/>
    <w:rsid w:val="00405615"/>
    <w:rsid w:val="004067D4"/>
    <w:rsid w:val="00406DB2"/>
    <w:rsid w:val="00406F64"/>
    <w:rsid w:val="00407193"/>
    <w:rsid w:val="004071BC"/>
    <w:rsid w:val="00407360"/>
    <w:rsid w:val="00407D20"/>
    <w:rsid w:val="00410956"/>
    <w:rsid w:val="0041098F"/>
    <w:rsid w:val="004109C0"/>
    <w:rsid w:val="00410CC1"/>
    <w:rsid w:val="0041196D"/>
    <w:rsid w:val="00411C3D"/>
    <w:rsid w:val="00411C70"/>
    <w:rsid w:val="00412188"/>
    <w:rsid w:val="00412733"/>
    <w:rsid w:val="00412999"/>
    <w:rsid w:val="00412FFB"/>
    <w:rsid w:val="004138D9"/>
    <w:rsid w:val="00414030"/>
    <w:rsid w:val="0041443A"/>
    <w:rsid w:val="0041510E"/>
    <w:rsid w:val="00415F48"/>
    <w:rsid w:val="00420018"/>
    <w:rsid w:val="00420101"/>
    <w:rsid w:val="0042189D"/>
    <w:rsid w:val="004219E7"/>
    <w:rsid w:val="00421E24"/>
    <w:rsid w:val="0042214A"/>
    <w:rsid w:val="004228C3"/>
    <w:rsid w:val="00422C87"/>
    <w:rsid w:val="00422E43"/>
    <w:rsid w:val="004231A8"/>
    <w:rsid w:val="004235E3"/>
    <w:rsid w:val="00424B04"/>
    <w:rsid w:val="00424D3D"/>
    <w:rsid w:val="00425EFF"/>
    <w:rsid w:val="004261B3"/>
    <w:rsid w:val="0042632A"/>
    <w:rsid w:val="004269BE"/>
    <w:rsid w:val="00427787"/>
    <w:rsid w:val="004278A7"/>
    <w:rsid w:val="00427A08"/>
    <w:rsid w:val="00430F13"/>
    <w:rsid w:val="00431286"/>
    <w:rsid w:val="00431AE7"/>
    <w:rsid w:val="00432FB3"/>
    <w:rsid w:val="00433074"/>
    <w:rsid w:val="004339CD"/>
    <w:rsid w:val="00434FB4"/>
    <w:rsid w:val="004353B1"/>
    <w:rsid w:val="00435FE4"/>
    <w:rsid w:val="00436B27"/>
    <w:rsid w:val="00436D00"/>
    <w:rsid w:val="004405E6"/>
    <w:rsid w:val="004409C5"/>
    <w:rsid w:val="0044252E"/>
    <w:rsid w:val="004446E5"/>
    <w:rsid w:val="004447DE"/>
    <w:rsid w:val="00444B45"/>
    <w:rsid w:val="00446B50"/>
    <w:rsid w:val="00446C3C"/>
    <w:rsid w:val="00451078"/>
    <w:rsid w:val="00451F80"/>
    <w:rsid w:val="004545E8"/>
    <w:rsid w:val="004547F1"/>
    <w:rsid w:val="004550FD"/>
    <w:rsid w:val="004552E9"/>
    <w:rsid w:val="004556D6"/>
    <w:rsid w:val="00455BB6"/>
    <w:rsid w:val="00456AD9"/>
    <w:rsid w:val="004573D2"/>
    <w:rsid w:val="004573F1"/>
    <w:rsid w:val="004601F8"/>
    <w:rsid w:val="00460E2B"/>
    <w:rsid w:val="00461078"/>
    <w:rsid w:val="0046114A"/>
    <w:rsid w:val="004618F1"/>
    <w:rsid w:val="00461AB0"/>
    <w:rsid w:val="00461AD6"/>
    <w:rsid w:val="00461B6B"/>
    <w:rsid w:val="004621F7"/>
    <w:rsid w:val="004623FF"/>
    <w:rsid w:val="00463321"/>
    <w:rsid w:val="00463A11"/>
    <w:rsid w:val="0046425F"/>
    <w:rsid w:val="004642E2"/>
    <w:rsid w:val="00464D38"/>
    <w:rsid w:val="00464D60"/>
    <w:rsid w:val="00465922"/>
    <w:rsid w:val="004663FD"/>
    <w:rsid w:val="004668F0"/>
    <w:rsid w:val="00466A84"/>
    <w:rsid w:val="00466CC9"/>
    <w:rsid w:val="004703B4"/>
    <w:rsid w:val="00471B71"/>
    <w:rsid w:val="00471F50"/>
    <w:rsid w:val="0047204E"/>
    <w:rsid w:val="00472E7D"/>
    <w:rsid w:val="0047300F"/>
    <w:rsid w:val="004735E0"/>
    <w:rsid w:val="00473B99"/>
    <w:rsid w:val="004749AA"/>
    <w:rsid w:val="00475120"/>
    <w:rsid w:val="0047601B"/>
    <w:rsid w:val="0047631C"/>
    <w:rsid w:val="0047675B"/>
    <w:rsid w:val="00476BB3"/>
    <w:rsid w:val="00476CBD"/>
    <w:rsid w:val="00477F89"/>
    <w:rsid w:val="004803B5"/>
    <w:rsid w:val="004806E9"/>
    <w:rsid w:val="0048096C"/>
    <w:rsid w:val="00480E69"/>
    <w:rsid w:val="00481F55"/>
    <w:rsid w:val="004827BB"/>
    <w:rsid w:val="0048379B"/>
    <w:rsid w:val="00483DAA"/>
    <w:rsid w:val="00483EE1"/>
    <w:rsid w:val="0048423A"/>
    <w:rsid w:val="00484270"/>
    <w:rsid w:val="00484447"/>
    <w:rsid w:val="004849E1"/>
    <w:rsid w:val="00485069"/>
    <w:rsid w:val="004859F6"/>
    <w:rsid w:val="004863D9"/>
    <w:rsid w:val="00486B2A"/>
    <w:rsid w:val="0048734E"/>
    <w:rsid w:val="004877DD"/>
    <w:rsid w:val="004877FC"/>
    <w:rsid w:val="00487CD6"/>
    <w:rsid w:val="00487CEF"/>
    <w:rsid w:val="00490791"/>
    <w:rsid w:val="0049087A"/>
    <w:rsid w:val="00491C24"/>
    <w:rsid w:val="00491FC8"/>
    <w:rsid w:val="0049207D"/>
    <w:rsid w:val="00492230"/>
    <w:rsid w:val="0049241F"/>
    <w:rsid w:val="00493438"/>
    <w:rsid w:val="00494547"/>
    <w:rsid w:val="00494DB9"/>
    <w:rsid w:val="0049515A"/>
    <w:rsid w:val="004952D9"/>
    <w:rsid w:val="00496BCB"/>
    <w:rsid w:val="00496ED1"/>
    <w:rsid w:val="00496F74"/>
    <w:rsid w:val="004A063A"/>
    <w:rsid w:val="004A09D5"/>
    <w:rsid w:val="004A0AB2"/>
    <w:rsid w:val="004A20C1"/>
    <w:rsid w:val="004A241F"/>
    <w:rsid w:val="004A2637"/>
    <w:rsid w:val="004A3AFF"/>
    <w:rsid w:val="004A557F"/>
    <w:rsid w:val="004A55E6"/>
    <w:rsid w:val="004A5701"/>
    <w:rsid w:val="004A570F"/>
    <w:rsid w:val="004A5D50"/>
    <w:rsid w:val="004A6022"/>
    <w:rsid w:val="004A616F"/>
    <w:rsid w:val="004A62F2"/>
    <w:rsid w:val="004A682E"/>
    <w:rsid w:val="004B2419"/>
    <w:rsid w:val="004B24EF"/>
    <w:rsid w:val="004B30F2"/>
    <w:rsid w:val="004B3116"/>
    <w:rsid w:val="004B32EB"/>
    <w:rsid w:val="004B465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75A"/>
    <w:rsid w:val="004C28FB"/>
    <w:rsid w:val="004C2B1B"/>
    <w:rsid w:val="004C5F89"/>
    <w:rsid w:val="004C61C1"/>
    <w:rsid w:val="004C75DD"/>
    <w:rsid w:val="004C7778"/>
    <w:rsid w:val="004C7870"/>
    <w:rsid w:val="004D04DD"/>
    <w:rsid w:val="004D10C9"/>
    <w:rsid w:val="004D1684"/>
    <w:rsid w:val="004D1D8D"/>
    <w:rsid w:val="004D233D"/>
    <w:rsid w:val="004D2A7A"/>
    <w:rsid w:val="004D3B3C"/>
    <w:rsid w:val="004D3C19"/>
    <w:rsid w:val="004D41EC"/>
    <w:rsid w:val="004D425B"/>
    <w:rsid w:val="004D5921"/>
    <w:rsid w:val="004D5E29"/>
    <w:rsid w:val="004D5E5D"/>
    <w:rsid w:val="004D65F1"/>
    <w:rsid w:val="004D6E3B"/>
    <w:rsid w:val="004D7862"/>
    <w:rsid w:val="004E00CF"/>
    <w:rsid w:val="004E095D"/>
    <w:rsid w:val="004E1BA4"/>
    <w:rsid w:val="004E1F7B"/>
    <w:rsid w:val="004E267E"/>
    <w:rsid w:val="004E394A"/>
    <w:rsid w:val="004E3E23"/>
    <w:rsid w:val="004E4B19"/>
    <w:rsid w:val="004E4B84"/>
    <w:rsid w:val="004E5AC7"/>
    <w:rsid w:val="004E6962"/>
    <w:rsid w:val="004E6BB8"/>
    <w:rsid w:val="004E6EAD"/>
    <w:rsid w:val="004E7A15"/>
    <w:rsid w:val="004F0057"/>
    <w:rsid w:val="004F0FFE"/>
    <w:rsid w:val="004F1492"/>
    <w:rsid w:val="004F1649"/>
    <w:rsid w:val="004F1891"/>
    <w:rsid w:val="004F21F3"/>
    <w:rsid w:val="004F281C"/>
    <w:rsid w:val="004F375F"/>
    <w:rsid w:val="004F3885"/>
    <w:rsid w:val="004F5C0D"/>
    <w:rsid w:val="004F5C31"/>
    <w:rsid w:val="004F5E6F"/>
    <w:rsid w:val="004F6199"/>
    <w:rsid w:val="004F65C7"/>
    <w:rsid w:val="004F7BF1"/>
    <w:rsid w:val="00500067"/>
    <w:rsid w:val="00500EEC"/>
    <w:rsid w:val="005017A8"/>
    <w:rsid w:val="00501C5A"/>
    <w:rsid w:val="00502148"/>
    <w:rsid w:val="005023F0"/>
    <w:rsid w:val="005029F7"/>
    <w:rsid w:val="00502C5D"/>
    <w:rsid w:val="00502DF4"/>
    <w:rsid w:val="005032B7"/>
    <w:rsid w:val="00504101"/>
    <w:rsid w:val="00504B0C"/>
    <w:rsid w:val="00505034"/>
    <w:rsid w:val="005052D2"/>
    <w:rsid w:val="0050643B"/>
    <w:rsid w:val="00506E83"/>
    <w:rsid w:val="005070CB"/>
    <w:rsid w:val="00507900"/>
    <w:rsid w:val="005079BE"/>
    <w:rsid w:val="00507B69"/>
    <w:rsid w:val="00510253"/>
    <w:rsid w:val="00510A6C"/>
    <w:rsid w:val="00511264"/>
    <w:rsid w:val="005112C9"/>
    <w:rsid w:val="00512487"/>
    <w:rsid w:val="00513069"/>
    <w:rsid w:val="005133CE"/>
    <w:rsid w:val="0051345A"/>
    <w:rsid w:val="00513F5B"/>
    <w:rsid w:val="00514BEA"/>
    <w:rsid w:val="00514D62"/>
    <w:rsid w:val="00514E7B"/>
    <w:rsid w:val="005153FE"/>
    <w:rsid w:val="0051554E"/>
    <w:rsid w:val="00515618"/>
    <w:rsid w:val="00515F09"/>
    <w:rsid w:val="00516A32"/>
    <w:rsid w:val="00517E92"/>
    <w:rsid w:val="00520187"/>
    <w:rsid w:val="00522649"/>
    <w:rsid w:val="00522E14"/>
    <w:rsid w:val="00523179"/>
    <w:rsid w:val="00523F08"/>
    <w:rsid w:val="005241D9"/>
    <w:rsid w:val="00524AFB"/>
    <w:rsid w:val="005253F7"/>
    <w:rsid w:val="00526586"/>
    <w:rsid w:val="0052685B"/>
    <w:rsid w:val="00527596"/>
    <w:rsid w:val="00530FFC"/>
    <w:rsid w:val="005321B4"/>
    <w:rsid w:val="00533578"/>
    <w:rsid w:val="00533A6A"/>
    <w:rsid w:val="00533DD8"/>
    <w:rsid w:val="005342CF"/>
    <w:rsid w:val="00534A1C"/>
    <w:rsid w:val="00534E34"/>
    <w:rsid w:val="0053539D"/>
    <w:rsid w:val="0053544D"/>
    <w:rsid w:val="00536418"/>
    <w:rsid w:val="005367DB"/>
    <w:rsid w:val="0053685F"/>
    <w:rsid w:val="0053696D"/>
    <w:rsid w:val="005369F9"/>
    <w:rsid w:val="005374AE"/>
    <w:rsid w:val="00542200"/>
    <w:rsid w:val="0054355A"/>
    <w:rsid w:val="00544F11"/>
    <w:rsid w:val="00545958"/>
    <w:rsid w:val="00545C60"/>
    <w:rsid w:val="00546072"/>
    <w:rsid w:val="0054759D"/>
    <w:rsid w:val="005504D3"/>
    <w:rsid w:val="00550BA3"/>
    <w:rsid w:val="00551362"/>
    <w:rsid w:val="005517F7"/>
    <w:rsid w:val="0055298D"/>
    <w:rsid w:val="0055341D"/>
    <w:rsid w:val="0055558C"/>
    <w:rsid w:val="00555AD5"/>
    <w:rsid w:val="00555DE0"/>
    <w:rsid w:val="00556365"/>
    <w:rsid w:val="005577BB"/>
    <w:rsid w:val="00557903"/>
    <w:rsid w:val="00557AA1"/>
    <w:rsid w:val="00560E8B"/>
    <w:rsid w:val="0056186A"/>
    <w:rsid w:val="00561EE0"/>
    <w:rsid w:val="00561F65"/>
    <w:rsid w:val="00562297"/>
    <w:rsid w:val="005622AB"/>
    <w:rsid w:val="00562E06"/>
    <w:rsid w:val="00563EF1"/>
    <w:rsid w:val="00564575"/>
    <w:rsid w:val="005658B7"/>
    <w:rsid w:val="00565B97"/>
    <w:rsid w:val="00566C50"/>
    <w:rsid w:val="00566CAC"/>
    <w:rsid w:val="00567840"/>
    <w:rsid w:val="00567EE9"/>
    <w:rsid w:val="00567FF2"/>
    <w:rsid w:val="005700C2"/>
    <w:rsid w:val="00570168"/>
    <w:rsid w:val="00571625"/>
    <w:rsid w:val="0057208C"/>
    <w:rsid w:val="0057263D"/>
    <w:rsid w:val="00572AE1"/>
    <w:rsid w:val="00572BCE"/>
    <w:rsid w:val="00572E5C"/>
    <w:rsid w:val="00573B1E"/>
    <w:rsid w:val="00573D6F"/>
    <w:rsid w:val="00573EFE"/>
    <w:rsid w:val="00573F32"/>
    <w:rsid w:val="00574699"/>
    <w:rsid w:val="005749E0"/>
    <w:rsid w:val="00574C79"/>
    <w:rsid w:val="00575F08"/>
    <w:rsid w:val="00576C49"/>
    <w:rsid w:val="00577205"/>
    <w:rsid w:val="0057762D"/>
    <w:rsid w:val="00580244"/>
    <w:rsid w:val="0058108D"/>
    <w:rsid w:val="005813F8"/>
    <w:rsid w:val="00581712"/>
    <w:rsid w:val="00581B8A"/>
    <w:rsid w:val="0058239E"/>
    <w:rsid w:val="005830D1"/>
    <w:rsid w:val="00583202"/>
    <w:rsid w:val="005833B8"/>
    <w:rsid w:val="00583D69"/>
    <w:rsid w:val="00584868"/>
    <w:rsid w:val="00584C7E"/>
    <w:rsid w:val="00585160"/>
    <w:rsid w:val="005857DF"/>
    <w:rsid w:val="00586407"/>
    <w:rsid w:val="00586541"/>
    <w:rsid w:val="00590413"/>
    <w:rsid w:val="00590FC1"/>
    <w:rsid w:val="00591654"/>
    <w:rsid w:val="00591C63"/>
    <w:rsid w:val="00592183"/>
    <w:rsid w:val="00592681"/>
    <w:rsid w:val="0059295E"/>
    <w:rsid w:val="00592B05"/>
    <w:rsid w:val="00593993"/>
    <w:rsid w:val="00594CA0"/>
    <w:rsid w:val="005958DC"/>
    <w:rsid w:val="00595F63"/>
    <w:rsid w:val="005963FD"/>
    <w:rsid w:val="00596559"/>
    <w:rsid w:val="00596589"/>
    <w:rsid w:val="00597FF0"/>
    <w:rsid w:val="005A00F1"/>
    <w:rsid w:val="005A1769"/>
    <w:rsid w:val="005A1A15"/>
    <w:rsid w:val="005A1E55"/>
    <w:rsid w:val="005A35E8"/>
    <w:rsid w:val="005A37F7"/>
    <w:rsid w:val="005A39D9"/>
    <w:rsid w:val="005A3AB7"/>
    <w:rsid w:val="005A4828"/>
    <w:rsid w:val="005A4873"/>
    <w:rsid w:val="005A566A"/>
    <w:rsid w:val="005A5991"/>
    <w:rsid w:val="005A5E8C"/>
    <w:rsid w:val="005A63B6"/>
    <w:rsid w:val="005A71F7"/>
    <w:rsid w:val="005A7337"/>
    <w:rsid w:val="005A77EC"/>
    <w:rsid w:val="005A7DAF"/>
    <w:rsid w:val="005B0136"/>
    <w:rsid w:val="005B0155"/>
    <w:rsid w:val="005B02AD"/>
    <w:rsid w:val="005B0D1A"/>
    <w:rsid w:val="005B12C8"/>
    <w:rsid w:val="005B14E6"/>
    <w:rsid w:val="005B18D5"/>
    <w:rsid w:val="005B2518"/>
    <w:rsid w:val="005B3574"/>
    <w:rsid w:val="005B3F55"/>
    <w:rsid w:val="005B5F63"/>
    <w:rsid w:val="005C0145"/>
    <w:rsid w:val="005C0270"/>
    <w:rsid w:val="005C0832"/>
    <w:rsid w:val="005C319C"/>
    <w:rsid w:val="005C35DD"/>
    <w:rsid w:val="005C3D54"/>
    <w:rsid w:val="005C4872"/>
    <w:rsid w:val="005C4E6E"/>
    <w:rsid w:val="005C56EE"/>
    <w:rsid w:val="005C6258"/>
    <w:rsid w:val="005C62F8"/>
    <w:rsid w:val="005C648C"/>
    <w:rsid w:val="005C7344"/>
    <w:rsid w:val="005D121A"/>
    <w:rsid w:val="005D19DB"/>
    <w:rsid w:val="005D1CE9"/>
    <w:rsid w:val="005D3951"/>
    <w:rsid w:val="005D3A98"/>
    <w:rsid w:val="005D3EAA"/>
    <w:rsid w:val="005D3F63"/>
    <w:rsid w:val="005D57FE"/>
    <w:rsid w:val="005D727E"/>
    <w:rsid w:val="005D7533"/>
    <w:rsid w:val="005E01B6"/>
    <w:rsid w:val="005E05B5"/>
    <w:rsid w:val="005E0764"/>
    <w:rsid w:val="005E0ACC"/>
    <w:rsid w:val="005E0E0D"/>
    <w:rsid w:val="005E3578"/>
    <w:rsid w:val="005E4089"/>
    <w:rsid w:val="005E4A23"/>
    <w:rsid w:val="005E4DDA"/>
    <w:rsid w:val="005E6477"/>
    <w:rsid w:val="005E69A9"/>
    <w:rsid w:val="005E6AFD"/>
    <w:rsid w:val="005E6B56"/>
    <w:rsid w:val="005F06AC"/>
    <w:rsid w:val="005F0D23"/>
    <w:rsid w:val="005F0FCA"/>
    <w:rsid w:val="005F1363"/>
    <w:rsid w:val="005F1A0E"/>
    <w:rsid w:val="005F203D"/>
    <w:rsid w:val="005F2475"/>
    <w:rsid w:val="005F24F2"/>
    <w:rsid w:val="005F2C79"/>
    <w:rsid w:val="005F3A1E"/>
    <w:rsid w:val="005F3E43"/>
    <w:rsid w:val="005F423E"/>
    <w:rsid w:val="005F4542"/>
    <w:rsid w:val="005F4F14"/>
    <w:rsid w:val="005F5209"/>
    <w:rsid w:val="005F5454"/>
    <w:rsid w:val="005F5CFA"/>
    <w:rsid w:val="005F5D39"/>
    <w:rsid w:val="005F6B2D"/>
    <w:rsid w:val="005F6C79"/>
    <w:rsid w:val="005F7089"/>
    <w:rsid w:val="00600C78"/>
    <w:rsid w:val="00603039"/>
    <w:rsid w:val="00603F72"/>
    <w:rsid w:val="006053F9"/>
    <w:rsid w:val="00606A2F"/>
    <w:rsid w:val="00606CAF"/>
    <w:rsid w:val="0060715F"/>
    <w:rsid w:val="006077A9"/>
    <w:rsid w:val="006105DB"/>
    <w:rsid w:val="006107EB"/>
    <w:rsid w:val="00610D49"/>
    <w:rsid w:val="00611352"/>
    <w:rsid w:val="00611453"/>
    <w:rsid w:val="0061217D"/>
    <w:rsid w:val="006123C6"/>
    <w:rsid w:val="00613F28"/>
    <w:rsid w:val="0061409E"/>
    <w:rsid w:val="006143FA"/>
    <w:rsid w:val="00615006"/>
    <w:rsid w:val="006151D4"/>
    <w:rsid w:val="0061535C"/>
    <w:rsid w:val="00616DD8"/>
    <w:rsid w:val="0061765F"/>
    <w:rsid w:val="0061781D"/>
    <w:rsid w:val="0062108F"/>
    <w:rsid w:val="006218F1"/>
    <w:rsid w:val="00622F23"/>
    <w:rsid w:val="0062325D"/>
    <w:rsid w:val="00623890"/>
    <w:rsid w:val="006244DC"/>
    <w:rsid w:val="00624677"/>
    <w:rsid w:val="006247FA"/>
    <w:rsid w:val="00624B85"/>
    <w:rsid w:val="006254C1"/>
    <w:rsid w:val="00625B26"/>
    <w:rsid w:val="00625E89"/>
    <w:rsid w:val="00626456"/>
    <w:rsid w:val="00627EC3"/>
    <w:rsid w:val="006303A3"/>
    <w:rsid w:val="006304B3"/>
    <w:rsid w:val="0063064C"/>
    <w:rsid w:val="0063105C"/>
    <w:rsid w:val="0063163B"/>
    <w:rsid w:val="00631C87"/>
    <w:rsid w:val="006332AA"/>
    <w:rsid w:val="006332F2"/>
    <w:rsid w:val="00633F97"/>
    <w:rsid w:val="006345AE"/>
    <w:rsid w:val="006353BB"/>
    <w:rsid w:val="006356FD"/>
    <w:rsid w:val="006361C9"/>
    <w:rsid w:val="0063651D"/>
    <w:rsid w:val="006366BE"/>
    <w:rsid w:val="0063689F"/>
    <w:rsid w:val="006371BE"/>
    <w:rsid w:val="0064073F"/>
    <w:rsid w:val="0064098F"/>
    <w:rsid w:val="006409A4"/>
    <w:rsid w:val="00641C04"/>
    <w:rsid w:val="00642A09"/>
    <w:rsid w:val="00642F9A"/>
    <w:rsid w:val="006433EB"/>
    <w:rsid w:val="00643464"/>
    <w:rsid w:val="00643510"/>
    <w:rsid w:val="006438C6"/>
    <w:rsid w:val="006438CF"/>
    <w:rsid w:val="00643FAC"/>
    <w:rsid w:val="00644051"/>
    <w:rsid w:val="006444E9"/>
    <w:rsid w:val="0064498D"/>
    <w:rsid w:val="00644B37"/>
    <w:rsid w:val="00645BC0"/>
    <w:rsid w:val="00645DD6"/>
    <w:rsid w:val="00645F23"/>
    <w:rsid w:val="00645FCA"/>
    <w:rsid w:val="006460C5"/>
    <w:rsid w:val="00646545"/>
    <w:rsid w:val="0064740D"/>
    <w:rsid w:val="00647829"/>
    <w:rsid w:val="00650375"/>
    <w:rsid w:val="006505FE"/>
    <w:rsid w:val="006506FD"/>
    <w:rsid w:val="0065104D"/>
    <w:rsid w:val="00651971"/>
    <w:rsid w:val="00652406"/>
    <w:rsid w:val="00652511"/>
    <w:rsid w:val="00652594"/>
    <w:rsid w:val="0065277A"/>
    <w:rsid w:val="00652F20"/>
    <w:rsid w:val="00653826"/>
    <w:rsid w:val="006540B2"/>
    <w:rsid w:val="006544A8"/>
    <w:rsid w:val="0065485D"/>
    <w:rsid w:val="00654E82"/>
    <w:rsid w:val="00655836"/>
    <w:rsid w:val="00655DB6"/>
    <w:rsid w:val="0065613F"/>
    <w:rsid w:val="00656D12"/>
    <w:rsid w:val="00657105"/>
    <w:rsid w:val="0065786D"/>
    <w:rsid w:val="00657FBB"/>
    <w:rsid w:val="0066039D"/>
    <w:rsid w:val="00661931"/>
    <w:rsid w:val="00662094"/>
    <w:rsid w:val="00662818"/>
    <w:rsid w:val="006647B3"/>
    <w:rsid w:val="0066526D"/>
    <w:rsid w:val="00665339"/>
    <w:rsid w:val="00665B1B"/>
    <w:rsid w:val="006663E6"/>
    <w:rsid w:val="00666F48"/>
    <w:rsid w:val="0066723A"/>
    <w:rsid w:val="00667823"/>
    <w:rsid w:val="00667FAE"/>
    <w:rsid w:val="006703AB"/>
    <w:rsid w:val="00670BFE"/>
    <w:rsid w:val="00671552"/>
    <w:rsid w:val="00671609"/>
    <w:rsid w:val="006724A5"/>
    <w:rsid w:val="006737AC"/>
    <w:rsid w:val="00673C1A"/>
    <w:rsid w:val="00673F23"/>
    <w:rsid w:val="00674CA1"/>
    <w:rsid w:val="00674CCB"/>
    <w:rsid w:val="00674FD0"/>
    <w:rsid w:val="00675604"/>
    <w:rsid w:val="00675B15"/>
    <w:rsid w:val="00675DDC"/>
    <w:rsid w:val="00676189"/>
    <w:rsid w:val="00677032"/>
    <w:rsid w:val="00677A21"/>
    <w:rsid w:val="00677AEE"/>
    <w:rsid w:val="006803E1"/>
    <w:rsid w:val="0068064A"/>
    <w:rsid w:val="00680C52"/>
    <w:rsid w:val="00681817"/>
    <w:rsid w:val="00682DC9"/>
    <w:rsid w:val="0068354E"/>
    <w:rsid w:val="00683967"/>
    <w:rsid w:val="006846B2"/>
    <w:rsid w:val="0068507E"/>
    <w:rsid w:val="006858B2"/>
    <w:rsid w:val="00686134"/>
    <w:rsid w:val="00686266"/>
    <w:rsid w:val="0068646E"/>
    <w:rsid w:val="00686B81"/>
    <w:rsid w:val="0069038B"/>
    <w:rsid w:val="00691B67"/>
    <w:rsid w:val="00692254"/>
    <w:rsid w:val="00692629"/>
    <w:rsid w:val="006927D2"/>
    <w:rsid w:val="00693AA0"/>
    <w:rsid w:val="0069652B"/>
    <w:rsid w:val="006971B3"/>
    <w:rsid w:val="006975CA"/>
    <w:rsid w:val="006A099F"/>
    <w:rsid w:val="006A0F00"/>
    <w:rsid w:val="006A1BF6"/>
    <w:rsid w:val="006A251A"/>
    <w:rsid w:val="006A421A"/>
    <w:rsid w:val="006A42E1"/>
    <w:rsid w:val="006A494C"/>
    <w:rsid w:val="006A5CAE"/>
    <w:rsid w:val="006A5E38"/>
    <w:rsid w:val="006A70AD"/>
    <w:rsid w:val="006A7FC9"/>
    <w:rsid w:val="006B030D"/>
    <w:rsid w:val="006B2775"/>
    <w:rsid w:val="006B2A6F"/>
    <w:rsid w:val="006B2F2A"/>
    <w:rsid w:val="006B384C"/>
    <w:rsid w:val="006B396D"/>
    <w:rsid w:val="006B5698"/>
    <w:rsid w:val="006B5DD1"/>
    <w:rsid w:val="006B5EB6"/>
    <w:rsid w:val="006B6324"/>
    <w:rsid w:val="006B6793"/>
    <w:rsid w:val="006B6825"/>
    <w:rsid w:val="006B6973"/>
    <w:rsid w:val="006B6A7C"/>
    <w:rsid w:val="006C06DD"/>
    <w:rsid w:val="006C1071"/>
    <w:rsid w:val="006C12FF"/>
    <w:rsid w:val="006C13F0"/>
    <w:rsid w:val="006C15C7"/>
    <w:rsid w:val="006C1A48"/>
    <w:rsid w:val="006C23FA"/>
    <w:rsid w:val="006C2D0E"/>
    <w:rsid w:val="006C3398"/>
    <w:rsid w:val="006C3644"/>
    <w:rsid w:val="006C3EEA"/>
    <w:rsid w:val="006C3F63"/>
    <w:rsid w:val="006C4A35"/>
    <w:rsid w:val="006C5DA2"/>
    <w:rsid w:val="006C71F1"/>
    <w:rsid w:val="006D1470"/>
    <w:rsid w:val="006D163F"/>
    <w:rsid w:val="006D1A92"/>
    <w:rsid w:val="006D233E"/>
    <w:rsid w:val="006D24E2"/>
    <w:rsid w:val="006D352F"/>
    <w:rsid w:val="006D4585"/>
    <w:rsid w:val="006D48B0"/>
    <w:rsid w:val="006D4DAD"/>
    <w:rsid w:val="006D527B"/>
    <w:rsid w:val="006D5699"/>
    <w:rsid w:val="006D5E94"/>
    <w:rsid w:val="006D5F49"/>
    <w:rsid w:val="006D6707"/>
    <w:rsid w:val="006D67C9"/>
    <w:rsid w:val="006D67D8"/>
    <w:rsid w:val="006D742A"/>
    <w:rsid w:val="006D7A6F"/>
    <w:rsid w:val="006D7B05"/>
    <w:rsid w:val="006E0ACB"/>
    <w:rsid w:val="006E137C"/>
    <w:rsid w:val="006E169E"/>
    <w:rsid w:val="006E1BD9"/>
    <w:rsid w:val="006E2051"/>
    <w:rsid w:val="006E2B7F"/>
    <w:rsid w:val="006E2C15"/>
    <w:rsid w:val="006E4423"/>
    <w:rsid w:val="006E5E8D"/>
    <w:rsid w:val="006E66A2"/>
    <w:rsid w:val="006E6FDF"/>
    <w:rsid w:val="006E7626"/>
    <w:rsid w:val="006F13D5"/>
    <w:rsid w:val="006F15E4"/>
    <w:rsid w:val="006F1BC1"/>
    <w:rsid w:val="006F2426"/>
    <w:rsid w:val="006F27E2"/>
    <w:rsid w:val="006F2CEF"/>
    <w:rsid w:val="006F2EF2"/>
    <w:rsid w:val="006F314F"/>
    <w:rsid w:val="006F3B6A"/>
    <w:rsid w:val="006F4AC9"/>
    <w:rsid w:val="006F4E33"/>
    <w:rsid w:val="006F5339"/>
    <w:rsid w:val="006F59F8"/>
    <w:rsid w:val="006F5A27"/>
    <w:rsid w:val="006F5DE7"/>
    <w:rsid w:val="006F6985"/>
    <w:rsid w:val="0070039A"/>
    <w:rsid w:val="00700779"/>
    <w:rsid w:val="00701474"/>
    <w:rsid w:val="00701628"/>
    <w:rsid w:val="007017BD"/>
    <w:rsid w:val="00702841"/>
    <w:rsid w:val="00702FFD"/>
    <w:rsid w:val="00703587"/>
    <w:rsid w:val="00703637"/>
    <w:rsid w:val="00703DE7"/>
    <w:rsid w:val="00704A0B"/>
    <w:rsid w:val="00704B9D"/>
    <w:rsid w:val="00704D20"/>
    <w:rsid w:val="00705741"/>
    <w:rsid w:val="00705B4E"/>
    <w:rsid w:val="00705D09"/>
    <w:rsid w:val="00705EFF"/>
    <w:rsid w:val="00706413"/>
    <w:rsid w:val="00706662"/>
    <w:rsid w:val="0071026A"/>
    <w:rsid w:val="00710B83"/>
    <w:rsid w:val="00711147"/>
    <w:rsid w:val="007111DC"/>
    <w:rsid w:val="00711286"/>
    <w:rsid w:val="007127AC"/>
    <w:rsid w:val="007128D5"/>
    <w:rsid w:val="00712CC5"/>
    <w:rsid w:val="0071316B"/>
    <w:rsid w:val="00713E87"/>
    <w:rsid w:val="00714366"/>
    <w:rsid w:val="007146CF"/>
    <w:rsid w:val="007149A0"/>
    <w:rsid w:val="00715450"/>
    <w:rsid w:val="00715763"/>
    <w:rsid w:val="007159D2"/>
    <w:rsid w:val="007169A6"/>
    <w:rsid w:val="007175B4"/>
    <w:rsid w:val="00717FC1"/>
    <w:rsid w:val="00720432"/>
    <w:rsid w:val="0072125A"/>
    <w:rsid w:val="00721666"/>
    <w:rsid w:val="00722548"/>
    <w:rsid w:val="007229D7"/>
    <w:rsid w:val="007236AD"/>
    <w:rsid w:val="00723C34"/>
    <w:rsid w:val="00723F37"/>
    <w:rsid w:val="0072425A"/>
    <w:rsid w:val="00725FB0"/>
    <w:rsid w:val="00726A2D"/>
    <w:rsid w:val="00726DD9"/>
    <w:rsid w:val="00727A02"/>
    <w:rsid w:val="0073045E"/>
    <w:rsid w:val="0073051B"/>
    <w:rsid w:val="0073157B"/>
    <w:rsid w:val="0073167F"/>
    <w:rsid w:val="00731696"/>
    <w:rsid w:val="00731A8C"/>
    <w:rsid w:val="00732251"/>
    <w:rsid w:val="00732B1F"/>
    <w:rsid w:val="00733043"/>
    <w:rsid w:val="0073346B"/>
    <w:rsid w:val="00733CA1"/>
    <w:rsid w:val="00734596"/>
    <w:rsid w:val="00735404"/>
    <w:rsid w:val="00736A64"/>
    <w:rsid w:val="00737191"/>
    <w:rsid w:val="0074024D"/>
    <w:rsid w:val="00741844"/>
    <w:rsid w:val="00741B08"/>
    <w:rsid w:val="00742B0E"/>
    <w:rsid w:val="0074407B"/>
    <w:rsid w:val="007442C3"/>
    <w:rsid w:val="00744512"/>
    <w:rsid w:val="00744BA6"/>
    <w:rsid w:val="00744E2D"/>
    <w:rsid w:val="00744EC1"/>
    <w:rsid w:val="007450CC"/>
    <w:rsid w:val="0074527F"/>
    <w:rsid w:val="007454E3"/>
    <w:rsid w:val="0074570E"/>
    <w:rsid w:val="00746DD3"/>
    <w:rsid w:val="00746F6D"/>
    <w:rsid w:val="007472B4"/>
    <w:rsid w:val="00750734"/>
    <w:rsid w:val="007515AD"/>
    <w:rsid w:val="007517F4"/>
    <w:rsid w:val="00751E9B"/>
    <w:rsid w:val="00752A53"/>
    <w:rsid w:val="00752B5F"/>
    <w:rsid w:val="00753879"/>
    <w:rsid w:val="007541DD"/>
    <w:rsid w:val="0075437B"/>
    <w:rsid w:val="00754499"/>
    <w:rsid w:val="00754732"/>
    <w:rsid w:val="00754E13"/>
    <w:rsid w:val="0075559E"/>
    <w:rsid w:val="007572B7"/>
    <w:rsid w:val="0076038D"/>
    <w:rsid w:val="0076046E"/>
    <w:rsid w:val="007609F3"/>
    <w:rsid w:val="00760E3E"/>
    <w:rsid w:val="00761070"/>
    <w:rsid w:val="007612AE"/>
    <w:rsid w:val="00761F50"/>
    <w:rsid w:val="007625F6"/>
    <w:rsid w:val="00762EA6"/>
    <w:rsid w:val="00764FF9"/>
    <w:rsid w:val="007651EE"/>
    <w:rsid w:val="00765758"/>
    <w:rsid w:val="0076616C"/>
    <w:rsid w:val="007669E3"/>
    <w:rsid w:val="00766B20"/>
    <w:rsid w:val="00767EC6"/>
    <w:rsid w:val="00767F22"/>
    <w:rsid w:val="00770261"/>
    <w:rsid w:val="00771E15"/>
    <w:rsid w:val="0077266B"/>
    <w:rsid w:val="00772864"/>
    <w:rsid w:val="00772EDE"/>
    <w:rsid w:val="007736BD"/>
    <w:rsid w:val="00774E09"/>
    <w:rsid w:val="0077552B"/>
    <w:rsid w:val="00776085"/>
    <w:rsid w:val="0077652D"/>
    <w:rsid w:val="00781E83"/>
    <w:rsid w:val="0078204F"/>
    <w:rsid w:val="00782CE9"/>
    <w:rsid w:val="00782E08"/>
    <w:rsid w:val="00783811"/>
    <w:rsid w:val="00784C3F"/>
    <w:rsid w:val="00785546"/>
    <w:rsid w:val="0078570D"/>
    <w:rsid w:val="00791BDA"/>
    <w:rsid w:val="00792814"/>
    <w:rsid w:val="007936E7"/>
    <w:rsid w:val="00795485"/>
    <w:rsid w:val="007957DB"/>
    <w:rsid w:val="0079598A"/>
    <w:rsid w:val="00796AA6"/>
    <w:rsid w:val="00796B3B"/>
    <w:rsid w:val="007971CB"/>
    <w:rsid w:val="007A0170"/>
    <w:rsid w:val="007A02F1"/>
    <w:rsid w:val="007A0D61"/>
    <w:rsid w:val="007A0F7E"/>
    <w:rsid w:val="007A222A"/>
    <w:rsid w:val="007A3425"/>
    <w:rsid w:val="007A4D15"/>
    <w:rsid w:val="007A5193"/>
    <w:rsid w:val="007A6459"/>
    <w:rsid w:val="007A68B1"/>
    <w:rsid w:val="007A746B"/>
    <w:rsid w:val="007A7680"/>
    <w:rsid w:val="007A76F4"/>
    <w:rsid w:val="007A7B0C"/>
    <w:rsid w:val="007B0C97"/>
    <w:rsid w:val="007B0EE3"/>
    <w:rsid w:val="007B19CB"/>
    <w:rsid w:val="007B285B"/>
    <w:rsid w:val="007B3582"/>
    <w:rsid w:val="007B48A7"/>
    <w:rsid w:val="007B4EFB"/>
    <w:rsid w:val="007B6261"/>
    <w:rsid w:val="007B6453"/>
    <w:rsid w:val="007C00E8"/>
    <w:rsid w:val="007C0E14"/>
    <w:rsid w:val="007C1174"/>
    <w:rsid w:val="007C1998"/>
    <w:rsid w:val="007C2B4A"/>
    <w:rsid w:val="007C3779"/>
    <w:rsid w:val="007C3981"/>
    <w:rsid w:val="007C47C7"/>
    <w:rsid w:val="007C48E7"/>
    <w:rsid w:val="007C654E"/>
    <w:rsid w:val="007C6A47"/>
    <w:rsid w:val="007C737D"/>
    <w:rsid w:val="007C75D1"/>
    <w:rsid w:val="007D04B0"/>
    <w:rsid w:val="007D0923"/>
    <w:rsid w:val="007D13C2"/>
    <w:rsid w:val="007D1D3D"/>
    <w:rsid w:val="007D38B6"/>
    <w:rsid w:val="007D3F15"/>
    <w:rsid w:val="007D3F62"/>
    <w:rsid w:val="007D55C2"/>
    <w:rsid w:val="007D6FD3"/>
    <w:rsid w:val="007D714F"/>
    <w:rsid w:val="007D728C"/>
    <w:rsid w:val="007D7D27"/>
    <w:rsid w:val="007D7E97"/>
    <w:rsid w:val="007D7F8F"/>
    <w:rsid w:val="007E00D3"/>
    <w:rsid w:val="007E0B0C"/>
    <w:rsid w:val="007E1D04"/>
    <w:rsid w:val="007E2CA1"/>
    <w:rsid w:val="007E305C"/>
    <w:rsid w:val="007E3C1D"/>
    <w:rsid w:val="007E3C70"/>
    <w:rsid w:val="007E3D20"/>
    <w:rsid w:val="007E42DE"/>
    <w:rsid w:val="007E4703"/>
    <w:rsid w:val="007E5065"/>
    <w:rsid w:val="007E56AF"/>
    <w:rsid w:val="007E5E17"/>
    <w:rsid w:val="007E747C"/>
    <w:rsid w:val="007E759D"/>
    <w:rsid w:val="007E7A00"/>
    <w:rsid w:val="007F09A7"/>
    <w:rsid w:val="007F0E15"/>
    <w:rsid w:val="007F10D6"/>
    <w:rsid w:val="007F2C91"/>
    <w:rsid w:val="007F322E"/>
    <w:rsid w:val="007F38CC"/>
    <w:rsid w:val="007F3E0C"/>
    <w:rsid w:val="007F41E5"/>
    <w:rsid w:val="007F50EA"/>
    <w:rsid w:val="007F54F3"/>
    <w:rsid w:val="007F5D19"/>
    <w:rsid w:val="007F5F93"/>
    <w:rsid w:val="007F7165"/>
    <w:rsid w:val="007F76BC"/>
    <w:rsid w:val="008001C0"/>
    <w:rsid w:val="00800553"/>
    <w:rsid w:val="00800E65"/>
    <w:rsid w:val="0080147F"/>
    <w:rsid w:val="00801743"/>
    <w:rsid w:val="00803B63"/>
    <w:rsid w:val="00803BC0"/>
    <w:rsid w:val="00803EF3"/>
    <w:rsid w:val="008047A7"/>
    <w:rsid w:val="00805BDC"/>
    <w:rsid w:val="00805F52"/>
    <w:rsid w:val="008060BD"/>
    <w:rsid w:val="008060CD"/>
    <w:rsid w:val="0080674C"/>
    <w:rsid w:val="0081048C"/>
    <w:rsid w:val="00810882"/>
    <w:rsid w:val="00810B27"/>
    <w:rsid w:val="00812BE4"/>
    <w:rsid w:val="008139B3"/>
    <w:rsid w:val="00814DD5"/>
    <w:rsid w:val="0081564E"/>
    <w:rsid w:val="00816814"/>
    <w:rsid w:val="00817687"/>
    <w:rsid w:val="008177A2"/>
    <w:rsid w:val="00817A44"/>
    <w:rsid w:val="00817CBB"/>
    <w:rsid w:val="00820274"/>
    <w:rsid w:val="008209DF"/>
    <w:rsid w:val="00822F55"/>
    <w:rsid w:val="00823695"/>
    <w:rsid w:val="0082380B"/>
    <w:rsid w:val="00823C74"/>
    <w:rsid w:val="00823DA7"/>
    <w:rsid w:val="00824660"/>
    <w:rsid w:val="00824EC9"/>
    <w:rsid w:val="00825015"/>
    <w:rsid w:val="00825819"/>
    <w:rsid w:val="00825FD1"/>
    <w:rsid w:val="008261E5"/>
    <w:rsid w:val="00827060"/>
    <w:rsid w:val="008279F5"/>
    <w:rsid w:val="00827E2E"/>
    <w:rsid w:val="00830318"/>
    <w:rsid w:val="008303F9"/>
    <w:rsid w:val="008312B5"/>
    <w:rsid w:val="00831C25"/>
    <w:rsid w:val="00831D1B"/>
    <w:rsid w:val="008322BA"/>
    <w:rsid w:val="00832F68"/>
    <w:rsid w:val="008332B3"/>
    <w:rsid w:val="008336CA"/>
    <w:rsid w:val="00833781"/>
    <w:rsid w:val="00834015"/>
    <w:rsid w:val="008341CD"/>
    <w:rsid w:val="00834342"/>
    <w:rsid w:val="008343DE"/>
    <w:rsid w:val="00834E95"/>
    <w:rsid w:val="00837AE1"/>
    <w:rsid w:val="00837F4A"/>
    <w:rsid w:val="008403E9"/>
    <w:rsid w:val="00842025"/>
    <w:rsid w:val="008421E5"/>
    <w:rsid w:val="008425A9"/>
    <w:rsid w:val="00843049"/>
    <w:rsid w:val="0084333D"/>
    <w:rsid w:val="008434A2"/>
    <w:rsid w:val="00843BC7"/>
    <w:rsid w:val="00843E16"/>
    <w:rsid w:val="00844170"/>
    <w:rsid w:val="008443A7"/>
    <w:rsid w:val="00844B7E"/>
    <w:rsid w:val="00844DAF"/>
    <w:rsid w:val="00845508"/>
    <w:rsid w:val="00847ACF"/>
    <w:rsid w:val="00847ECF"/>
    <w:rsid w:val="00850ECE"/>
    <w:rsid w:val="00851EEB"/>
    <w:rsid w:val="008523DA"/>
    <w:rsid w:val="0085326D"/>
    <w:rsid w:val="00853C60"/>
    <w:rsid w:val="00854C95"/>
    <w:rsid w:val="0085544B"/>
    <w:rsid w:val="00856228"/>
    <w:rsid w:val="008573D8"/>
    <w:rsid w:val="00857583"/>
    <w:rsid w:val="008604DA"/>
    <w:rsid w:val="00860F58"/>
    <w:rsid w:val="00861251"/>
    <w:rsid w:val="00861D42"/>
    <w:rsid w:val="00862730"/>
    <w:rsid w:val="00862927"/>
    <w:rsid w:val="00862F53"/>
    <w:rsid w:val="00864A5D"/>
    <w:rsid w:val="0086542C"/>
    <w:rsid w:val="0086576F"/>
    <w:rsid w:val="008657E8"/>
    <w:rsid w:val="00865E38"/>
    <w:rsid w:val="00865ED8"/>
    <w:rsid w:val="0087030A"/>
    <w:rsid w:val="008703F8"/>
    <w:rsid w:val="008707CE"/>
    <w:rsid w:val="00871201"/>
    <w:rsid w:val="00872467"/>
    <w:rsid w:val="00872CBD"/>
    <w:rsid w:val="008736A4"/>
    <w:rsid w:val="00873725"/>
    <w:rsid w:val="008744E2"/>
    <w:rsid w:val="00875B77"/>
    <w:rsid w:val="00875E71"/>
    <w:rsid w:val="00876240"/>
    <w:rsid w:val="00876456"/>
    <w:rsid w:val="0087699B"/>
    <w:rsid w:val="008769FA"/>
    <w:rsid w:val="00877740"/>
    <w:rsid w:val="008801AC"/>
    <w:rsid w:val="008801CA"/>
    <w:rsid w:val="00880A97"/>
    <w:rsid w:val="008819E7"/>
    <w:rsid w:val="00882878"/>
    <w:rsid w:val="00883269"/>
    <w:rsid w:val="008836D6"/>
    <w:rsid w:val="008840FC"/>
    <w:rsid w:val="008846B3"/>
    <w:rsid w:val="00884916"/>
    <w:rsid w:val="00884973"/>
    <w:rsid w:val="008865ED"/>
    <w:rsid w:val="008875DA"/>
    <w:rsid w:val="0089057D"/>
    <w:rsid w:val="00891B0B"/>
    <w:rsid w:val="00891E0A"/>
    <w:rsid w:val="008939CA"/>
    <w:rsid w:val="00894481"/>
    <w:rsid w:val="00894505"/>
    <w:rsid w:val="008948CD"/>
    <w:rsid w:val="00894EFF"/>
    <w:rsid w:val="00895CE3"/>
    <w:rsid w:val="00896B59"/>
    <w:rsid w:val="00896C74"/>
    <w:rsid w:val="00896CE5"/>
    <w:rsid w:val="00896E2B"/>
    <w:rsid w:val="00896F8D"/>
    <w:rsid w:val="00897484"/>
    <w:rsid w:val="008979CE"/>
    <w:rsid w:val="00897C1D"/>
    <w:rsid w:val="008A05DC"/>
    <w:rsid w:val="008A0D28"/>
    <w:rsid w:val="008A19C2"/>
    <w:rsid w:val="008A20C4"/>
    <w:rsid w:val="008A276C"/>
    <w:rsid w:val="008A2B65"/>
    <w:rsid w:val="008A30C1"/>
    <w:rsid w:val="008A32FD"/>
    <w:rsid w:val="008A3A8A"/>
    <w:rsid w:val="008A3B80"/>
    <w:rsid w:val="008A5439"/>
    <w:rsid w:val="008A5844"/>
    <w:rsid w:val="008A59AD"/>
    <w:rsid w:val="008A5C9A"/>
    <w:rsid w:val="008A62FF"/>
    <w:rsid w:val="008A6358"/>
    <w:rsid w:val="008A6FB6"/>
    <w:rsid w:val="008A7089"/>
    <w:rsid w:val="008A728F"/>
    <w:rsid w:val="008A75BE"/>
    <w:rsid w:val="008A7DCE"/>
    <w:rsid w:val="008B06B8"/>
    <w:rsid w:val="008B0E27"/>
    <w:rsid w:val="008B10B6"/>
    <w:rsid w:val="008B15D9"/>
    <w:rsid w:val="008B376C"/>
    <w:rsid w:val="008B3CA4"/>
    <w:rsid w:val="008B43A5"/>
    <w:rsid w:val="008B47F7"/>
    <w:rsid w:val="008B4EB1"/>
    <w:rsid w:val="008B5007"/>
    <w:rsid w:val="008B5407"/>
    <w:rsid w:val="008B57ED"/>
    <w:rsid w:val="008B57F9"/>
    <w:rsid w:val="008B5B47"/>
    <w:rsid w:val="008B5DBF"/>
    <w:rsid w:val="008B735B"/>
    <w:rsid w:val="008C0305"/>
    <w:rsid w:val="008C1052"/>
    <w:rsid w:val="008C1709"/>
    <w:rsid w:val="008C17B0"/>
    <w:rsid w:val="008C20A0"/>
    <w:rsid w:val="008C213E"/>
    <w:rsid w:val="008C23B7"/>
    <w:rsid w:val="008C28C1"/>
    <w:rsid w:val="008C2ACD"/>
    <w:rsid w:val="008C2DB5"/>
    <w:rsid w:val="008C4029"/>
    <w:rsid w:val="008C4329"/>
    <w:rsid w:val="008C49A1"/>
    <w:rsid w:val="008C50A2"/>
    <w:rsid w:val="008C5A77"/>
    <w:rsid w:val="008C646A"/>
    <w:rsid w:val="008C6C9F"/>
    <w:rsid w:val="008C77E6"/>
    <w:rsid w:val="008C787B"/>
    <w:rsid w:val="008C7900"/>
    <w:rsid w:val="008D004A"/>
    <w:rsid w:val="008D0E7B"/>
    <w:rsid w:val="008D0EC9"/>
    <w:rsid w:val="008D0EF2"/>
    <w:rsid w:val="008D138F"/>
    <w:rsid w:val="008D1E5E"/>
    <w:rsid w:val="008D26E2"/>
    <w:rsid w:val="008D305B"/>
    <w:rsid w:val="008D33D6"/>
    <w:rsid w:val="008D386E"/>
    <w:rsid w:val="008D3B7E"/>
    <w:rsid w:val="008D3CCE"/>
    <w:rsid w:val="008D4078"/>
    <w:rsid w:val="008D4910"/>
    <w:rsid w:val="008D633E"/>
    <w:rsid w:val="008D674B"/>
    <w:rsid w:val="008D6868"/>
    <w:rsid w:val="008D6D4E"/>
    <w:rsid w:val="008D75D4"/>
    <w:rsid w:val="008D7852"/>
    <w:rsid w:val="008D79B2"/>
    <w:rsid w:val="008E0082"/>
    <w:rsid w:val="008E0311"/>
    <w:rsid w:val="008E10B2"/>
    <w:rsid w:val="008E1408"/>
    <w:rsid w:val="008E15ED"/>
    <w:rsid w:val="008E1A1B"/>
    <w:rsid w:val="008E28C5"/>
    <w:rsid w:val="008E28F2"/>
    <w:rsid w:val="008E2F6B"/>
    <w:rsid w:val="008E3664"/>
    <w:rsid w:val="008E3AB2"/>
    <w:rsid w:val="008E4C1B"/>
    <w:rsid w:val="008E5153"/>
    <w:rsid w:val="008E5D94"/>
    <w:rsid w:val="008E6C9A"/>
    <w:rsid w:val="008E79A7"/>
    <w:rsid w:val="008F0841"/>
    <w:rsid w:val="008F0DD4"/>
    <w:rsid w:val="008F222F"/>
    <w:rsid w:val="008F55EC"/>
    <w:rsid w:val="008F568D"/>
    <w:rsid w:val="008F6465"/>
    <w:rsid w:val="008F64E4"/>
    <w:rsid w:val="008F7DCE"/>
    <w:rsid w:val="008F7F92"/>
    <w:rsid w:val="0090016B"/>
    <w:rsid w:val="00901827"/>
    <w:rsid w:val="00901B16"/>
    <w:rsid w:val="00902241"/>
    <w:rsid w:val="00902EBA"/>
    <w:rsid w:val="0090320C"/>
    <w:rsid w:val="00903417"/>
    <w:rsid w:val="009038F7"/>
    <w:rsid w:val="009050FB"/>
    <w:rsid w:val="009051C5"/>
    <w:rsid w:val="009058C7"/>
    <w:rsid w:val="00906292"/>
    <w:rsid w:val="00906DAA"/>
    <w:rsid w:val="00906EFC"/>
    <w:rsid w:val="009075BA"/>
    <w:rsid w:val="00907C49"/>
    <w:rsid w:val="00910278"/>
    <w:rsid w:val="009104E2"/>
    <w:rsid w:val="00911B76"/>
    <w:rsid w:val="009120EC"/>
    <w:rsid w:val="009122C3"/>
    <w:rsid w:val="00913096"/>
    <w:rsid w:val="009140D4"/>
    <w:rsid w:val="00914495"/>
    <w:rsid w:val="009145A6"/>
    <w:rsid w:val="0091651E"/>
    <w:rsid w:val="00916520"/>
    <w:rsid w:val="00916D53"/>
    <w:rsid w:val="00917136"/>
    <w:rsid w:val="00917217"/>
    <w:rsid w:val="009172A9"/>
    <w:rsid w:val="00920ACB"/>
    <w:rsid w:val="009211AF"/>
    <w:rsid w:val="009225FB"/>
    <w:rsid w:val="00922D1A"/>
    <w:rsid w:val="00922E4B"/>
    <w:rsid w:val="00922EE5"/>
    <w:rsid w:val="00924604"/>
    <w:rsid w:val="0092503C"/>
    <w:rsid w:val="00925418"/>
    <w:rsid w:val="009258DA"/>
    <w:rsid w:val="009259BB"/>
    <w:rsid w:val="00925CB5"/>
    <w:rsid w:val="00926056"/>
    <w:rsid w:val="00926287"/>
    <w:rsid w:val="00927244"/>
    <w:rsid w:val="009275B3"/>
    <w:rsid w:val="00927AD6"/>
    <w:rsid w:val="0093057A"/>
    <w:rsid w:val="00930A29"/>
    <w:rsid w:val="009313D8"/>
    <w:rsid w:val="00931629"/>
    <w:rsid w:val="00931820"/>
    <w:rsid w:val="00931993"/>
    <w:rsid w:val="009328A2"/>
    <w:rsid w:val="00932B9E"/>
    <w:rsid w:val="00935941"/>
    <w:rsid w:val="00935A2E"/>
    <w:rsid w:val="00936736"/>
    <w:rsid w:val="00937A6E"/>
    <w:rsid w:val="00940745"/>
    <w:rsid w:val="0094075D"/>
    <w:rsid w:val="00940ADD"/>
    <w:rsid w:val="00941636"/>
    <w:rsid w:val="00941B6A"/>
    <w:rsid w:val="009433E5"/>
    <w:rsid w:val="00943D69"/>
    <w:rsid w:val="00944139"/>
    <w:rsid w:val="0094420A"/>
    <w:rsid w:val="009445CA"/>
    <w:rsid w:val="00944B4B"/>
    <w:rsid w:val="00946E6F"/>
    <w:rsid w:val="009478A9"/>
    <w:rsid w:val="0095074F"/>
    <w:rsid w:val="00950BDC"/>
    <w:rsid w:val="009510EB"/>
    <w:rsid w:val="00951725"/>
    <w:rsid w:val="009554FA"/>
    <w:rsid w:val="00955C8C"/>
    <w:rsid w:val="00955EF9"/>
    <w:rsid w:val="00956179"/>
    <w:rsid w:val="00956662"/>
    <w:rsid w:val="00956AFF"/>
    <w:rsid w:val="009572B6"/>
    <w:rsid w:val="00960C9C"/>
    <w:rsid w:val="00961821"/>
    <w:rsid w:val="0096273F"/>
    <w:rsid w:val="00962813"/>
    <w:rsid w:val="00964052"/>
    <w:rsid w:val="00964697"/>
    <w:rsid w:val="00964C7D"/>
    <w:rsid w:val="00964D33"/>
    <w:rsid w:val="00965039"/>
    <w:rsid w:val="00965E70"/>
    <w:rsid w:val="00966180"/>
    <w:rsid w:val="009662D7"/>
    <w:rsid w:val="00966615"/>
    <w:rsid w:val="0096719C"/>
    <w:rsid w:val="00967569"/>
    <w:rsid w:val="0096775A"/>
    <w:rsid w:val="00970339"/>
    <w:rsid w:val="0097034B"/>
    <w:rsid w:val="009713F5"/>
    <w:rsid w:val="009718F9"/>
    <w:rsid w:val="00971D87"/>
    <w:rsid w:val="00973B5F"/>
    <w:rsid w:val="00973D36"/>
    <w:rsid w:val="0097409B"/>
    <w:rsid w:val="009750AC"/>
    <w:rsid w:val="00975CB6"/>
    <w:rsid w:val="00975D9F"/>
    <w:rsid w:val="00975E29"/>
    <w:rsid w:val="00977410"/>
    <w:rsid w:val="00980443"/>
    <w:rsid w:val="00980B69"/>
    <w:rsid w:val="00981702"/>
    <w:rsid w:val="009834C0"/>
    <w:rsid w:val="00984032"/>
    <w:rsid w:val="00984637"/>
    <w:rsid w:val="009864FE"/>
    <w:rsid w:val="00986664"/>
    <w:rsid w:val="00986B34"/>
    <w:rsid w:val="0099088C"/>
    <w:rsid w:val="00991229"/>
    <w:rsid w:val="00991857"/>
    <w:rsid w:val="0099193E"/>
    <w:rsid w:val="009921AF"/>
    <w:rsid w:val="009921D8"/>
    <w:rsid w:val="0099241F"/>
    <w:rsid w:val="00992A2E"/>
    <w:rsid w:val="00993018"/>
    <w:rsid w:val="00993F29"/>
    <w:rsid w:val="00994578"/>
    <w:rsid w:val="00995B8C"/>
    <w:rsid w:val="00996456"/>
    <w:rsid w:val="009979BD"/>
    <w:rsid w:val="009A098E"/>
    <w:rsid w:val="009A1673"/>
    <w:rsid w:val="009A23B3"/>
    <w:rsid w:val="009A2AC7"/>
    <w:rsid w:val="009A2CCF"/>
    <w:rsid w:val="009A2F7B"/>
    <w:rsid w:val="009A32F6"/>
    <w:rsid w:val="009A340F"/>
    <w:rsid w:val="009A50EA"/>
    <w:rsid w:val="009A5690"/>
    <w:rsid w:val="009A5EC2"/>
    <w:rsid w:val="009A63ED"/>
    <w:rsid w:val="009A662C"/>
    <w:rsid w:val="009A6B29"/>
    <w:rsid w:val="009A6FCF"/>
    <w:rsid w:val="009A78C6"/>
    <w:rsid w:val="009A7EFA"/>
    <w:rsid w:val="009B0173"/>
    <w:rsid w:val="009B03C7"/>
    <w:rsid w:val="009B04F4"/>
    <w:rsid w:val="009B0A2A"/>
    <w:rsid w:val="009B0D9D"/>
    <w:rsid w:val="009B11DC"/>
    <w:rsid w:val="009B1CC2"/>
    <w:rsid w:val="009B2AA2"/>
    <w:rsid w:val="009B2B3C"/>
    <w:rsid w:val="009B2DC3"/>
    <w:rsid w:val="009B33A6"/>
    <w:rsid w:val="009B3585"/>
    <w:rsid w:val="009B3805"/>
    <w:rsid w:val="009B38F8"/>
    <w:rsid w:val="009B3CEE"/>
    <w:rsid w:val="009B4095"/>
    <w:rsid w:val="009B440D"/>
    <w:rsid w:val="009B49FB"/>
    <w:rsid w:val="009B5C60"/>
    <w:rsid w:val="009B6215"/>
    <w:rsid w:val="009B6AAE"/>
    <w:rsid w:val="009B6DC2"/>
    <w:rsid w:val="009B7245"/>
    <w:rsid w:val="009B7914"/>
    <w:rsid w:val="009B7EED"/>
    <w:rsid w:val="009C0006"/>
    <w:rsid w:val="009C2364"/>
    <w:rsid w:val="009C2676"/>
    <w:rsid w:val="009C276F"/>
    <w:rsid w:val="009C2EEC"/>
    <w:rsid w:val="009C4746"/>
    <w:rsid w:val="009C6437"/>
    <w:rsid w:val="009C68C1"/>
    <w:rsid w:val="009C71A1"/>
    <w:rsid w:val="009C7AF7"/>
    <w:rsid w:val="009D06DB"/>
    <w:rsid w:val="009D08C6"/>
    <w:rsid w:val="009D0F3C"/>
    <w:rsid w:val="009D0F50"/>
    <w:rsid w:val="009D1234"/>
    <w:rsid w:val="009D15EB"/>
    <w:rsid w:val="009D164A"/>
    <w:rsid w:val="009D26AE"/>
    <w:rsid w:val="009D2A87"/>
    <w:rsid w:val="009D2D94"/>
    <w:rsid w:val="009D2E4F"/>
    <w:rsid w:val="009D3198"/>
    <w:rsid w:val="009D44E3"/>
    <w:rsid w:val="009D4764"/>
    <w:rsid w:val="009D4A70"/>
    <w:rsid w:val="009D5335"/>
    <w:rsid w:val="009D5966"/>
    <w:rsid w:val="009D5EFB"/>
    <w:rsid w:val="009D65CD"/>
    <w:rsid w:val="009D6721"/>
    <w:rsid w:val="009D6E94"/>
    <w:rsid w:val="009D7ED0"/>
    <w:rsid w:val="009E05B6"/>
    <w:rsid w:val="009E108D"/>
    <w:rsid w:val="009E1ACD"/>
    <w:rsid w:val="009E1E90"/>
    <w:rsid w:val="009E245F"/>
    <w:rsid w:val="009E2D54"/>
    <w:rsid w:val="009E38A2"/>
    <w:rsid w:val="009E4175"/>
    <w:rsid w:val="009E42D8"/>
    <w:rsid w:val="009E4534"/>
    <w:rsid w:val="009E5949"/>
    <w:rsid w:val="009E5BA1"/>
    <w:rsid w:val="009E6D9A"/>
    <w:rsid w:val="009E7162"/>
    <w:rsid w:val="009E7284"/>
    <w:rsid w:val="009F2D62"/>
    <w:rsid w:val="009F2F9F"/>
    <w:rsid w:val="009F330E"/>
    <w:rsid w:val="009F33AA"/>
    <w:rsid w:val="009F51BA"/>
    <w:rsid w:val="009F5DCA"/>
    <w:rsid w:val="009F5F45"/>
    <w:rsid w:val="00A00956"/>
    <w:rsid w:val="00A01167"/>
    <w:rsid w:val="00A01296"/>
    <w:rsid w:val="00A015F4"/>
    <w:rsid w:val="00A016CB"/>
    <w:rsid w:val="00A01EEC"/>
    <w:rsid w:val="00A02044"/>
    <w:rsid w:val="00A029AF"/>
    <w:rsid w:val="00A05AC0"/>
    <w:rsid w:val="00A06784"/>
    <w:rsid w:val="00A06B9A"/>
    <w:rsid w:val="00A10826"/>
    <w:rsid w:val="00A1089D"/>
    <w:rsid w:val="00A11D22"/>
    <w:rsid w:val="00A122F1"/>
    <w:rsid w:val="00A131B5"/>
    <w:rsid w:val="00A133C6"/>
    <w:rsid w:val="00A13B68"/>
    <w:rsid w:val="00A142A6"/>
    <w:rsid w:val="00A14A70"/>
    <w:rsid w:val="00A165A0"/>
    <w:rsid w:val="00A167DD"/>
    <w:rsid w:val="00A17064"/>
    <w:rsid w:val="00A20584"/>
    <w:rsid w:val="00A20BE0"/>
    <w:rsid w:val="00A210C4"/>
    <w:rsid w:val="00A22702"/>
    <w:rsid w:val="00A228A9"/>
    <w:rsid w:val="00A234D6"/>
    <w:rsid w:val="00A2379B"/>
    <w:rsid w:val="00A23C54"/>
    <w:rsid w:val="00A24DAD"/>
    <w:rsid w:val="00A2551F"/>
    <w:rsid w:val="00A262B4"/>
    <w:rsid w:val="00A26513"/>
    <w:rsid w:val="00A27144"/>
    <w:rsid w:val="00A27A5D"/>
    <w:rsid w:val="00A30996"/>
    <w:rsid w:val="00A30A2E"/>
    <w:rsid w:val="00A31943"/>
    <w:rsid w:val="00A32DBF"/>
    <w:rsid w:val="00A32E6F"/>
    <w:rsid w:val="00A32F03"/>
    <w:rsid w:val="00A3380F"/>
    <w:rsid w:val="00A34634"/>
    <w:rsid w:val="00A35220"/>
    <w:rsid w:val="00A35787"/>
    <w:rsid w:val="00A3684D"/>
    <w:rsid w:val="00A36A92"/>
    <w:rsid w:val="00A36B79"/>
    <w:rsid w:val="00A3704F"/>
    <w:rsid w:val="00A37FF0"/>
    <w:rsid w:val="00A401EE"/>
    <w:rsid w:val="00A406D8"/>
    <w:rsid w:val="00A41167"/>
    <w:rsid w:val="00A41538"/>
    <w:rsid w:val="00A4162E"/>
    <w:rsid w:val="00A43324"/>
    <w:rsid w:val="00A43E6E"/>
    <w:rsid w:val="00A44762"/>
    <w:rsid w:val="00A452A0"/>
    <w:rsid w:val="00A45720"/>
    <w:rsid w:val="00A459EC"/>
    <w:rsid w:val="00A464BB"/>
    <w:rsid w:val="00A46827"/>
    <w:rsid w:val="00A4790A"/>
    <w:rsid w:val="00A47EE8"/>
    <w:rsid w:val="00A519B3"/>
    <w:rsid w:val="00A51B6F"/>
    <w:rsid w:val="00A526B3"/>
    <w:rsid w:val="00A5371D"/>
    <w:rsid w:val="00A545AE"/>
    <w:rsid w:val="00A54DC8"/>
    <w:rsid w:val="00A54F6C"/>
    <w:rsid w:val="00A55E25"/>
    <w:rsid w:val="00A56B8E"/>
    <w:rsid w:val="00A6016E"/>
    <w:rsid w:val="00A602C8"/>
    <w:rsid w:val="00A609E5"/>
    <w:rsid w:val="00A61273"/>
    <w:rsid w:val="00A6324E"/>
    <w:rsid w:val="00A63968"/>
    <w:rsid w:val="00A63C12"/>
    <w:rsid w:val="00A6436C"/>
    <w:rsid w:val="00A64C9A"/>
    <w:rsid w:val="00A65152"/>
    <w:rsid w:val="00A653E3"/>
    <w:rsid w:val="00A65598"/>
    <w:rsid w:val="00A65E6B"/>
    <w:rsid w:val="00A66545"/>
    <w:rsid w:val="00A66AAB"/>
    <w:rsid w:val="00A66D25"/>
    <w:rsid w:val="00A675BF"/>
    <w:rsid w:val="00A67CC8"/>
    <w:rsid w:val="00A70AFA"/>
    <w:rsid w:val="00A71C65"/>
    <w:rsid w:val="00A71D9E"/>
    <w:rsid w:val="00A729ED"/>
    <w:rsid w:val="00A7355C"/>
    <w:rsid w:val="00A742D1"/>
    <w:rsid w:val="00A74581"/>
    <w:rsid w:val="00A746A8"/>
    <w:rsid w:val="00A74C68"/>
    <w:rsid w:val="00A750EA"/>
    <w:rsid w:val="00A75926"/>
    <w:rsid w:val="00A771A8"/>
    <w:rsid w:val="00A77459"/>
    <w:rsid w:val="00A7771A"/>
    <w:rsid w:val="00A77E96"/>
    <w:rsid w:val="00A80DA5"/>
    <w:rsid w:val="00A811C4"/>
    <w:rsid w:val="00A81A0E"/>
    <w:rsid w:val="00A81B19"/>
    <w:rsid w:val="00A8290C"/>
    <w:rsid w:val="00A83853"/>
    <w:rsid w:val="00A83F0B"/>
    <w:rsid w:val="00A845FC"/>
    <w:rsid w:val="00A854D1"/>
    <w:rsid w:val="00A855D1"/>
    <w:rsid w:val="00A85BC1"/>
    <w:rsid w:val="00A85D0E"/>
    <w:rsid w:val="00A86C42"/>
    <w:rsid w:val="00A86D33"/>
    <w:rsid w:val="00A86EE5"/>
    <w:rsid w:val="00A9024C"/>
    <w:rsid w:val="00A90848"/>
    <w:rsid w:val="00A90880"/>
    <w:rsid w:val="00A90926"/>
    <w:rsid w:val="00A9106D"/>
    <w:rsid w:val="00A91726"/>
    <w:rsid w:val="00A91F78"/>
    <w:rsid w:val="00A92493"/>
    <w:rsid w:val="00A925C4"/>
    <w:rsid w:val="00A941D1"/>
    <w:rsid w:val="00A948A7"/>
    <w:rsid w:val="00A94BBD"/>
    <w:rsid w:val="00A95898"/>
    <w:rsid w:val="00A96314"/>
    <w:rsid w:val="00A96BD6"/>
    <w:rsid w:val="00A96FFF"/>
    <w:rsid w:val="00A9707E"/>
    <w:rsid w:val="00A9744E"/>
    <w:rsid w:val="00A97DA7"/>
    <w:rsid w:val="00AA18C3"/>
    <w:rsid w:val="00AA1E38"/>
    <w:rsid w:val="00AA1F72"/>
    <w:rsid w:val="00AA250A"/>
    <w:rsid w:val="00AA3591"/>
    <w:rsid w:val="00AA51F7"/>
    <w:rsid w:val="00AA5FE5"/>
    <w:rsid w:val="00AA7802"/>
    <w:rsid w:val="00AA78B6"/>
    <w:rsid w:val="00AA78FF"/>
    <w:rsid w:val="00AA7D99"/>
    <w:rsid w:val="00AB08E0"/>
    <w:rsid w:val="00AB0C25"/>
    <w:rsid w:val="00AB0D0D"/>
    <w:rsid w:val="00AB1733"/>
    <w:rsid w:val="00AB31B4"/>
    <w:rsid w:val="00AB38E2"/>
    <w:rsid w:val="00AB3A06"/>
    <w:rsid w:val="00AB4869"/>
    <w:rsid w:val="00AB5147"/>
    <w:rsid w:val="00AB5C6F"/>
    <w:rsid w:val="00AB6125"/>
    <w:rsid w:val="00AB67E3"/>
    <w:rsid w:val="00AB6990"/>
    <w:rsid w:val="00AB732A"/>
    <w:rsid w:val="00AB743A"/>
    <w:rsid w:val="00AB779A"/>
    <w:rsid w:val="00AB784B"/>
    <w:rsid w:val="00AC00A3"/>
    <w:rsid w:val="00AC07B0"/>
    <w:rsid w:val="00AC1513"/>
    <w:rsid w:val="00AC157A"/>
    <w:rsid w:val="00AC1F11"/>
    <w:rsid w:val="00AC2186"/>
    <w:rsid w:val="00AC2594"/>
    <w:rsid w:val="00AC260A"/>
    <w:rsid w:val="00AC2CA6"/>
    <w:rsid w:val="00AC3020"/>
    <w:rsid w:val="00AC3087"/>
    <w:rsid w:val="00AC30FC"/>
    <w:rsid w:val="00AC3803"/>
    <w:rsid w:val="00AC3951"/>
    <w:rsid w:val="00AC398E"/>
    <w:rsid w:val="00AC3997"/>
    <w:rsid w:val="00AC4057"/>
    <w:rsid w:val="00AC4ECA"/>
    <w:rsid w:val="00AC501A"/>
    <w:rsid w:val="00AC5063"/>
    <w:rsid w:val="00AC51FC"/>
    <w:rsid w:val="00AC6605"/>
    <w:rsid w:val="00AC6751"/>
    <w:rsid w:val="00AC6925"/>
    <w:rsid w:val="00AC6C7D"/>
    <w:rsid w:val="00AC75DA"/>
    <w:rsid w:val="00AC79A0"/>
    <w:rsid w:val="00AD0127"/>
    <w:rsid w:val="00AD08B5"/>
    <w:rsid w:val="00AD0E18"/>
    <w:rsid w:val="00AD1606"/>
    <w:rsid w:val="00AD1AFC"/>
    <w:rsid w:val="00AD2090"/>
    <w:rsid w:val="00AD21C4"/>
    <w:rsid w:val="00AD2530"/>
    <w:rsid w:val="00AD26A0"/>
    <w:rsid w:val="00AD3231"/>
    <w:rsid w:val="00AD3343"/>
    <w:rsid w:val="00AD396D"/>
    <w:rsid w:val="00AD42CF"/>
    <w:rsid w:val="00AD4FA7"/>
    <w:rsid w:val="00AD5048"/>
    <w:rsid w:val="00AD584B"/>
    <w:rsid w:val="00AD61A7"/>
    <w:rsid w:val="00AD6EB0"/>
    <w:rsid w:val="00AD72D7"/>
    <w:rsid w:val="00AD75A6"/>
    <w:rsid w:val="00AD7FE2"/>
    <w:rsid w:val="00AE0612"/>
    <w:rsid w:val="00AE1027"/>
    <w:rsid w:val="00AE14ED"/>
    <w:rsid w:val="00AE4419"/>
    <w:rsid w:val="00AE4648"/>
    <w:rsid w:val="00AE4D63"/>
    <w:rsid w:val="00AE58C6"/>
    <w:rsid w:val="00AE5AF1"/>
    <w:rsid w:val="00AE5E0A"/>
    <w:rsid w:val="00AE6306"/>
    <w:rsid w:val="00AE72A9"/>
    <w:rsid w:val="00AF01C4"/>
    <w:rsid w:val="00AF0653"/>
    <w:rsid w:val="00AF085D"/>
    <w:rsid w:val="00AF1DD3"/>
    <w:rsid w:val="00AF34AE"/>
    <w:rsid w:val="00AF3A9B"/>
    <w:rsid w:val="00AF4F7A"/>
    <w:rsid w:val="00AF6246"/>
    <w:rsid w:val="00AF65BC"/>
    <w:rsid w:val="00AF6FB9"/>
    <w:rsid w:val="00AF72BA"/>
    <w:rsid w:val="00AF7414"/>
    <w:rsid w:val="00AF7F47"/>
    <w:rsid w:val="00B00080"/>
    <w:rsid w:val="00B0080C"/>
    <w:rsid w:val="00B00868"/>
    <w:rsid w:val="00B01046"/>
    <w:rsid w:val="00B03679"/>
    <w:rsid w:val="00B03A8A"/>
    <w:rsid w:val="00B03A91"/>
    <w:rsid w:val="00B041FF"/>
    <w:rsid w:val="00B047FD"/>
    <w:rsid w:val="00B050E5"/>
    <w:rsid w:val="00B05547"/>
    <w:rsid w:val="00B061CB"/>
    <w:rsid w:val="00B0739C"/>
    <w:rsid w:val="00B073D3"/>
    <w:rsid w:val="00B075B9"/>
    <w:rsid w:val="00B075C5"/>
    <w:rsid w:val="00B07E55"/>
    <w:rsid w:val="00B07E57"/>
    <w:rsid w:val="00B10135"/>
    <w:rsid w:val="00B101F3"/>
    <w:rsid w:val="00B1029B"/>
    <w:rsid w:val="00B1088A"/>
    <w:rsid w:val="00B1090B"/>
    <w:rsid w:val="00B109D0"/>
    <w:rsid w:val="00B10FA2"/>
    <w:rsid w:val="00B118C6"/>
    <w:rsid w:val="00B136DB"/>
    <w:rsid w:val="00B13C92"/>
    <w:rsid w:val="00B141FE"/>
    <w:rsid w:val="00B14396"/>
    <w:rsid w:val="00B15BFA"/>
    <w:rsid w:val="00B15FCF"/>
    <w:rsid w:val="00B160D3"/>
    <w:rsid w:val="00B160F0"/>
    <w:rsid w:val="00B1693F"/>
    <w:rsid w:val="00B1764C"/>
    <w:rsid w:val="00B17804"/>
    <w:rsid w:val="00B17F5A"/>
    <w:rsid w:val="00B21854"/>
    <w:rsid w:val="00B21C76"/>
    <w:rsid w:val="00B22DE9"/>
    <w:rsid w:val="00B24CB8"/>
    <w:rsid w:val="00B24D01"/>
    <w:rsid w:val="00B27819"/>
    <w:rsid w:val="00B3033B"/>
    <w:rsid w:val="00B30AFF"/>
    <w:rsid w:val="00B30F18"/>
    <w:rsid w:val="00B30F20"/>
    <w:rsid w:val="00B30FC7"/>
    <w:rsid w:val="00B318DF"/>
    <w:rsid w:val="00B31C9F"/>
    <w:rsid w:val="00B32018"/>
    <w:rsid w:val="00B32A7D"/>
    <w:rsid w:val="00B34E63"/>
    <w:rsid w:val="00B35974"/>
    <w:rsid w:val="00B36347"/>
    <w:rsid w:val="00B36E17"/>
    <w:rsid w:val="00B374F6"/>
    <w:rsid w:val="00B377C1"/>
    <w:rsid w:val="00B37D9A"/>
    <w:rsid w:val="00B37E71"/>
    <w:rsid w:val="00B40857"/>
    <w:rsid w:val="00B40A21"/>
    <w:rsid w:val="00B4276F"/>
    <w:rsid w:val="00B43781"/>
    <w:rsid w:val="00B4512C"/>
    <w:rsid w:val="00B45334"/>
    <w:rsid w:val="00B45731"/>
    <w:rsid w:val="00B45C08"/>
    <w:rsid w:val="00B46A11"/>
    <w:rsid w:val="00B46E3C"/>
    <w:rsid w:val="00B47723"/>
    <w:rsid w:val="00B47AA6"/>
    <w:rsid w:val="00B503B1"/>
    <w:rsid w:val="00B51023"/>
    <w:rsid w:val="00B520FA"/>
    <w:rsid w:val="00B52EA4"/>
    <w:rsid w:val="00B53A89"/>
    <w:rsid w:val="00B54741"/>
    <w:rsid w:val="00B5579D"/>
    <w:rsid w:val="00B55CE2"/>
    <w:rsid w:val="00B55E4A"/>
    <w:rsid w:val="00B56066"/>
    <w:rsid w:val="00B56796"/>
    <w:rsid w:val="00B56869"/>
    <w:rsid w:val="00B568CF"/>
    <w:rsid w:val="00B57827"/>
    <w:rsid w:val="00B57B55"/>
    <w:rsid w:val="00B57B79"/>
    <w:rsid w:val="00B603C4"/>
    <w:rsid w:val="00B6059B"/>
    <w:rsid w:val="00B60C68"/>
    <w:rsid w:val="00B61EF6"/>
    <w:rsid w:val="00B62006"/>
    <w:rsid w:val="00B62B7B"/>
    <w:rsid w:val="00B632F9"/>
    <w:rsid w:val="00B637C9"/>
    <w:rsid w:val="00B639C2"/>
    <w:rsid w:val="00B63BCE"/>
    <w:rsid w:val="00B63E89"/>
    <w:rsid w:val="00B6416C"/>
    <w:rsid w:val="00B6438F"/>
    <w:rsid w:val="00B6551E"/>
    <w:rsid w:val="00B65544"/>
    <w:rsid w:val="00B65574"/>
    <w:rsid w:val="00B65746"/>
    <w:rsid w:val="00B67D2A"/>
    <w:rsid w:val="00B706CF"/>
    <w:rsid w:val="00B70AEA"/>
    <w:rsid w:val="00B71F0B"/>
    <w:rsid w:val="00B72EE3"/>
    <w:rsid w:val="00B7401D"/>
    <w:rsid w:val="00B74436"/>
    <w:rsid w:val="00B744A6"/>
    <w:rsid w:val="00B75533"/>
    <w:rsid w:val="00B75C63"/>
    <w:rsid w:val="00B7675C"/>
    <w:rsid w:val="00B76B7D"/>
    <w:rsid w:val="00B80194"/>
    <w:rsid w:val="00B805A3"/>
    <w:rsid w:val="00B80FD2"/>
    <w:rsid w:val="00B812E8"/>
    <w:rsid w:val="00B81810"/>
    <w:rsid w:val="00B81D9C"/>
    <w:rsid w:val="00B82DF7"/>
    <w:rsid w:val="00B8351F"/>
    <w:rsid w:val="00B84571"/>
    <w:rsid w:val="00B85DFD"/>
    <w:rsid w:val="00B86A84"/>
    <w:rsid w:val="00B86E3A"/>
    <w:rsid w:val="00B90135"/>
    <w:rsid w:val="00B90660"/>
    <w:rsid w:val="00B90D2B"/>
    <w:rsid w:val="00B91521"/>
    <w:rsid w:val="00B92CF9"/>
    <w:rsid w:val="00B931A7"/>
    <w:rsid w:val="00B93F18"/>
    <w:rsid w:val="00B945E2"/>
    <w:rsid w:val="00B94919"/>
    <w:rsid w:val="00B95422"/>
    <w:rsid w:val="00B9576D"/>
    <w:rsid w:val="00B95CA2"/>
    <w:rsid w:val="00B95D09"/>
    <w:rsid w:val="00B960FB"/>
    <w:rsid w:val="00B96D1E"/>
    <w:rsid w:val="00B96D9F"/>
    <w:rsid w:val="00B96DF1"/>
    <w:rsid w:val="00B97988"/>
    <w:rsid w:val="00B97C28"/>
    <w:rsid w:val="00BA121D"/>
    <w:rsid w:val="00BA1267"/>
    <w:rsid w:val="00BA1C0C"/>
    <w:rsid w:val="00BA1F48"/>
    <w:rsid w:val="00BA2023"/>
    <w:rsid w:val="00BA2BF2"/>
    <w:rsid w:val="00BA3148"/>
    <w:rsid w:val="00BA32B0"/>
    <w:rsid w:val="00BA3777"/>
    <w:rsid w:val="00BA37B8"/>
    <w:rsid w:val="00BA3CA5"/>
    <w:rsid w:val="00BA48E2"/>
    <w:rsid w:val="00BA585F"/>
    <w:rsid w:val="00BA59AB"/>
    <w:rsid w:val="00BA5A66"/>
    <w:rsid w:val="00BA635A"/>
    <w:rsid w:val="00BA66E6"/>
    <w:rsid w:val="00BA6836"/>
    <w:rsid w:val="00BA6A17"/>
    <w:rsid w:val="00BA76BE"/>
    <w:rsid w:val="00BA784B"/>
    <w:rsid w:val="00BB0846"/>
    <w:rsid w:val="00BB24B9"/>
    <w:rsid w:val="00BB26A8"/>
    <w:rsid w:val="00BB3C13"/>
    <w:rsid w:val="00BB44E4"/>
    <w:rsid w:val="00BB492A"/>
    <w:rsid w:val="00BB49D8"/>
    <w:rsid w:val="00BC00F4"/>
    <w:rsid w:val="00BC1129"/>
    <w:rsid w:val="00BC1E07"/>
    <w:rsid w:val="00BC34CD"/>
    <w:rsid w:val="00BC3F94"/>
    <w:rsid w:val="00BC4C26"/>
    <w:rsid w:val="00BC5342"/>
    <w:rsid w:val="00BC5CA3"/>
    <w:rsid w:val="00BC6901"/>
    <w:rsid w:val="00BC7699"/>
    <w:rsid w:val="00BC7705"/>
    <w:rsid w:val="00BD0135"/>
    <w:rsid w:val="00BD02CB"/>
    <w:rsid w:val="00BD1881"/>
    <w:rsid w:val="00BD1DDB"/>
    <w:rsid w:val="00BD2A7F"/>
    <w:rsid w:val="00BD2D0D"/>
    <w:rsid w:val="00BD3118"/>
    <w:rsid w:val="00BD3F8B"/>
    <w:rsid w:val="00BD49C5"/>
    <w:rsid w:val="00BD75DE"/>
    <w:rsid w:val="00BE019E"/>
    <w:rsid w:val="00BE01F9"/>
    <w:rsid w:val="00BE0319"/>
    <w:rsid w:val="00BE0F10"/>
    <w:rsid w:val="00BE2A80"/>
    <w:rsid w:val="00BE2EA9"/>
    <w:rsid w:val="00BE3532"/>
    <w:rsid w:val="00BE39B0"/>
    <w:rsid w:val="00BE494A"/>
    <w:rsid w:val="00BE591F"/>
    <w:rsid w:val="00BE66FF"/>
    <w:rsid w:val="00BE6F19"/>
    <w:rsid w:val="00BF04FF"/>
    <w:rsid w:val="00BF23A7"/>
    <w:rsid w:val="00BF2C22"/>
    <w:rsid w:val="00BF308E"/>
    <w:rsid w:val="00BF30EA"/>
    <w:rsid w:val="00BF58A2"/>
    <w:rsid w:val="00BF602D"/>
    <w:rsid w:val="00BF7A8F"/>
    <w:rsid w:val="00C0164C"/>
    <w:rsid w:val="00C01F00"/>
    <w:rsid w:val="00C0203A"/>
    <w:rsid w:val="00C0223B"/>
    <w:rsid w:val="00C02408"/>
    <w:rsid w:val="00C024F4"/>
    <w:rsid w:val="00C024FD"/>
    <w:rsid w:val="00C02F18"/>
    <w:rsid w:val="00C03474"/>
    <w:rsid w:val="00C034B7"/>
    <w:rsid w:val="00C03664"/>
    <w:rsid w:val="00C03D9B"/>
    <w:rsid w:val="00C0430E"/>
    <w:rsid w:val="00C04A64"/>
    <w:rsid w:val="00C04B62"/>
    <w:rsid w:val="00C050E9"/>
    <w:rsid w:val="00C051CB"/>
    <w:rsid w:val="00C059F4"/>
    <w:rsid w:val="00C05E65"/>
    <w:rsid w:val="00C07618"/>
    <w:rsid w:val="00C0792C"/>
    <w:rsid w:val="00C11733"/>
    <w:rsid w:val="00C11748"/>
    <w:rsid w:val="00C11F0A"/>
    <w:rsid w:val="00C12A26"/>
    <w:rsid w:val="00C13863"/>
    <w:rsid w:val="00C1519E"/>
    <w:rsid w:val="00C1523C"/>
    <w:rsid w:val="00C15E06"/>
    <w:rsid w:val="00C173EF"/>
    <w:rsid w:val="00C21B5E"/>
    <w:rsid w:val="00C22301"/>
    <w:rsid w:val="00C2232C"/>
    <w:rsid w:val="00C22A36"/>
    <w:rsid w:val="00C22B68"/>
    <w:rsid w:val="00C22C55"/>
    <w:rsid w:val="00C235C8"/>
    <w:rsid w:val="00C23761"/>
    <w:rsid w:val="00C24A3C"/>
    <w:rsid w:val="00C25558"/>
    <w:rsid w:val="00C25866"/>
    <w:rsid w:val="00C268AF"/>
    <w:rsid w:val="00C27044"/>
    <w:rsid w:val="00C274DA"/>
    <w:rsid w:val="00C27835"/>
    <w:rsid w:val="00C30DC8"/>
    <w:rsid w:val="00C30EFF"/>
    <w:rsid w:val="00C317F7"/>
    <w:rsid w:val="00C323EB"/>
    <w:rsid w:val="00C330D2"/>
    <w:rsid w:val="00C33A5E"/>
    <w:rsid w:val="00C3440E"/>
    <w:rsid w:val="00C354AB"/>
    <w:rsid w:val="00C362F2"/>
    <w:rsid w:val="00C36A75"/>
    <w:rsid w:val="00C36F53"/>
    <w:rsid w:val="00C36F5F"/>
    <w:rsid w:val="00C3749C"/>
    <w:rsid w:val="00C379E1"/>
    <w:rsid w:val="00C40515"/>
    <w:rsid w:val="00C40FB6"/>
    <w:rsid w:val="00C41047"/>
    <w:rsid w:val="00C414E0"/>
    <w:rsid w:val="00C420FF"/>
    <w:rsid w:val="00C42596"/>
    <w:rsid w:val="00C4291A"/>
    <w:rsid w:val="00C43234"/>
    <w:rsid w:val="00C43A1B"/>
    <w:rsid w:val="00C43EB1"/>
    <w:rsid w:val="00C44E2D"/>
    <w:rsid w:val="00C4575A"/>
    <w:rsid w:val="00C45AC1"/>
    <w:rsid w:val="00C46A17"/>
    <w:rsid w:val="00C473D7"/>
    <w:rsid w:val="00C4746B"/>
    <w:rsid w:val="00C475E1"/>
    <w:rsid w:val="00C4778A"/>
    <w:rsid w:val="00C47F31"/>
    <w:rsid w:val="00C5006F"/>
    <w:rsid w:val="00C5042E"/>
    <w:rsid w:val="00C504B4"/>
    <w:rsid w:val="00C51999"/>
    <w:rsid w:val="00C51B5E"/>
    <w:rsid w:val="00C51DBA"/>
    <w:rsid w:val="00C51E7A"/>
    <w:rsid w:val="00C52A84"/>
    <w:rsid w:val="00C5336D"/>
    <w:rsid w:val="00C5416D"/>
    <w:rsid w:val="00C55797"/>
    <w:rsid w:val="00C55AEB"/>
    <w:rsid w:val="00C55ED4"/>
    <w:rsid w:val="00C56412"/>
    <w:rsid w:val="00C56937"/>
    <w:rsid w:val="00C57323"/>
    <w:rsid w:val="00C57416"/>
    <w:rsid w:val="00C57928"/>
    <w:rsid w:val="00C57A45"/>
    <w:rsid w:val="00C57BEE"/>
    <w:rsid w:val="00C608E3"/>
    <w:rsid w:val="00C618E8"/>
    <w:rsid w:val="00C624B0"/>
    <w:rsid w:val="00C62500"/>
    <w:rsid w:val="00C62AB5"/>
    <w:rsid w:val="00C62F56"/>
    <w:rsid w:val="00C6404C"/>
    <w:rsid w:val="00C6466C"/>
    <w:rsid w:val="00C64834"/>
    <w:rsid w:val="00C6484B"/>
    <w:rsid w:val="00C64FE2"/>
    <w:rsid w:val="00C659D0"/>
    <w:rsid w:val="00C66688"/>
    <w:rsid w:val="00C66CAB"/>
    <w:rsid w:val="00C67B2A"/>
    <w:rsid w:val="00C67E74"/>
    <w:rsid w:val="00C7028E"/>
    <w:rsid w:val="00C71656"/>
    <w:rsid w:val="00C72A39"/>
    <w:rsid w:val="00C72E77"/>
    <w:rsid w:val="00C740E1"/>
    <w:rsid w:val="00C74B95"/>
    <w:rsid w:val="00C769EF"/>
    <w:rsid w:val="00C76B51"/>
    <w:rsid w:val="00C77957"/>
    <w:rsid w:val="00C801AB"/>
    <w:rsid w:val="00C8093A"/>
    <w:rsid w:val="00C818F0"/>
    <w:rsid w:val="00C8296B"/>
    <w:rsid w:val="00C82980"/>
    <w:rsid w:val="00C82BE6"/>
    <w:rsid w:val="00C82E3E"/>
    <w:rsid w:val="00C82E76"/>
    <w:rsid w:val="00C82FBC"/>
    <w:rsid w:val="00C8377D"/>
    <w:rsid w:val="00C83EDB"/>
    <w:rsid w:val="00C843D2"/>
    <w:rsid w:val="00C86609"/>
    <w:rsid w:val="00C869AD"/>
    <w:rsid w:val="00C87242"/>
    <w:rsid w:val="00C87F10"/>
    <w:rsid w:val="00C916D2"/>
    <w:rsid w:val="00C91719"/>
    <w:rsid w:val="00C91DC3"/>
    <w:rsid w:val="00C93828"/>
    <w:rsid w:val="00C945BA"/>
    <w:rsid w:val="00C953C5"/>
    <w:rsid w:val="00C95A66"/>
    <w:rsid w:val="00C95F01"/>
    <w:rsid w:val="00C962AC"/>
    <w:rsid w:val="00C962C0"/>
    <w:rsid w:val="00CA0A57"/>
    <w:rsid w:val="00CA14C0"/>
    <w:rsid w:val="00CA16A2"/>
    <w:rsid w:val="00CA23A4"/>
    <w:rsid w:val="00CA2791"/>
    <w:rsid w:val="00CA3491"/>
    <w:rsid w:val="00CA51FE"/>
    <w:rsid w:val="00CA6229"/>
    <w:rsid w:val="00CA691E"/>
    <w:rsid w:val="00CB061D"/>
    <w:rsid w:val="00CB0846"/>
    <w:rsid w:val="00CB1189"/>
    <w:rsid w:val="00CB31D4"/>
    <w:rsid w:val="00CB3315"/>
    <w:rsid w:val="00CB42D1"/>
    <w:rsid w:val="00CB43C3"/>
    <w:rsid w:val="00CB4778"/>
    <w:rsid w:val="00CB4930"/>
    <w:rsid w:val="00CB4DCC"/>
    <w:rsid w:val="00CB547E"/>
    <w:rsid w:val="00CB6550"/>
    <w:rsid w:val="00CB656C"/>
    <w:rsid w:val="00CB703E"/>
    <w:rsid w:val="00CB7F08"/>
    <w:rsid w:val="00CC05D8"/>
    <w:rsid w:val="00CC07F0"/>
    <w:rsid w:val="00CC0B04"/>
    <w:rsid w:val="00CC0E85"/>
    <w:rsid w:val="00CC2162"/>
    <w:rsid w:val="00CC2399"/>
    <w:rsid w:val="00CC2575"/>
    <w:rsid w:val="00CC2587"/>
    <w:rsid w:val="00CC2D22"/>
    <w:rsid w:val="00CC3426"/>
    <w:rsid w:val="00CC3B5D"/>
    <w:rsid w:val="00CC449F"/>
    <w:rsid w:val="00CC4F9B"/>
    <w:rsid w:val="00CC52CC"/>
    <w:rsid w:val="00CC566B"/>
    <w:rsid w:val="00CC5E76"/>
    <w:rsid w:val="00CC5EB7"/>
    <w:rsid w:val="00CD039B"/>
    <w:rsid w:val="00CD0760"/>
    <w:rsid w:val="00CD0816"/>
    <w:rsid w:val="00CD14A7"/>
    <w:rsid w:val="00CD1F16"/>
    <w:rsid w:val="00CD2412"/>
    <w:rsid w:val="00CD2A14"/>
    <w:rsid w:val="00CD2AFF"/>
    <w:rsid w:val="00CD327B"/>
    <w:rsid w:val="00CD3D9D"/>
    <w:rsid w:val="00CD4044"/>
    <w:rsid w:val="00CD4470"/>
    <w:rsid w:val="00CD49FF"/>
    <w:rsid w:val="00CD55F8"/>
    <w:rsid w:val="00CD5B79"/>
    <w:rsid w:val="00CD606A"/>
    <w:rsid w:val="00CD7C1F"/>
    <w:rsid w:val="00CD7C4A"/>
    <w:rsid w:val="00CD7CD4"/>
    <w:rsid w:val="00CD7ED5"/>
    <w:rsid w:val="00CE01FC"/>
    <w:rsid w:val="00CE0896"/>
    <w:rsid w:val="00CE13F5"/>
    <w:rsid w:val="00CE207A"/>
    <w:rsid w:val="00CE3892"/>
    <w:rsid w:val="00CE5503"/>
    <w:rsid w:val="00CE5846"/>
    <w:rsid w:val="00CE6113"/>
    <w:rsid w:val="00CE7426"/>
    <w:rsid w:val="00CE7915"/>
    <w:rsid w:val="00CF0715"/>
    <w:rsid w:val="00CF0B89"/>
    <w:rsid w:val="00CF117B"/>
    <w:rsid w:val="00CF187D"/>
    <w:rsid w:val="00CF1AA6"/>
    <w:rsid w:val="00CF2263"/>
    <w:rsid w:val="00CF3208"/>
    <w:rsid w:val="00CF3784"/>
    <w:rsid w:val="00CF3E5D"/>
    <w:rsid w:val="00CF3F01"/>
    <w:rsid w:val="00CF7199"/>
    <w:rsid w:val="00CF7741"/>
    <w:rsid w:val="00D00B57"/>
    <w:rsid w:val="00D00E7C"/>
    <w:rsid w:val="00D01FBA"/>
    <w:rsid w:val="00D022EC"/>
    <w:rsid w:val="00D0294B"/>
    <w:rsid w:val="00D0360D"/>
    <w:rsid w:val="00D03B2E"/>
    <w:rsid w:val="00D03ECB"/>
    <w:rsid w:val="00D04710"/>
    <w:rsid w:val="00D05803"/>
    <w:rsid w:val="00D060A8"/>
    <w:rsid w:val="00D065D5"/>
    <w:rsid w:val="00D0784F"/>
    <w:rsid w:val="00D07E78"/>
    <w:rsid w:val="00D10524"/>
    <w:rsid w:val="00D10570"/>
    <w:rsid w:val="00D10914"/>
    <w:rsid w:val="00D10A54"/>
    <w:rsid w:val="00D10E16"/>
    <w:rsid w:val="00D112C2"/>
    <w:rsid w:val="00D114EE"/>
    <w:rsid w:val="00D11B46"/>
    <w:rsid w:val="00D124FD"/>
    <w:rsid w:val="00D126E1"/>
    <w:rsid w:val="00D1328A"/>
    <w:rsid w:val="00D1344F"/>
    <w:rsid w:val="00D147CB"/>
    <w:rsid w:val="00D14911"/>
    <w:rsid w:val="00D14D9C"/>
    <w:rsid w:val="00D14DE9"/>
    <w:rsid w:val="00D153E0"/>
    <w:rsid w:val="00D16E75"/>
    <w:rsid w:val="00D17655"/>
    <w:rsid w:val="00D17B0D"/>
    <w:rsid w:val="00D20509"/>
    <w:rsid w:val="00D20F9C"/>
    <w:rsid w:val="00D2153E"/>
    <w:rsid w:val="00D21592"/>
    <w:rsid w:val="00D219CE"/>
    <w:rsid w:val="00D21B50"/>
    <w:rsid w:val="00D21CAE"/>
    <w:rsid w:val="00D22810"/>
    <w:rsid w:val="00D22E87"/>
    <w:rsid w:val="00D22FD4"/>
    <w:rsid w:val="00D23459"/>
    <w:rsid w:val="00D23FDA"/>
    <w:rsid w:val="00D25295"/>
    <w:rsid w:val="00D26D12"/>
    <w:rsid w:val="00D26F23"/>
    <w:rsid w:val="00D307A9"/>
    <w:rsid w:val="00D3167F"/>
    <w:rsid w:val="00D31BC4"/>
    <w:rsid w:val="00D3272B"/>
    <w:rsid w:val="00D32B10"/>
    <w:rsid w:val="00D331AE"/>
    <w:rsid w:val="00D33257"/>
    <w:rsid w:val="00D3400E"/>
    <w:rsid w:val="00D347F9"/>
    <w:rsid w:val="00D34CEF"/>
    <w:rsid w:val="00D34D27"/>
    <w:rsid w:val="00D350B6"/>
    <w:rsid w:val="00D350D6"/>
    <w:rsid w:val="00D3639B"/>
    <w:rsid w:val="00D368F9"/>
    <w:rsid w:val="00D40533"/>
    <w:rsid w:val="00D409A5"/>
    <w:rsid w:val="00D413F2"/>
    <w:rsid w:val="00D4176A"/>
    <w:rsid w:val="00D41ECB"/>
    <w:rsid w:val="00D421D3"/>
    <w:rsid w:val="00D43032"/>
    <w:rsid w:val="00D431CE"/>
    <w:rsid w:val="00D43BD1"/>
    <w:rsid w:val="00D43F3B"/>
    <w:rsid w:val="00D449F7"/>
    <w:rsid w:val="00D463E2"/>
    <w:rsid w:val="00D467D4"/>
    <w:rsid w:val="00D46CBE"/>
    <w:rsid w:val="00D46F67"/>
    <w:rsid w:val="00D46FA8"/>
    <w:rsid w:val="00D47685"/>
    <w:rsid w:val="00D476DE"/>
    <w:rsid w:val="00D479A7"/>
    <w:rsid w:val="00D47A5D"/>
    <w:rsid w:val="00D47C58"/>
    <w:rsid w:val="00D500D0"/>
    <w:rsid w:val="00D50A88"/>
    <w:rsid w:val="00D50E28"/>
    <w:rsid w:val="00D50E91"/>
    <w:rsid w:val="00D51BF1"/>
    <w:rsid w:val="00D535B6"/>
    <w:rsid w:val="00D53B54"/>
    <w:rsid w:val="00D5403D"/>
    <w:rsid w:val="00D548AA"/>
    <w:rsid w:val="00D548C5"/>
    <w:rsid w:val="00D54BCE"/>
    <w:rsid w:val="00D551E5"/>
    <w:rsid w:val="00D55B9C"/>
    <w:rsid w:val="00D55E25"/>
    <w:rsid w:val="00D57F70"/>
    <w:rsid w:val="00D6070B"/>
    <w:rsid w:val="00D60CEA"/>
    <w:rsid w:val="00D612D4"/>
    <w:rsid w:val="00D6176B"/>
    <w:rsid w:val="00D61DA8"/>
    <w:rsid w:val="00D62895"/>
    <w:rsid w:val="00D62ACC"/>
    <w:rsid w:val="00D62B79"/>
    <w:rsid w:val="00D62E8C"/>
    <w:rsid w:val="00D637AF"/>
    <w:rsid w:val="00D63A0E"/>
    <w:rsid w:val="00D63C56"/>
    <w:rsid w:val="00D6482D"/>
    <w:rsid w:val="00D651D2"/>
    <w:rsid w:val="00D6763C"/>
    <w:rsid w:val="00D676EC"/>
    <w:rsid w:val="00D67743"/>
    <w:rsid w:val="00D67910"/>
    <w:rsid w:val="00D679EB"/>
    <w:rsid w:val="00D70AF9"/>
    <w:rsid w:val="00D70C16"/>
    <w:rsid w:val="00D71804"/>
    <w:rsid w:val="00D71B7B"/>
    <w:rsid w:val="00D72A82"/>
    <w:rsid w:val="00D74F95"/>
    <w:rsid w:val="00D75729"/>
    <w:rsid w:val="00D7657D"/>
    <w:rsid w:val="00D7680D"/>
    <w:rsid w:val="00D768F3"/>
    <w:rsid w:val="00D76B7C"/>
    <w:rsid w:val="00D76D44"/>
    <w:rsid w:val="00D76DAD"/>
    <w:rsid w:val="00D76F1C"/>
    <w:rsid w:val="00D772D2"/>
    <w:rsid w:val="00D77F56"/>
    <w:rsid w:val="00D80806"/>
    <w:rsid w:val="00D811C5"/>
    <w:rsid w:val="00D829C3"/>
    <w:rsid w:val="00D82FDA"/>
    <w:rsid w:val="00D83005"/>
    <w:rsid w:val="00D83CC9"/>
    <w:rsid w:val="00D8443F"/>
    <w:rsid w:val="00D84D54"/>
    <w:rsid w:val="00D85286"/>
    <w:rsid w:val="00D86CAD"/>
    <w:rsid w:val="00D87151"/>
    <w:rsid w:val="00D87968"/>
    <w:rsid w:val="00D87C94"/>
    <w:rsid w:val="00D87ECE"/>
    <w:rsid w:val="00D91E0E"/>
    <w:rsid w:val="00D92143"/>
    <w:rsid w:val="00D93140"/>
    <w:rsid w:val="00D93181"/>
    <w:rsid w:val="00D942A9"/>
    <w:rsid w:val="00D9454C"/>
    <w:rsid w:val="00D94C13"/>
    <w:rsid w:val="00D95709"/>
    <w:rsid w:val="00D9659B"/>
    <w:rsid w:val="00D967E1"/>
    <w:rsid w:val="00D97416"/>
    <w:rsid w:val="00DA007D"/>
    <w:rsid w:val="00DA035E"/>
    <w:rsid w:val="00DA0420"/>
    <w:rsid w:val="00DA0759"/>
    <w:rsid w:val="00DA080A"/>
    <w:rsid w:val="00DA2113"/>
    <w:rsid w:val="00DA21E2"/>
    <w:rsid w:val="00DA22DE"/>
    <w:rsid w:val="00DA2375"/>
    <w:rsid w:val="00DA338D"/>
    <w:rsid w:val="00DA3798"/>
    <w:rsid w:val="00DA37FE"/>
    <w:rsid w:val="00DA3B29"/>
    <w:rsid w:val="00DA3F16"/>
    <w:rsid w:val="00DA46DD"/>
    <w:rsid w:val="00DA5DA7"/>
    <w:rsid w:val="00DA6C60"/>
    <w:rsid w:val="00DA71E4"/>
    <w:rsid w:val="00DA7F14"/>
    <w:rsid w:val="00DB0724"/>
    <w:rsid w:val="00DB12A2"/>
    <w:rsid w:val="00DB13D7"/>
    <w:rsid w:val="00DB1A7D"/>
    <w:rsid w:val="00DB1D76"/>
    <w:rsid w:val="00DB1F12"/>
    <w:rsid w:val="00DB3255"/>
    <w:rsid w:val="00DB3317"/>
    <w:rsid w:val="00DB52AD"/>
    <w:rsid w:val="00DB5540"/>
    <w:rsid w:val="00DB5B24"/>
    <w:rsid w:val="00DB5EB6"/>
    <w:rsid w:val="00DB6857"/>
    <w:rsid w:val="00DB79B8"/>
    <w:rsid w:val="00DC0469"/>
    <w:rsid w:val="00DC0A62"/>
    <w:rsid w:val="00DC0BCB"/>
    <w:rsid w:val="00DC20C9"/>
    <w:rsid w:val="00DC2C0E"/>
    <w:rsid w:val="00DC3FD3"/>
    <w:rsid w:val="00DC40EC"/>
    <w:rsid w:val="00DC4A96"/>
    <w:rsid w:val="00DC4B56"/>
    <w:rsid w:val="00DC4D89"/>
    <w:rsid w:val="00DC58C8"/>
    <w:rsid w:val="00DC6739"/>
    <w:rsid w:val="00DC72D9"/>
    <w:rsid w:val="00DC73EC"/>
    <w:rsid w:val="00DC7D9F"/>
    <w:rsid w:val="00DD01E6"/>
    <w:rsid w:val="00DD0D19"/>
    <w:rsid w:val="00DD1176"/>
    <w:rsid w:val="00DD118D"/>
    <w:rsid w:val="00DD1648"/>
    <w:rsid w:val="00DD17DC"/>
    <w:rsid w:val="00DD1A3C"/>
    <w:rsid w:val="00DD1BFE"/>
    <w:rsid w:val="00DD2417"/>
    <w:rsid w:val="00DD28DF"/>
    <w:rsid w:val="00DD2A9B"/>
    <w:rsid w:val="00DD3F05"/>
    <w:rsid w:val="00DD4BF5"/>
    <w:rsid w:val="00DD4C2A"/>
    <w:rsid w:val="00DD50EF"/>
    <w:rsid w:val="00DD55B7"/>
    <w:rsid w:val="00DD637A"/>
    <w:rsid w:val="00DD695F"/>
    <w:rsid w:val="00DD720F"/>
    <w:rsid w:val="00DD75C2"/>
    <w:rsid w:val="00DE1FE4"/>
    <w:rsid w:val="00DE24F4"/>
    <w:rsid w:val="00DE25FA"/>
    <w:rsid w:val="00DE2CC4"/>
    <w:rsid w:val="00DE2FF7"/>
    <w:rsid w:val="00DE335B"/>
    <w:rsid w:val="00DE3FF3"/>
    <w:rsid w:val="00DE47B5"/>
    <w:rsid w:val="00DE4A2D"/>
    <w:rsid w:val="00DE58D3"/>
    <w:rsid w:val="00DE6CAE"/>
    <w:rsid w:val="00DE72AA"/>
    <w:rsid w:val="00DE72C6"/>
    <w:rsid w:val="00DE74D9"/>
    <w:rsid w:val="00DE7A01"/>
    <w:rsid w:val="00DE7BD8"/>
    <w:rsid w:val="00DF0B39"/>
    <w:rsid w:val="00DF149C"/>
    <w:rsid w:val="00DF1673"/>
    <w:rsid w:val="00DF1DA6"/>
    <w:rsid w:val="00DF2B3D"/>
    <w:rsid w:val="00DF3664"/>
    <w:rsid w:val="00DF3FD7"/>
    <w:rsid w:val="00DF5138"/>
    <w:rsid w:val="00DF5A9E"/>
    <w:rsid w:val="00DF5F98"/>
    <w:rsid w:val="00DF621D"/>
    <w:rsid w:val="00DF6577"/>
    <w:rsid w:val="00DF6C3C"/>
    <w:rsid w:val="00DF7015"/>
    <w:rsid w:val="00DF73B1"/>
    <w:rsid w:val="00DF7D60"/>
    <w:rsid w:val="00E00402"/>
    <w:rsid w:val="00E005C9"/>
    <w:rsid w:val="00E017E3"/>
    <w:rsid w:val="00E02087"/>
    <w:rsid w:val="00E020F6"/>
    <w:rsid w:val="00E02E1F"/>
    <w:rsid w:val="00E02FD6"/>
    <w:rsid w:val="00E03079"/>
    <w:rsid w:val="00E047F7"/>
    <w:rsid w:val="00E055E0"/>
    <w:rsid w:val="00E057FD"/>
    <w:rsid w:val="00E0665B"/>
    <w:rsid w:val="00E06746"/>
    <w:rsid w:val="00E06955"/>
    <w:rsid w:val="00E06C62"/>
    <w:rsid w:val="00E0772F"/>
    <w:rsid w:val="00E078C8"/>
    <w:rsid w:val="00E1031F"/>
    <w:rsid w:val="00E11576"/>
    <w:rsid w:val="00E115C6"/>
    <w:rsid w:val="00E11664"/>
    <w:rsid w:val="00E12032"/>
    <w:rsid w:val="00E13727"/>
    <w:rsid w:val="00E13AA9"/>
    <w:rsid w:val="00E13DD4"/>
    <w:rsid w:val="00E14332"/>
    <w:rsid w:val="00E14953"/>
    <w:rsid w:val="00E149B3"/>
    <w:rsid w:val="00E149CB"/>
    <w:rsid w:val="00E14EFD"/>
    <w:rsid w:val="00E15F73"/>
    <w:rsid w:val="00E15FAA"/>
    <w:rsid w:val="00E16003"/>
    <w:rsid w:val="00E16C2C"/>
    <w:rsid w:val="00E179D7"/>
    <w:rsid w:val="00E17A76"/>
    <w:rsid w:val="00E17F1E"/>
    <w:rsid w:val="00E208AD"/>
    <w:rsid w:val="00E20A76"/>
    <w:rsid w:val="00E22975"/>
    <w:rsid w:val="00E23457"/>
    <w:rsid w:val="00E23DEE"/>
    <w:rsid w:val="00E24FE9"/>
    <w:rsid w:val="00E26179"/>
    <w:rsid w:val="00E262C0"/>
    <w:rsid w:val="00E27CDA"/>
    <w:rsid w:val="00E305C3"/>
    <w:rsid w:val="00E3176C"/>
    <w:rsid w:val="00E33DA9"/>
    <w:rsid w:val="00E34515"/>
    <w:rsid w:val="00E34B33"/>
    <w:rsid w:val="00E34B4A"/>
    <w:rsid w:val="00E3523A"/>
    <w:rsid w:val="00E35CB6"/>
    <w:rsid w:val="00E35E96"/>
    <w:rsid w:val="00E3661B"/>
    <w:rsid w:val="00E3706D"/>
    <w:rsid w:val="00E3765A"/>
    <w:rsid w:val="00E3774F"/>
    <w:rsid w:val="00E37A93"/>
    <w:rsid w:val="00E40855"/>
    <w:rsid w:val="00E41200"/>
    <w:rsid w:val="00E41462"/>
    <w:rsid w:val="00E41FA8"/>
    <w:rsid w:val="00E422A3"/>
    <w:rsid w:val="00E42885"/>
    <w:rsid w:val="00E42CD4"/>
    <w:rsid w:val="00E42FC1"/>
    <w:rsid w:val="00E43CE3"/>
    <w:rsid w:val="00E448E5"/>
    <w:rsid w:val="00E458FB"/>
    <w:rsid w:val="00E45AD5"/>
    <w:rsid w:val="00E4631C"/>
    <w:rsid w:val="00E466BA"/>
    <w:rsid w:val="00E46882"/>
    <w:rsid w:val="00E47085"/>
    <w:rsid w:val="00E476D1"/>
    <w:rsid w:val="00E478DA"/>
    <w:rsid w:val="00E50201"/>
    <w:rsid w:val="00E50798"/>
    <w:rsid w:val="00E51DFB"/>
    <w:rsid w:val="00E528F8"/>
    <w:rsid w:val="00E52ED9"/>
    <w:rsid w:val="00E53932"/>
    <w:rsid w:val="00E53B81"/>
    <w:rsid w:val="00E53BFF"/>
    <w:rsid w:val="00E53EAE"/>
    <w:rsid w:val="00E5400C"/>
    <w:rsid w:val="00E5431A"/>
    <w:rsid w:val="00E546EF"/>
    <w:rsid w:val="00E54D7D"/>
    <w:rsid w:val="00E55A19"/>
    <w:rsid w:val="00E55AF3"/>
    <w:rsid w:val="00E55E3B"/>
    <w:rsid w:val="00E5613F"/>
    <w:rsid w:val="00E564E1"/>
    <w:rsid w:val="00E56BB0"/>
    <w:rsid w:val="00E578EF"/>
    <w:rsid w:val="00E57A97"/>
    <w:rsid w:val="00E60838"/>
    <w:rsid w:val="00E60B1E"/>
    <w:rsid w:val="00E6225D"/>
    <w:rsid w:val="00E62EFB"/>
    <w:rsid w:val="00E63755"/>
    <w:rsid w:val="00E648FD"/>
    <w:rsid w:val="00E65CA8"/>
    <w:rsid w:val="00E661EE"/>
    <w:rsid w:val="00E6624D"/>
    <w:rsid w:val="00E66305"/>
    <w:rsid w:val="00E66557"/>
    <w:rsid w:val="00E66BF8"/>
    <w:rsid w:val="00E6734C"/>
    <w:rsid w:val="00E67A1B"/>
    <w:rsid w:val="00E67B16"/>
    <w:rsid w:val="00E70A95"/>
    <w:rsid w:val="00E70FFE"/>
    <w:rsid w:val="00E71C73"/>
    <w:rsid w:val="00E71DB3"/>
    <w:rsid w:val="00E741DF"/>
    <w:rsid w:val="00E7495E"/>
    <w:rsid w:val="00E75363"/>
    <w:rsid w:val="00E75944"/>
    <w:rsid w:val="00E760F3"/>
    <w:rsid w:val="00E76426"/>
    <w:rsid w:val="00E769F6"/>
    <w:rsid w:val="00E76CD3"/>
    <w:rsid w:val="00E773AF"/>
    <w:rsid w:val="00E77C0E"/>
    <w:rsid w:val="00E77EB6"/>
    <w:rsid w:val="00E80395"/>
    <w:rsid w:val="00E8064E"/>
    <w:rsid w:val="00E81C97"/>
    <w:rsid w:val="00E81CF4"/>
    <w:rsid w:val="00E82419"/>
    <w:rsid w:val="00E82D64"/>
    <w:rsid w:val="00E82DB7"/>
    <w:rsid w:val="00E82F91"/>
    <w:rsid w:val="00E834EA"/>
    <w:rsid w:val="00E838E3"/>
    <w:rsid w:val="00E8549D"/>
    <w:rsid w:val="00E859BD"/>
    <w:rsid w:val="00E87518"/>
    <w:rsid w:val="00E878A6"/>
    <w:rsid w:val="00E909F5"/>
    <w:rsid w:val="00E916A3"/>
    <w:rsid w:val="00E917BD"/>
    <w:rsid w:val="00E9337D"/>
    <w:rsid w:val="00E9355E"/>
    <w:rsid w:val="00E93B2A"/>
    <w:rsid w:val="00E9401F"/>
    <w:rsid w:val="00E94036"/>
    <w:rsid w:val="00E941BB"/>
    <w:rsid w:val="00E94703"/>
    <w:rsid w:val="00E94741"/>
    <w:rsid w:val="00E94E9B"/>
    <w:rsid w:val="00E95581"/>
    <w:rsid w:val="00E960A6"/>
    <w:rsid w:val="00E96EF3"/>
    <w:rsid w:val="00E9788E"/>
    <w:rsid w:val="00EA04B3"/>
    <w:rsid w:val="00EA07DF"/>
    <w:rsid w:val="00EA0F69"/>
    <w:rsid w:val="00EA1285"/>
    <w:rsid w:val="00EA1A85"/>
    <w:rsid w:val="00EA1CB8"/>
    <w:rsid w:val="00EA2577"/>
    <w:rsid w:val="00EA27F9"/>
    <w:rsid w:val="00EA31B0"/>
    <w:rsid w:val="00EA3350"/>
    <w:rsid w:val="00EA3DB5"/>
    <w:rsid w:val="00EA40EE"/>
    <w:rsid w:val="00EA4FC0"/>
    <w:rsid w:val="00EA5048"/>
    <w:rsid w:val="00EA5778"/>
    <w:rsid w:val="00EA5AAA"/>
    <w:rsid w:val="00EA5BEF"/>
    <w:rsid w:val="00EA5C89"/>
    <w:rsid w:val="00EA6322"/>
    <w:rsid w:val="00EA650F"/>
    <w:rsid w:val="00EA710A"/>
    <w:rsid w:val="00EA7B92"/>
    <w:rsid w:val="00EA7D57"/>
    <w:rsid w:val="00EB0959"/>
    <w:rsid w:val="00EB112C"/>
    <w:rsid w:val="00EB1B48"/>
    <w:rsid w:val="00EB229F"/>
    <w:rsid w:val="00EB24FC"/>
    <w:rsid w:val="00EB295E"/>
    <w:rsid w:val="00EB297B"/>
    <w:rsid w:val="00EB39EE"/>
    <w:rsid w:val="00EB3E8C"/>
    <w:rsid w:val="00EB614D"/>
    <w:rsid w:val="00EB6FE3"/>
    <w:rsid w:val="00EC020D"/>
    <w:rsid w:val="00EC0402"/>
    <w:rsid w:val="00EC0999"/>
    <w:rsid w:val="00EC0A57"/>
    <w:rsid w:val="00EC1AAB"/>
    <w:rsid w:val="00EC1BC1"/>
    <w:rsid w:val="00EC3FFC"/>
    <w:rsid w:val="00EC4267"/>
    <w:rsid w:val="00EC5528"/>
    <w:rsid w:val="00EC605B"/>
    <w:rsid w:val="00EC6440"/>
    <w:rsid w:val="00EC6A99"/>
    <w:rsid w:val="00EC6D14"/>
    <w:rsid w:val="00EC7066"/>
    <w:rsid w:val="00EC7422"/>
    <w:rsid w:val="00EC7731"/>
    <w:rsid w:val="00ED095F"/>
    <w:rsid w:val="00ED1996"/>
    <w:rsid w:val="00ED1A31"/>
    <w:rsid w:val="00ED24ED"/>
    <w:rsid w:val="00ED2FB2"/>
    <w:rsid w:val="00ED2FEE"/>
    <w:rsid w:val="00ED3894"/>
    <w:rsid w:val="00ED400C"/>
    <w:rsid w:val="00ED43B6"/>
    <w:rsid w:val="00ED48F7"/>
    <w:rsid w:val="00ED49B2"/>
    <w:rsid w:val="00ED4B5A"/>
    <w:rsid w:val="00ED4C6C"/>
    <w:rsid w:val="00ED5EC7"/>
    <w:rsid w:val="00EE0B23"/>
    <w:rsid w:val="00EE0F5F"/>
    <w:rsid w:val="00EE1AB1"/>
    <w:rsid w:val="00EE1DC1"/>
    <w:rsid w:val="00EE2D58"/>
    <w:rsid w:val="00EE50AB"/>
    <w:rsid w:val="00EE538A"/>
    <w:rsid w:val="00EE55BE"/>
    <w:rsid w:val="00EE5741"/>
    <w:rsid w:val="00EE5A55"/>
    <w:rsid w:val="00EE60B7"/>
    <w:rsid w:val="00EE6239"/>
    <w:rsid w:val="00EE702D"/>
    <w:rsid w:val="00EE77F5"/>
    <w:rsid w:val="00EF04C1"/>
    <w:rsid w:val="00EF0886"/>
    <w:rsid w:val="00EF1711"/>
    <w:rsid w:val="00EF1A84"/>
    <w:rsid w:val="00EF215A"/>
    <w:rsid w:val="00EF2595"/>
    <w:rsid w:val="00EF2769"/>
    <w:rsid w:val="00EF290F"/>
    <w:rsid w:val="00EF2AC1"/>
    <w:rsid w:val="00EF3D87"/>
    <w:rsid w:val="00EF412E"/>
    <w:rsid w:val="00EF42C1"/>
    <w:rsid w:val="00EF42DD"/>
    <w:rsid w:val="00EF482F"/>
    <w:rsid w:val="00EF4ABB"/>
    <w:rsid w:val="00EF5886"/>
    <w:rsid w:val="00EF59F7"/>
    <w:rsid w:val="00EF690F"/>
    <w:rsid w:val="00EF6F55"/>
    <w:rsid w:val="00F0086B"/>
    <w:rsid w:val="00F00C9F"/>
    <w:rsid w:val="00F00F13"/>
    <w:rsid w:val="00F01127"/>
    <w:rsid w:val="00F015B4"/>
    <w:rsid w:val="00F01934"/>
    <w:rsid w:val="00F01F79"/>
    <w:rsid w:val="00F0203B"/>
    <w:rsid w:val="00F0212E"/>
    <w:rsid w:val="00F0250C"/>
    <w:rsid w:val="00F02946"/>
    <w:rsid w:val="00F03D37"/>
    <w:rsid w:val="00F04923"/>
    <w:rsid w:val="00F05B93"/>
    <w:rsid w:val="00F05B9F"/>
    <w:rsid w:val="00F05D31"/>
    <w:rsid w:val="00F05F59"/>
    <w:rsid w:val="00F065EE"/>
    <w:rsid w:val="00F07628"/>
    <w:rsid w:val="00F07E0A"/>
    <w:rsid w:val="00F07E1A"/>
    <w:rsid w:val="00F07FB9"/>
    <w:rsid w:val="00F10087"/>
    <w:rsid w:val="00F10271"/>
    <w:rsid w:val="00F10E09"/>
    <w:rsid w:val="00F10E42"/>
    <w:rsid w:val="00F118DA"/>
    <w:rsid w:val="00F119AA"/>
    <w:rsid w:val="00F12460"/>
    <w:rsid w:val="00F124B2"/>
    <w:rsid w:val="00F126D2"/>
    <w:rsid w:val="00F12F5D"/>
    <w:rsid w:val="00F14872"/>
    <w:rsid w:val="00F14C15"/>
    <w:rsid w:val="00F14C2C"/>
    <w:rsid w:val="00F15D1B"/>
    <w:rsid w:val="00F17119"/>
    <w:rsid w:val="00F17655"/>
    <w:rsid w:val="00F20289"/>
    <w:rsid w:val="00F20390"/>
    <w:rsid w:val="00F2079C"/>
    <w:rsid w:val="00F21E4E"/>
    <w:rsid w:val="00F22115"/>
    <w:rsid w:val="00F2215D"/>
    <w:rsid w:val="00F223B1"/>
    <w:rsid w:val="00F2269A"/>
    <w:rsid w:val="00F24D5C"/>
    <w:rsid w:val="00F25244"/>
    <w:rsid w:val="00F25A53"/>
    <w:rsid w:val="00F25BB8"/>
    <w:rsid w:val="00F26BEA"/>
    <w:rsid w:val="00F26F5F"/>
    <w:rsid w:val="00F301A2"/>
    <w:rsid w:val="00F302DB"/>
    <w:rsid w:val="00F30A2E"/>
    <w:rsid w:val="00F30B44"/>
    <w:rsid w:val="00F31553"/>
    <w:rsid w:val="00F3160E"/>
    <w:rsid w:val="00F31DFC"/>
    <w:rsid w:val="00F31E6B"/>
    <w:rsid w:val="00F31EE3"/>
    <w:rsid w:val="00F3330D"/>
    <w:rsid w:val="00F34158"/>
    <w:rsid w:val="00F34476"/>
    <w:rsid w:val="00F34DA1"/>
    <w:rsid w:val="00F3518C"/>
    <w:rsid w:val="00F356D9"/>
    <w:rsid w:val="00F357C4"/>
    <w:rsid w:val="00F35FC0"/>
    <w:rsid w:val="00F36D9E"/>
    <w:rsid w:val="00F37658"/>
    <w:rsid w:val="00F42112"/>
    <w:rsid w:val="00F42554"/>
    <w:rsid w:val="00F42F80"/>
    <w:rsid w:val="00F4323C"/>
    <w:rsid w:val="00F43345"/>
    <w:rsid w:val="00F43783"/>
    <w:rsid w:val="00F43A23"/>
    <w:rsid w:val="00F4535C"/>
    <w:rsid w:val="00F455B2"/>
    <w:rsid w:val="00F46676"/>
    <w:rsid w:val="00F46922"/>
    <w:rsid w:val="00F470B9"/>
    <w:rsid w:val="00F50380"/>
    <w:rsid w:val="00F50539"/>
    <w:rsid w:val="00F50611"/>
    <w:rsid w:val="00F52594"/>
    <w:rsid w:val="00F52A2A"/>
    <w:rsid w:val="00F52F91"/>
    <w:rsid w:val="00F534F9"/>
    <w:rsid w:val="00F537BE"/>
    <w:rsid w:val="00F5417D"/>
    <w:rsid w:val="00F54C87"/>
    <w:rsid w:val="00F55B7C"/>
    <w:rsid w:val="00F561BD"/>
    <w:rsid w:val="00F56DBF"/>
    <w:rsid w:val="00F60A62"/>
    <w:rsid w:val="00F60CB3"/>
    <w:rsid w:val="00F61EA6"/>
    <w:rsid w:val="00F62216"/>
    <w:rsid w:val="00F6359F"/>
    <w:rsid w:val="00F63B4B"/>
    <w:rsid w:val="00F63F5C"/>
    <w:rsid w:val="00F6468C"/>
    <w:rsid w:val="00F64AED"/>
    <w:rsid w:val="00F64B54"/>
    <w:rsid w:val="00F650DB"/>
    <w:rsid w:val="00F65776"/>
    <w:rsid w:val="00F65B1C"/>
    <w:rsid w:val="00F6635A"/>
    <w:rsid w:val="00F6648A"/>
    <w:rsid w:val="00F705A3"/>
    <w:rsid w:val="00F712B2"/>
    <w:rsid w:val="00F72B25"/>
    <w:rsid w:val="00F73559"/>
    <w:rsid w:val="00F73A09"/>
    <w:rsid w:val="00F745DF"/>
    <w:rsid w:val="00F74853"/>
    <w:rsid w:val="00F74D5E"/>
    <w:rsid w:val="00F75147"/>
    <w:rsid w:val="00F75F1E"/>
    <w:rsid w:val="00F7619F"/>
    <w:rsid w:val="00F765E9"/>
    <w:rsid w:val="00F76864"/>
    <w:rsid w:val="00F774C5"/>
    <w:rsid w:val="00F7769C"/>
    <w:rsid w:val="00F77ACC"/>
    <w:rsid w:val="00F77C12"/>
    <w:rsid w:val="00F77E7B"/>
    <w:rsid w:val="00F8184C"/>
    <w:rsid w:val="00F83789"/>
    <w:rsid w:val="00F847AE"/>
    <w:rsid w:val="00F84A6B"/>
    <w:rsid w:val="00F84FCD"/>
    <w:rsid w:val="00F85809"/>
    <w:rsid w:val="00F85D8A"/>
    <w:rsid w:val="00F8602A"/>
    <w:rsid w:val="00F86157"/>
    <w:rsid w:val="00F86878"/>
    <w:rsid w:val="00F87DA5"/>
    <w:rsid w:val="00F91282"/>
    <w:rsid w:val="00F919C4"/>
    <w:rsid w:val="00F91BB4"/>
    <w:rsid w:val="00F920E9"/>
    <w:rsid w:val="00F942C8"/>
    <w:rsid w:val="00F94C59"/>
    <w:rsid w:val="00F95806"/>
    <w:rsid w:val="00FA03CD"/>
    <w:rsid w:val="00FA1531"/>
    <w:rsid w:val="00FA1A1F"/>
    <w:rsid w:val="00FA331C"/>
    <w:rsid w:val="00FA38BF"/>
    <w:rsid w:val="00FA390A"/>
    <w:rsid w:val="00FA417B"/>
    <w:rsid w:val="00FA4AE6"/>
    <w:rsid w:val="00FA4D6F"/>
    <w:rsid w:val="00FA5945"/>
    <w:rsid w:val="00FA6F2A"/>
    <w:rsid w:val="00FA73F4"/>
    <w:rsid w:val="00FB02A9"/>
    <w:rsid w:val="00FB0335"/>
    <w:rsid w:val="00FB070E"/>
    <w:rsid w:val="00FB0AD1"/>
    <w:rsid w:val="00FB102C"/>
    <w:rsid w:val="00FB1ACE"/>
    <w:rsid w:val="00FB324C"/>
    <w:rsid w:val="00FB33DD"/>
    <w:rsid w:val="00FB35CB"/>
    <w:rsid w:val="00FB36ED"/>
    <w:rsid w:val="00FB3C50"/>
    <w:rsid w:val="00FB41A2"/>
    <w:rsid w:val="00FB43DF"/>
    <w:rsid w:val="00FB44BB"/>
    <w:rsid w:val="00FB5C5B"/>
    <w:rsid w:val="00FB6A60"/>
    <w:rsid w:val="00FC0395"/>
    <w:rsid w:val="00FC1348"/>
    <w:rsid w:val="00FC1DC8"/>
    <w:rsid w:val="00FC20D3"/>
    <w:rsid w:val="00FC2EF8"/>
    <w:rsid w:val="00FC3441"/>
    <w:rsid w:val="00FC4179"/>
    <w:rsid w:val="00FC41B1"/>
    <w:rsid w:val="00FC5A47"/>
    <w:rsid w:val="00FC6B0B"/>
    <w:rsid w:val="00FC7194"/>
    <w:rsid w:val="00FD03BF"/>
    <w:rsid w:val="00FD06EC"/>
    <w:rsid w:val="00FD166E"/>
    <w:rsid w:val="00FD1833"/>
    <w:rsid w:val="00FD1EF1"/>
    <w:rsid w:val="00FD236B"/>
    <w:rsid w:val="00FD2A70"/>
    <w:rsid w:val="00FD369C"/>
    <w:rsid w:val="00FD423A"/>
    <w:rsid w:val="00FD4CA1"/>
    <w:rsid w:val="00FD54BC"/>
    <w:rsid w:val="00FD5524"/>
    <w:rsid w:val="00FD5F07"/>
    <w:rsid w:val="00FD69C8"/>
    <w:rsid w:val="00FD72B7"/>
    <w:rsid w:val="00FD749B"/>
    <w:rsid w:val="00FE1305"/>
    <w:rsid w:val="00FE264F"/>
    <w:rsid w:val="00FE2A9E"/>
    <w:rsid w:val="00FE3533"/>
    <w:rsid w:val="00FE372A"/>
    <w:rsid w:val="00FE3C5D"/>
    <w:rsid w:val="00FE491C"/>
    <w:rsid w:val="00FE4ECA"/>
    <w:rsid w:val="00FE5B11"/>
    <w:rsid w:val="00FE6170"/>
    <w:rsid w:val="00FE654F"/>
    <w:rsid w:val="00FE7040"/>
    <w:rsid w:val="00FE71DF"/>
    <w:rsid w:val="00FE7E5C"/>
    <w:rsid w:val="00FF0530"/>
    <w:rsid w:val="00FF0587"/>
    <w:rsid w:val="00FF1766"/>
    <w:rsid w:val="00FF2BC3"/>
    <w:rsid w:val="00FF3180"/>
    <w:rsid w:val="00FF34E0"/>
    <w:rsid w:val="00FF368F"/>
    <w:rsid w:val="00FF3A8B"/>
    <w:rsid w:val="00FF454B"/>
    <w:rsid w:val="00FF4E7A"/>
    <w:rsid w:val="00FF4EA0"/>
    <w:rsid w:val="00FF5A8C"/>
    <w:rsid w:val="00FF5AFB"/>
    <w:rsid w:val="00FF6E85"/>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qFormat="1"/>
    <w:lsdException w:name="Body Text" w:uiPriority="1" w:qFormat="1"/>
    <w:lsdException w:name="Body Text Indent" w:uiPriority="99"/>
    <w:lsdException w:name="Subtitle" w:qFormat="1"/>
    <w:lsdException w:name="Body Text Indent 3" w:uiPriority="99"/>
    <w:lsdException w:name="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93F29"/>
    <w:pPr>
      <w:suppressAutoHyphens/>
    </w:pPr>
    <w:rPr>
      <w:sz w:val="24"/>
      <w:szCs w:val="24"/>
      <w:lang w:eastAsia="ar-SA"/>
    </w:rPr>
  </w:style>
  <w:style w:type="paragraph" w:styleId="Nagwek1">
    <w:name w:val="heading 1"/>
    <w:aliases w:val="Punkt I"/>
    <w:basedOn w:val="Normalny"/>
    <w:next w:val="Normalny"/>
    <w:link w:val="Nagwek1Znak"/>
    <w:uiPriority w:val="9"/>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uiPriority w:val="9"/>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1"/>
    <w:qFormat/>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uiPriority w:val="1"/>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uiPriority w:val="99"/>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rsid w:val="00860F58"/>
    <w:pPr>
      <w:spacing w:after="120"/>
    </w:pPr>
    <w:rPr>
      <w:sz w:val="16"/>
      <w:szCs w:val="16"/>
      <w:lang w:val="x-none"/>
    </w:rPr>
  </w:style>
  <w:style w:type="character" w:customStyle="1" w:styleId="Tekstpodstawowy3Znak">
    <w:name w:val="Tekst podstawowy 3 Znak"/>
    <w:link w:val="Tekstpodstawowy3"/>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paragraph" w:styleId="Tekstdymka">
    <w:name w:val="Balloon Text"/>
    <w:basedOn w:val="Normalny"/>
    <w:link w:val="TekstdymkaZnak"/>
    <w:uiPriority w:val="99"/>
    <w:rsid w:val="00860F58"/>
    <w:rPr>
      <w:rFonts w:ascii="Tahoma" w:hAnsi="Tahoma" w:cs="Tahoma"/>
      <w:sz w:val="16"/>
      <w:szCs w:val="16"/>
    </w:rPr>
  </w:style>
  <w:style w:type="character" w:customStyle="1" w:styleId="TekstdymkaZnak">
    <w:name w:val="Tekst dymka Znak"/>
    <w:link w:val="Tekstdymka"/>
    <w:uiPriority w:val="99"/>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uiPriority w:val="99"/>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rsid w:val="00B96DF1"/>
    <w:rPr>
      <w:rFonts w:ascii="Calibri" w:hAnsi="Calibri"/>
      <w:sz w:val="22"/>
      <w:szCs w:val="22"/>
    </w:rPr>
  </w:style>
  <w:style w:type="paragraph" w:customStyle="1" w:styleId="Akapitzlist10">
    <w:name w:val="Akapit z listą1"/>
    <w:aliases w:val="Paragraf,Akapit z listą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rsid w:val="00B54741"/>
  </w:style>
  <w:style w:type="character" w:styleId="Odwoaniedokomentarza">
    <w:name w:val="annotation reference"/>
    <w:uiPriority w:val="99"/>
    <w:qFormat/>
    <w:rsid w:val="00B54741"/>
    <w:rPr>
      <w:sz w:val="16"/>
      <w:szCs w:val="16"/>
    </w:rPr>
  </w:style>
  <w:style w:type="paragraph" w:styleId="Tekstkomentarza">
    <w:name w:val="annotation text"/>
    <w:aliases w:val="Tekst podstawowy 31 Znak"/>
    <w:basedOn w:val="Normalny"/>
    <w:link w:val="TekstkomentarzaZnak"/>
    <w:uiPriority w:val="99"/>
    <w:qFormat/>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uiPriority w:val="99"/>
    <w:rsid w:val="00B54741"/>
  </w:style>
  <w:style w:type="paragraph" w:styleId="Tematkomentarza">
    <w:name w:val="annotation subject"/>
    <w:basedOn w:val="Tekstkomentarza"/>
    <w:next w:val="Tekstkomentarza"/>
    <w:link w:val="TematkomentarzaZnak"/>
    <w:uiPriority w:val="99"/>
    <w:rsid w:val="00B54741"/>
    <w:rPr>
      <w:b/>
      <w:bCs/>
      <w:lang w:val="x-none" w:eastAsia="x-none"/>
    </w:rPr>
  </w:style>
  <w:style w:type="character" w:customStyle="1" w:styleId="TematkomentarzaZnak">
    <w:name w:val="Temat komentarza Znak"/>
    <w:link w:val="Tematkomentarza"/>
    <w:uiPriority w:val="99"/>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3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uiPriority w:val="99"/>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uiPriority w:val="99"/>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uiPriority w:val="99"/>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uiPriority w:val="99"/>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customStyle="1" w:styleId="Nierozpoznanawzmianka1">
    <w:name w:val="Nierozpoznana wzmianka1"/>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71"/>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8"/>
      </w:numPr>
    </w:pPr>
  </w:style>
  <w:style w:type="numbering" w:customStyle="1" w:styleId="WWOutlineListStyle241">
    <w:name w:val="WW_OutlineListStyle_241"/>
    <w:rsid w:val="008D0E7B"/>
    <w:pPr>
      <w:numPr>
        <w:numId w:val="149"/>
      </w:numPr>
    </w:pPr>
  </w:style>
  <w:style w:type="numbering" w:customStyle="1" w:styleId="WWOutlineListStyle99">
    <w:name w:val="WW_OutlineListStyle_99"/>
    <w:rsid w:val="008D0E7B"/>
    <w:pPr>
      <w:numPr>
        <w:numId w:val="150"/>
      </w:numPr>
    </w:pPr>
  </w:style>
  <w:style w:type="numbering" w:customStyle="1" w:styleId="WWOutlineListStyle611">
    <w:name w:val="WW_OutlineListStyle_611"/>
    <w:rsid w:val="008D0E7B"/>
    <w:pPr>
      <w:numPr>
        <w:numId w:val="151"/>
      </w:numPr>
    </w:pPr>
  </w:style>
  <w:style w:type="numbering" w:customStyle="1" w:styleId="WWOutlineListStyle641">
    <w:name w:val="WW_OutlineListStyle_641"/>
    <w:rsid w:val="008D0E7B"/>
    <w:pPr>
      <w:numPr>
        <w:numId w:val="152"/>
      </w:numPr>
    </w:pPr>
  </w:style>
  <w:style w:type="numbering" w:customStyle="1" w:styleId="WWOutlineListStyle111">
    <w:name w:val="WW_OutlineListStyle_111"/>
    <w:rsid w:val="008D0E7B"/>
    <w:pPr>
      <w:numPr>
        <w:numId w:val="153"/>
      </w:numPr>
    </w:pPr>
  </w:style>
  <w:style w:type="numbering" w:customStyle="1" w:styleId="WWOutlineListStyle371">
    <w:name w:val="WW_OutlineListStyle_371"/>
    <w:rsid w:val="008D0E7B"/>
    <w:pPr>
      <w:numPr>
        <w:numId w:val="154"/>
      </w:numPr>
    </w:pPr>
  </w:style>
  <w:style w:type="numbering" w:customStyle="1" w:styleId="WWOutlineListStyle821">
    <w:name w:val="WW_OutlineListStyle_821"/>
    <w:rsid w:val="008D0E7B"/>
    <w:pPr>
      <w:numPr>
        <w:numId w:val="155"/>
      </w:numPr>
    </w:pPr>
  </w:style>
  <w:style w:type="numbering" w:customStyle="1" w:styleId="WWOutlineListStyle681">
    <w:name w:val="WW_OutlineListStyle_681"/>
    <w:rsid w:val="008D0E7B"/>
    <w:pPr>
      <w:numPr>
        <w:numId w:val="156"/>
      </w:numPr>
    </w:pPr>
  </w:style>
  <w:style w:type="numbering" w:customStyle="1" w:styleId="WWOutlineListStyle411">
    <w:name w:val="WW_OutlineListStyle_411"/>
    <w:rsid w:val="008D0E7B"/>
    <w:pPr>
      <w:numPr>
        <w:numId w:val="157"/>
      </w:numPr>
    </w:pPr>
  </w:style>
  <w:style w:type="numbering" w:customStyle="1" w:styleId="WWOutlineListStyle221">
    <w:name w:val="WW_OutlineListStyle_221"/>
    <w:rsid w:val="008D0E7B"/>
    <w:pPr>
      <w:numPr>
        <w:numId w:val="158"/>
      </w:numPr>
    </w:pPr>
  </w:style>
  <w:style w:type="numbering" w:customStyle="1" w:styleId="WWOutlineListStyle871">
    <w:name w:val="WW_OutlineListStyle_871"/>
    <w:rsid w:val="008D0E7B"/>
    <w:pPr>
      <w:numPr>
        <w:numId w:val="159"/>
      </w:numPr>
    </w:pPr>
  </w:style>
  <w:style w:type="numbering" w:customStyle="1" w:styleId="WWOutlineListStyle102">
    <w:name w:val="WW_OutlineListStyle_102"/>
    <w:rsid w:val="008D0E7B"/>
    <w:pPr>
      <w:numPr>
        <w:numId w:val="160"/>
      </w:numPr>
    </w:pPr>
  </w:style>
  <w:style w:type="numbering" w:customStyle="1" w:styleId="WWOutlineListStyle100">
    <w:name w:val="WW_OutlineListStyle_100"/>
    <w:rsid w:val="008D0E7B"/>
    <w:pPr>
      <w:numPr>
        <w:numId w:val="161"/>
      </w:numPr>
    </w:pPr>
  </w:style>
  <w:style w:type="numbering" w:customStyle="1" w:styleId="WWOutlineListStyle106">
    <w:name w:val="WW_OutlineListStyle_106"/>
    <w:rsid w:val="008D0E7B"/>
    <w:pPr>
      <w:numPr>
        <w:numId w:val="162"/>
      </w:numPr>
    </w:pPr>
  </w:style>
  <w:style w:type="numbering" w:customStyle="1" w:styleId="WWOutlineListStyle96">
    <w:name w:val="WW_OutlineListStyle_96"/>
    <w:rsid w:val="008D0E7B"/>
    <w:pPr>
      <w:numPr>
        <w:numId w:val="163"/>
      </w:numPr>
    </w:pPr>
  </w:style>
  <w:style w:type="numbering" w:customStyle="1" w:styleId="WWOutlineListStyle631">
    <w:name w:val="WW_OutlineListStyle_631"/>
    <w:rsid w:val="008D0E7B"/>
    <w:pPr>
      <w:numPr>
        <w:numId w:val="164"/>
      </w:numPr>
    </w:pPr>
  </w:style>
  <w:style w:type="numbering" w:customStyle="1" w:styleId="WWOutlineListStyle103">
    <w:name w:val="WW_OutlineListStyle_103"/>
    <w:rsid w:val="008D0E7B"/>
    <w:pPr>
      <w:numPr>
        <w:numId w:val="165"/>
      </w:numPr>
    </w:pPr>
  </w:style>
  <w:style w:type="numbering" w:customStyle="1" w:styleId="WWOutlineListStyle891">
    <w:name w:val="WW_OutlineListStyle_891"/>
    <w:rsid w:val="008D0E7B"/>
    <w:pPr>
      <w:numPr>
        <w:numId w:val="166"/>
      </w:numPr>
    </w:pPr>
  </w:style>
  <w:style w:type="numbering" w:customStyle="1" w:styleId="WWOutlineListStyle105">
    <w:name w:val="WW_OutlineListStyle_105"/>
    <w:rsid w:val="008D0E7B"/>
    <w:pPr>
      <w:numPr>
        <w:numId w:val="167"/>
      </w:numPr>
    </w:pPr>
  </w:style>
  <w:style w:type="numbering" w:customStyle="1" w:styleId="WWOutlineListStyle104">
    <w:name w:val="WW_OutlineListStyle_104"/>
    <w:rsid w:val="008D0E7B"/>
    <w:pPr>
      <w:numPr>
        <w:numId w:val="168"/>
      </w:numPr>
    </w:pPr>
  </w:style>
  <w:style w:type="numbering" w:customStyle="1" w:styleId="WWOutlineListStyle811">
    <w:name w:val="WW_OutlineListStyle_811"/>
    <w:rsid w:val="008D0E7B"/>
    <w:pPr>
      <w:numPr>
        <w:numId w:val="169"/>
      </w:numPr>
    </w:pPr>
  </w:style>
  <w:style w:type="numbering" w:customStyle="1" w:styleId="WWOutlineListStyle491">
    <w:name w:val="WW_OutlineListStyle_491"/>
    <w:rsid w:val="008D0E7B"/>
    <w:pPr>
      <w:numPr>
        <w:numId w:val="170"/>
      </w:numPr>
    </w:pPr>
  </w:style>
  <w:style w:type="numbering" w:customStyle="1" w:styleId="WWOutlineListStyle791">
    <w:name w:val="WW_OutlineListStyle_791"/>
    <w:rsid w:val="008D0E7B"/>
    <w:pPr>
      <w:numPr>
        <w:numId w:val="171"/>
      </w:numPr>
    </w:pPr>
  </w:style>
  <w:style w:type="numbering" w:customStyle="1" w:styleId="WWOutlineListStyle441">
    <w:name w:val="WW_OutlineListStyle_441"/>
    <w:rsid w:val="008D0E7B"/>
    <w:pPr>
      <w:numPr>
        <w:numId w:val="172"/>
      </w:numPr>
    </w:pPr>
  </w:style>
  <w:style w:type="numbering" w:customStyle="1" w:styleId="WWOutlineListStyle115">
    <w:name w:val="WW_OutlineListStyle_115"/>
    <w:rsid w:val="008D0E7B"/>
    <w:pPr>
      <w:numPr>
        <w:numId w:val="173"/>
      </w:numPr>
    </w:pPr>
  </w:style>
  <w:style w:type="numbering" w:customStyle="1" w:styleId="WWOutlineListStyle261">
    <w:name w:val="WW_OutlineListStyle_261"/>
    <w:rsid w:val="008D0E7B"/>
    <w:pPr>
      <w:numPr>
        <w:numId w:val="174"/>
      </w:numPr>
    </w:pPr>
  </w:style>
  <w:style w:type="numbering" w:customStyle="1" w:styleId="WWOutlineListStyle621">
    <w:name w:val="WW_OutlineListStyle_621"/>
    <w:rsid w:val="008D0E7B"/>
    <w:pPr>
      <w:numPr>
        <w:numId w:val="175"/>
      </w:numPr>
    </w:pPr>
  </w:style>
  <w:style w:type="numbering" w:customStyle="1" w:styleId="WWOutlineListStyle321">
    <w:name w:val="WW_OutlineListStyle_321"/>
    <w:rsid w:val="008D0E7B"/>
    <w:pPr>
      <w:numPr>
        <w:numId w:val="176"/>
      </w:numPr>
    </w:pPr>
  </w:style>
  <w:style w:type="numbering" w:customStyle="1" w:styleId="WWOutlineListStyle471">
    <w:name w:val="WW_OutlineListStyle_471"/>
    <w:rsid w:val="008D0E7B"/>
    <w:pPr>
      <w:numPr>
        <w:numId w:val="177"/>
      </w:numPr>
    </w:pPr>
  </w:style>
  <w:style w:type="numbering" w:customStyle="1" w:styleId="WWOutlineListStyle610">
    <w:name w:val="WW_OutlineListStyle_610"/>
    <w:rsid w:val="008D0E7B"/>
    <w:pPr>
      <w:numPr>
        <w:numId w:val="178"/>
      </w:numPr>
    </w:pPr>
  </w:style>
  <w:style w:type="numbering" w:customStyle="1" w:styleId="WWOutlineListStyle521">
    <w:name w:val="WW_OutlineListStyle_521"/>
    <w:rsid w:val="008D0E7B"/>
    <w:pPr>
      <w:numPr>
        <w:numId w:val="179"/>
      </w:numPr>
    </w:pPr>
  </w:style>
  <w:style w:type="numbering" w:customStyle="1" w:styleId="WWOutlineListStyle210">
    <w:name w:val="WW_OutlineListStyle_210"/>
    <w:rsid w:val="008D0E7B"/>
    <w:pPr>
      <w:numPr>
        <w:numId w:val="180"/>
      </w:numPr>
    </w:pPr>
  </w:style>
  <w:style w:type="numbering" w:customStyle="1" w:styleId="WWOutlineListStyle291">
    <w:name w:val="WW_OutlineListStyle_291"/>
    <w:rsid w:val="008D0E7B"/>
    <w:pPr>
      <w:numPr>
        <w:numId w:val="181"/>
      </w:numPr>
    </w:pPr>
  </w:style>
  <w:style w:type="numbering" w:customStyle="1" w:styleId="WWOutlineListStyle94">
    <w:name w:val="WW_OutlineListStyle_94"/>
    <w:rsid w:val="008D0E7B"/>
    <w:pPr>
      <w:numPr>
        <w:numId w:val="182"/>
      </w:numPr>
    </w:pPr>
  </w:style>
  <w:style w:type="numbering" w:customStyle="1" w:styleId="WWOutlineListStyle341">
    <w:name w:val="WW_OutlineListStyle_341"/>
    <w:rsid w:val="008D0E7B"/>
    <w:pPr>
      <w:numPr>
        <w:numId w:val="183"/>
      </w:numPr>
    </w:pPr>
  </w:style>
  <w:style w:type="numbering" w:customStyle="1" w:styleId="WWOutlineListStyle90">
    <w:name w:val="WW_OutlineListStyle_90"/>
    <w:rsid w:val="008D0E7B"/>
    <w:pPr>
      <w:numPr>
        <w:numId w:val="184"/>
      </w:numPr>
    </w:pPr>
  </w:style>
  <w:style w:type="numbering" w:customStyle="1" w:styleId="WWOutlineListStyle331">
    <w:name w:val="WW_OutlineListStyle_331"/>
    <w:rsid w:val="008D0E7B"/>
    <w:pPr>
      <w:numPr>
        <w:numId w:val="185"/>
      </w:numPr>
    </w:pPr>
  </w:style>
  <w:style w:type="numbering" w:customStyle="1" w:styleId="WWOutlineListStyle108">
    <w:name w:val="WW_OutlineListStyle_108"/>
    <w:rsid w:val="008D0E7B"/>
    <w:pPr>
      <w:numPr>
        <w:numId w:val="186"/>
      </w:numPr>
    </w:pPr>
  </w:style>
  <w:style w:type="numbering" w:customStyle="1" w:styleId="WWOutlineListStyle851">
    <w:name w:val="WW_OutlineListStyle_851"/>
    <w:rsid w:val="008D0E7B"/>
    <w:pPr>
      <w:numPr>
        <w:numId w:val="187"/>
      </w:numPr>
    </w:pPr>
  </w:style>
  <w:style w:type="numbering" w:customStyle="1" w:styleId="WWOutlineListStyle95">
    <w:name w:val="WW_OutlineListStyle_95"/>
    <w:rsid w:val="008D0E7B"/>
    <w:pPr>
      <w:numPr>
        <w:numId w:val="188"/>
      </w:numPr>
    </w:pPr>
  </w:style>
  <w:style w:type="numbering" w:customStyle="1" w:styleId="WWOutlineListStyle98">
    <w:name w:val="WW_OutlineListStyle_98"/>
    <w:rsid w:val="008D0E7B"/>
    <w:pPr>
      <w:numPr>
        <w:numId w:val="189"/>
      </w:numPr>
    </w:pPr>
  </w:style>
  <w:style w:type="numbering" w:customStyle="1" w:styleId="WWOutlineListStyle114">
    <w:name w:val="WW_OutlineListStyle_114"/>
    <w:rsid w:val="008D0E7B"/>
    <w:pPr>
      <w:numPr>
        <w:numId w:val="190"/>
      </w:numPr>
    </w:pPr>
  </w:style>
  <w:style w:type="numbering" w:customStyle="1" w:styleId="WWOutlineListStyle651">
    <w:name w:val="WW_OutlineListStyle_651"/>
    <w:rsid w:val="008D0E7B"/>
    <w:pPr>
      <w:numPr>
        <w:numId w:val="191"/>
      </w:numPr>
    </w:pPr>
  </w:style>
  <w:style w:type="numbering" w:customStyle="1" w:styleId="WWOutlineListStyle141">
    <w:name w:val="WW_OutlineListStyle_141"/>
    <w:rsid w:val="008D0E7B"/>
    <w:pPr>
      <w:numPr>
        <w:numId w:val="192"/>
      </w:numPr>
    </w:pPr>
  </w:style>
  <w:style w:type="numbering" w:customStyle="1" w:styleId="WWOutlineListStyle721">
    <w:name w:val="WW_OutlineListStyle_721"/>
    <w:rsid w:val="008D0E7B"/>
    <w:pPr>
      <w:numPr>
        <w:numId w:val="193"/>
      </w:numPr>
    </w:pPr>
  </w:style>
  <w:style w:type="numbering" w:customStyle="1" w:styleId="WWOutlineListStyle101">
    <w:name w:val="WW_OutlineListStyle_101"/>
    <w:rsid w:val="008D0E7B"/>
    <w:pPr>
      <w:numPr>
        <w:numId w:val="194"/>
      </w:numPr>
    </w:pPr>
  </w:style>
  <w:style w:type="numbering" w:customStyle="1" w:styleId="WWOutlineListStyle92">
    <w:name w:val="WW_OutlineListStyle_92"/>
    <w:rsid w:val="008D0E7B"/>
    <w:pPr>
      <w:numPr>
        <w:numId w:val="195"/>
      </w:numPr>
    </w:pPr>
  </w:style>
  <w:style w:type="numbering" w:customStyle="1" w:styleId="WWOutlineListStyle831">
    <w:name w:val="WW_OutlineListStyle_831"/>
    <w:rsid w:val="008D0E7B"/>
    <w:pPr>
      <w:numPr>
        <w:numId w:val="196"/>
      </w:numPr>
    </w:pPr>
  </w:style>
  <w:style w:type="numbering" w:customStyle="1" w:styleId="WWOutlineListStyle691">
    <w:name w:val="WW_OutlineListStyle_691"/>
    <w:rsid w:val="008D0E7B"/>
    <w:pPr>
      <w:numPr>
        <w:numId w:val="197"/>
      </w:numPr>
    </w:pPr>
  </w:style>
  <w:style w:type="numbering" w:customStyle="1" w:styleId="WWOutlineListStyle351">
    <w:name w:val="WW_OutlineListStyle_351"/>
    <w:rsid w:val="008D0E7B"/>
    <w:pPr>
      <w:numPr>
        <w:numId w:val="198"/>
      </w:numPr>
    </w:pPr>
  </w:style>
  <w:style w:type="numbering" w:customStyle="1" w:styleId="WWOutlineListStyle510">
    <w:name w:val="WW_OutlineListStyle_510"/>
    <w:rsid w:val="008D0E7B"/>
    <w:pPr>
      <w:numPr>
        <w:numId w:val="199"/>
      </w:numPr>
    </w:pPr>
  </w:style>
  <w:style w:type="numbering" w:customStyle="1" w:styleId="WWOutlineListStyle410">
    <w:name w:val="WW_OutlineListStyle_410"/>
    <w:rsid w:val="008D0E7B"/>
    <w:pPr>
      <w:numPr>
        <w:numId w:val="200"/>
      </w:numPr>
    </w:pPr>
  </w:style>
  <w:style w:type="numbering" w:customStyle="1" w:styleId="WWOutlineListStyle421">
    <w:name w:val="WW_OutlineListStyle_421"/>
    <w:rsid w:val="008D0E7B"/>
    <w:pPr>
      <w:numPr>
        <w:numId w:val="201"/>
      </w:numPr>
    </w:pPr>
  </w:style>
  <w:style w:type="numbering" w:customStyle="1" w:styleId="WWOutlineListStyle481">
    <w:name w:val="WW_OutlineListStyle_481"/>
    <w:rsid w:val="008D0E7B"/>
    <w:pPr>
      <w:numPr>
        <w:numId w:val="202"/>
      </w:numPr>
    </w:pPr>
  </w:style>
  <w:style w:type="numbering" w:customStyle="1" w:styleId="WWOutlineListStyle91">
    <w:name w:val="WW_OutlineListStyle_91"/>
    <w:rsid w:val="008D0E7B"/>
    <w:pPr>
      <w:numPr>
        <w:numId w:val="203"/>
      </w:numPr>
    </w:pPr>
  </w:style>
  <w:style w:type="numbering" w:customStyle="1" w:styleId="WWOutlineListStyle551">
    <w:name w:val="WW_OutlineListStyle_551"/>
    <w:rsid w:val="008D0E7B"/>
    <w:pPr>
      <w:numPr>
        <w:numId w:val="204"/>
      </w:numPr>
    </w:pPr>
  </w:style>
  <w:style w:type="numbering" w:customStyle="1" w:styleId="WWOutlineListStyle501">
    <w:name w:val="WW_OutlineListStyle_501"/>
    <w:rsid w:val="008D0E7B"/>
    <w:pPr>
      <w:numPr>
        <w:numId w:val="205"/>
      </w:numPr>
    </w:pPr>
  </w:style>
  <w:style w:type="numbering" w:customStyle="1" w:styleId="WWOutlineListStyle911">
    <w:name w:val="WW_OutlineListStyle_911"/>
    <w:rsid w:val="008D0E7B"/>
    <w:pPr>
      <w:numPr>
        <w:numId w:val="206"/>
      </w:numPr>
    </w:pPr>
  </w:style>
  <w:style w:type="numbering" w:customStyle="1" w:styleId="WWOutlineListStyle1111">
    <w:name w:val="WW_OutlineListStyle_1111"/>
    <w:rsid w:val="008D0E7B"/>
    <w:pPr>
      <w:numPr>
        <w:numId w:val="207"/>
      </w:numPr>
    </w:pPr>
  </w:style>
  <w:style w:type="numbering" w:customStyle="1" w:styleId="WWOutlineListStyle1011">
    <w:name w:val="WW_OutlineListStyle_1011"/>
    <w:rsid w:val="008D0E7B"/>
    <w:pPr>
      <w:numPr>
        <w:numId w:val="208"/>
      </w:numPr>
    </w:pPr>
  </w:style>
  <w:style w:type="numbering" w:customStyle="1" w:styleId="WWOutlineListStyle131">
    <w:name w:val="WW_OutlineListStyle_131"/>
    <w:rsid w:val="008D0E7B"/>
    <w:pPr>
      <w:numPr>
        <w:numId w:val="209"/>
      </w:numPr>
    </w:pPr>
  </w:style>
  <w:style w:type="numbering" w:customStyle="1" w:styleId="WWOutlineListStyle751">
    <w:name w:val="WW_OutlineListStyle_751"/>
    <w:rsid w:val="008D0E7B"/>
    <w:pPr>
      <w:numPr>
        <w:numId w:val="210"/>
      </w:numPr>
    </w:pPr>
  </w:style>
  <w:style w:type="numbering" w:customStyle="1" w:styleId="WWOutlineListStyle301">
    <w:name w:val="WW_OutlineListStyle_301"/>
    <w:rsid w:val="008D0E7B"/>
    <w:pPr>
      <w:numPr>
        <w:numId w:val="211"/>
      </w:numPr>
    </w:pPr>
  </w:style>
  <w:style w:type="numbering" w:customStyle="1" w:styleId="WWOutlineListStyle1">
    <w:name w:val="WW_OutlineListStyle1"/>
    <w:rsid w:val="008D0E7B"/>
    <w:pPr>
      <w:numPr>
        <w:numId w:val="212"/>
      </w:numPr>
    </w:pPr>
  </w:style>
  <w:style w:type="numbering" w:customStyle="1" w:styleId="WWOutlineListStyle701">
    <w:name w:val="WW_OutlineListStyle_701"/>
    <w:rsid w:val="008D0E7B"/>
    <w:pPr>
      <w:numPr>
        <w:numId w:val="213"/>
      </w:numPr>
    </w:pPr>
  </w:style>
  <w:style w:type="numbering" w:customStyle="1" w:styleId="WWOutlineListStyle571">
    <w:name w:val="WW_OutlineListStyle_571"/>
    <w:rsid w:val="008D0E7B"/>
    <w:pPr>
      <w:numPr>
        <w:numId w:val="214"/>
      </w:numPr>
    </w:pPr>
  </w:style>
  <w:style w:type="numbering" w:customStyle="1" w:styleId="WWOutlineListStyle661">
    <w:name w:val="WW_OutlineListStyle_661"/>
    <w:rsid w:val="008D0E7B"/>
    <w:pPr>
      <w:numPr>
        <w:numId w:val="215"/>
      </w:numPr>
    </w:pPr>
  </w:style>
  <w:style w:type="numbering" w:customStyle="1" w:styleId="WWOutlineListStyle511">
    <w:name w:val="WW_OutlineListStyle_511"/>
    <w:rsid w:val="008D0E7B"/>
    <w:pPr>
      <w:numPr>
        <w:numId w:val="216"/>
      </w:numPr>
    </w:pPr>
  </w:style>
  <w:style w:type="numbering" w:customStyle="1" w:styleId="WWOutlineListStyle381">
    <w:name w:val="WW_OutlineListStyle_381"/>
    <w:rsid w:val="008D0E7B"/>
    <w:pPr>
      <w:numPr>
        <w:numId w:val="217"/>
      </w:numPr>
    </w:pPr>
  </w:style>
  <w:style w:type="numbering" w:customStyle="1" w:styleId="WWOutlineListStyle107">
    <w:name w:val="WW_OutlineListStyle_107"/>
    <w:rsid w:val="008D0E7B"/>
    <w:pPr>
      <w:numPr>
        <w:numId w:val="218"/>
      </w:numPr>
    </w:pPr>
  </w:style>
  <w:style w:type="numbering" w:customStyle="1" w:styleId="WWOutlineListStyle861">
    <w:name w:val="WW_OutlineListStyle_861"/>
    <w:rsid w:val="008D0E7B"/>
    <w:pPr>
      <w:numPr>
        <w:numId w:val="219"/>
      </w:numPr>
    </w:pPr>
  </w:style>
  <w:style w:type="numbering" w:customStyle="1" w:styleId="WWOutlineListStyle171">
    <w:name w:val="WW_OutlineListStyle_171"/>
    <w:rsid w:val="008D0E7B"/>
    <w:pPr>
      <w:numPr>
        <w:numId w:val="220"/>
      </w:numPr>
    </w:pPr>
  </w:style>
  <w:style w:type="numbering" w:customStyle="1" w:styleId="WWOutlineListStyle201">
    <w:name w:val="WW_OutlineListStyle_201"/>
    <w:rsid w:val="008D0E7B"/>
    <w:pPr>
      <w:numPr>
        <w:numId w:val="221"/>
      </w:numPr>
    </w:pPr>
  </w:style>
  <w:style w:type="numbering" w:customStyle="1" w:styleId="WWOutlineListStyle741">
    <w:name w:val="WW_OutlineListStyle_741"/>
    <w:rsid w:val="008D0E7B"/>
    <w:pPr>
      <w:numPr>
        <w:numId w:val="222"/>
      </w:numPr>
    </w:pPr>
  </w:style>
  <w:style w:type="numbering" w:customStyle="1" w:styleId="WWOutlineListStyle391">
    <w:name w:val="WW_OutlineListStyle_391"/>
    <w:rsid w:val="008D0E7B"/>
    <w:pPr>
      <w:numPr>
        <w:numId w:val="223"/>
      </w:numPr>
    </w:pPr>
  </w:style>
  <w:style w:type="numbering" w:customStyle="1" w:styleId="WWOutlineListStyle281">
    <w:name w:val="WW_OutlineListStyle_281"/>
    <w:rsid w:val="008D0E7B"/>
    <w:pPr>
      <w:numPr>
        <w:numId w:val="224"/>
      </w:numPr>
    </w:pPr>
  </w:style>
  <w:style w:type="numbering" w:customStyle="1" w:styleId="WWOutlineListStyle461">
    <w:name w:val="WW_OutlineListStyle_461"/>
    <w:rsid w:val="008D0E7B"/>
    <w:pPr>
      <w:numPr>
        <w:numId w:val="225"/>
      </w:numPr>
    </w:pPr>
  </w:style>
  <w:style w:type="numbering" w:customStyle="1" w:styleId="WWOutlineListStyle531">
    <w:name w:val="WW_OutlineListStyle_531"/>
    <w:rsid w:val="008D0E7B"/>
    <w:pPr>
      <w:numPr>
        <w:numId w:val="226"/>
      </w:numPr>
    </w:pPr>
  </w:style>
  <w:style w:type="numbering" w:customStyle="1" w:styleId="WWOutlineListStyle731">
    <w:name w:val="WW_OutlineListStyle_731"/>
    <w:rsid w:val="008D0E7B"/>
    <w:pPr>
      <w:numPr>
        <w:numId w:val="227"/>
      </w:numPr>
    </w:pPr>
  </w:style>
  <w:style w:type="numbering" w:customStyle="1" w:styleId="WWOutlineListStyle311">
    <w:name w:val="WW_OutlineListStyle_311"/>
    <w:rsid w:val="008D0E7B"/>
    <w:pPr>
      <w:numPr>
        <w:numId w:val="228"/>
      </w:numPr>
    </w:pPr>
  </w:style>
  <w:style w:type="numbering" w:customStyle="1" w:styleId="WWOutlineListStyle581">
    <w:name w:val="WW_OutlineListStyle_581"/>
    <w:rsid w:val="008D0E7B"/>
    <w:pPr>
      <w:numPr>
        <w:numId w:val="229"/>
      </w:numPr>
    </w:pPr>
  </w:style>
  <w:style w:type="numbering" w:customStyle="1" w:styleId="WWOutlineListStyle110">
    <w:name w:val="WW_OutlineListStyle_110"/>
    <w:rsid w:val="008D0E7B"/>
    <w:pPr>
      <w:numPr>
        <w:numId w:val="230"/>
      </w:numPr>
    </w:pPr>
  </w:style>
  <w:style w:type="numbering" w:customStyle="1" w:styleId="WWOutlineListStyle181">
    <w:name w:val="WW_OutlineListStyle_181"/>
    <w:rsid w:val="008D0E7B"/>
    <w:pPr>
      <w:numPr>
        <w:numId w:val="231"/>
      </w:numPr>
    </w:pPr>
  </w:style>
  <w:style w:type="numbering" w:customStyle="1" w:styleId="WWOutlineListStyle231">
    <w:name w:val="WW_OutlineListStyle_231"/>
    <w:rsid w:val="008D0E7B"/>
    <w:pPr>
      <w:numPr>
        <w:numId w:val="232"/>
      </w:numPr>
    </w:pPr>
  </w:style>
  <w:style w:type="numbering" w:customStyle="1" w:styleId="WWOutlineListStyle801">
    <w:name w:val="WW_OutlineListStyle_801"/>
    <w:rsid w:val="008D0E7B"/>
    <w:pPr>
      <w:numPr>
        <w:numId w:val="233"/>
      </w:numPr>
    </w:pPr>
  </w:style>
  <w:style w:type="numbering" w:customStyle="1" w:styleId="WWOutlineListStyle211">
    <w:name w:val="WW_OutlineListStyle_211"/>
    <w:rsid w:val="008D0E7B"/>
    <w:pPr>
      <w:numPr>
        <w:numId w:val="234"/>
      </w:numPr>
    </w:pPr>
  </w:style>
  <w:style w:type="numbering" w:customStyle="1" w:styleId="WWOutlineListStyle561">
    <w:name w:val="WW_OutlineListStyle_561"/>
    <w:rsid w:val="008D0E7B"/>
    <w:pPr>
      <w:numPr>
        <w:numId w:val="235"/>
      </w:numPr>
    </w:pPr>
  </w:style>
  <w:style w:type="numbering" w:customStyle="1" w:styleId="WWOutlineListStyle271">
    <w:name w:val="WW_OutlineListStyle_271"/>
    <w:rsid w:val="008D0E7B"/>
    <w:pPr>
      <w:numPr>
        <w:numId w:val="236"/>
      </w:numPr>
    </w:pPr>
  </w:style>
  <w:style w:type="numbering" w:customStyle="1" w:styleId="WWOutlineListStyle121">
    <w:name w:val="WW_OutlineListStyle_121"/>
    <w:rsid w:val="008D0E7B"/>
    <w:pPr>
      <w:numPr>
        <w:numId w:val="237"/>
      </w:numPr>
    </w:pPr>
  </w:style>
  <w:style w:type="numbering" w:customStyle="1" w:styleId="WWOutlineListStyle161">
    <w:name w:val="WW_OutlineListStyle_161"/>
    <w:rsid w:val="008D0E7B"/>
    <w:pPr>
      <w:numPr>
        <w:numId w:val="238"/>
      </w:numPr>
    </w:pPr>
  </w:style>
  <w:style w:type="numbering" w:customStyle="1" w:styleId="WWOutlineListStyle361">
    <w:name w:val="WW_OutlineListStyle_361"/>
    <w:rsid w:val="008D0E7B"/>
    <w:pPr>
      <w:numPr>
        <w:numId w:val="239"/>
      </w:numPr>
    </w:pPr>
  </w:style>
  <w:style w:type="numbering" w:customStyle="1" w:styleId="WWOutlineListStyle431">
    <w:name w:val="WW_OutlineListStyle_431"/>
    <w:rsid w:val="008D0E7B"/>
    <w:pPr>
      <w:numPr>
        <w:numId w:val="240"/>
      </w:numPr>
    </w:pPr>
  </w:style>
  <w:style w:type="numbering" w:customStyle="1" w:styleId="WWOutlineListStyle601">
    <w:name w:val="WW_OutlineListStyle_601"/>
    <w:rsid w:val="008D0E7B"/>
    <w:pPr>
      <w:numPr>
        <w:numId w:val="241"/>
      </w:numPr>
    </w:pPr>
  </w:style>
  <w:style w:type="numbering" w:customStyle="1" w:styleId="WWOutlineListStyle710">
    <w:name w:val="WW_OutlineListStyle_710"/>
    <w:rsid w:val="008D0E7B"/>
    <w:pPr>
      <w:numPr>
        <w:numId w:val="242"/>
      </w:numPr>
    </w:pPr>
  </w:style>
  <w:style w:type="numbering" w:customStyle="1" w:styleId="WWOutlineListStyle451">
    <w:name w:val="WW_OutlineListStyle_451"/>
    <w:rsid w:val="008D0E7B"/>
    <w:pPr>
      <w:numPr>
        <w:numId w:val="243"/>
      </w:numPr>
    </w:pPr>
  </w:style>
  <w:style w:type="numbering" w:customStyle="1" w:styleId="WWOutlineListStyle881">
    <w:name w:val="WW_OutlineListStyle_881"/>
    <w:rsid w:val="008D0E7B"/>
    <w:pPr>
      <w:numPr>
        <w:numId w:val="244"/>
      </w:numPr>
    </w:pPr>
  </w:style>
  <w:style w:type="numbering" w:customStyle="1" w:styleId="WWOutlineListStyle310">
    <w:name w:val="WW_OutlineListStyle_310"/>
    <w:rsid w:val="008D0E7B"/>
    <w:pPr>
      <w:numPr>
        <w:numId w:val="245"/>
      </w:numPr>
    </w:pPr>
  </w:style>
  <w:style w:type="numbering" w:customStyle="1" w:styleId="WWOutlineListStyle97">
    <w:name w:val="WW_OutlineListStyle_97"/>
    <w:rsid w:val="008D0E7B"/>
    <w:pPr>
      <w:numPr>
        <w:numId w:val="246"/>
      </w:numPr>
    </w:pPr>
  </w:style>
  <w:style w:type="numbering" w:customStyle="1" w:styleId="WWOutlineListStyle810">
    <w:name w:val="WW_OutlineListStyle_810"/>
    <w:rsid w:val="008D0E7B"/>
    <w:pPr>
      <w:numPr>
        <w:numId w:val="247"/>
      </w:numPr>
    </w:pPr>
  </w:style>
  <w:style w:type="numbering" w:customStyle="1" w:styleId="WWOutlineListStyle711">
    <w:name w:val="WW_OutlineListStyle_711"/>
    <w:rsid w:val="008D0E7B"/>
    <w:pPr>
      <w:numPr>
        <w:numId w:val="248"/>
      </w:numPr>
    </w:pPr>
  </w:style>
  <w:style w:type="numbering" w:customStyle="1" w:styleId="WWOutlineListStyle671">
    <w:name w:val="WW_OutlineListStyle_671"/>
    <w:rsid w:val="008D0E7B"/>
    <w:pPr>
      <w:numPr>
        <w:numId w:val="249"/>
      </w:numPr>
    </w:pPr>
  </w:style>
  <w:style w:type="numbering" w:customStyle="1" w:styleId="WWOutlineListStyle113">
    <w:name w:val="WW_OutlineListStyle_113"/>
    <w:rsid w:val="008D0E7B"/>
    <w:pPr>
      <w:numPr>
        <w:numId w:val="250"/>
      </w:numPr>
    </w:pPr>
  </w:style>
  <w:style w:type="numbering" w:customStyle="1" w:styleId="WWOutlineListStyle761">
    <w:name w:val="WW_OutlineListStyle_761"/>
    <w:rsid w:val="008D0E7B"/>
    <w:pPr>
      <w:numPr>
        <w:numId w:val="251"/>
      </w:numPr>
    </w:pPr>
  </w:style>
  <w:style w:type="numbering" w:customStyle="1" w:styleId="WWOutlineListStyle109">
    <w:name w:val="WW_OutlineListStyle_109"/>
    <w:rsid w:val="008D0E7B"/>
    <w:pPr>
      <w:numPr>
        <w:numId w:val="252"/>
      </w:numPr>
    </w:pPr>
  </w:style>
  <w:style w:type="numbering" w:customStyle="1" w:styleId="WWOutlineListStyle1101">
    <w:name w:val="WW_OutlineListStyle_1101"/>
    <w:rsid w:val="008D0E7B"/>
    <w:pPr>
      <w:numPr>
        <w:numId w:val="253"/>
      </w:numPr>
    </w:pPr>
  </w:style>
  <w:style w:type="numbering" w:customStyle="1" w:styleId="WWOutlineListStyle251">
    <w:name w:val="WW_OutlineListStyle_251"/>
    <w:rsid w:val="008D0E7B"/>
    <w:pPr>
      <w:numPr>
        <w:numId w:val="254"/>
      </w:numPr>
    </w:pPr>
  </w:style>
  <w:style w:type="numbering" w:customStyle="1" w:styleId="WWOutlineListStyle591">
    <w:name w:val="WW_OutlineListStyle_591"/>
    <w:rsid w:val="008D0E7B"/>
    <w:pPr>
      <w:numPr>
        <w:numId w:val="255"/>
      </w:numPr>
    </w:pPr>
  </w:style>
  <w:style w:type="numbering" w:customStyle="1" w:styleId="WWOutlineListStyle841">
    <w:name w:val="WW_OutlineListStyle_841"/>
    <w:rsid w:val="008D0E7B"/>
    <w:pPr>
      <w:numPr>
        <w:numId w:val="256"/>
      </w:numPr>
    </w:pPr>
  </w:style>
  <w:style w:type="numbering" w:customStyle="1" w:styleId="WWOutlineListStyle151">
    <w:name w:val="WW_OutlineListStyle_151"/>
    <w:rsid w:val="008D0E7B"/>
    <w:pPr>
      <w:numPr>
        <w:numId w:val="257"/>
      </w:numPr>
    </w:pPr>
  </w:style>
  <w:style w:type="numbering" w:customStyle="1" w:styleId="WWOutlineListStyle771">
    <w:name w:val="WW_OutlineListStyle_771"/>
    <w:rsid w:val="008D0E7B"/>
    <w:pPr>
      <w:numPr>
        <w:numId w:val="258"/>
      </w:numPr>
    </w:pPr>
  </w:style>
  <w:style w:type="numbering" w:customStyle="1" w:styleId="WWOutlineListStyle541">
    <w:name w:val="WW_OutlineListStyle_541"/>
    <w:rsid w:val="008D0E7B"/>
    <w:pPr>
      <w:numPr>
        <w:numId w:val="259"/>
      </w:numPr>
    </w:pPr>
  </w:style>
  <w:style w:type="numbering" w:customStyle="1" w:styleId="WWOutlineListStyle112">
    <w:name w:val="WW_OutlineListStyle_112"/>
    <w:rsid w:val="008D0E7B"/>
    <w:pPr>
      <w:numPr>
        <w:numId w:val="260"/>
      </w:numPr>
    </w:pPr>
  </w:style>
  <w:style w:type="numbering" w:customStyle="1" w:styleId="WWOutlineListStyle116">
    <w:name w:val="WW_OutlineListStyle_116"/>
    <w:rsid w:val="008D0E7B"/>
    <w:pPr>
      <w:numPr>
        <w:numId w:val="261"/>
      </w:numPr>
    </w:pPr>
  </w:style>
  <w:style w:type="numbering" w:customStyle="1" w:styleId="WWOutlineListStyle781">
    <w:name w:val="WW_OutlineListStyle_781"/>
    <w:rsid w:val="008D0E7B"/>
    <w:pPr>
      <w:numPr>
        <w:numId w:val="262"/>
      </w:numPr>
    </w:pPr>
  </w:style>
  <w:style w:type="numbering" w:customStyle="1" w:styleId="WWOutlineListStyle401">
    <w:name w:val="WW_OutlineListStyle_401"/>
    <w:rsid w:val="008D0E7B"/>
    <w:pPr>
      <w:numPr>
        <w:numId w:val="263"/>
      </w:numPr>
    </w:pPr>
  </w:style>
  <w:style w:type="numbering" w:customStyle="1" w:styleId="WWOutlineListStyle191">
    <w:name w:val="WW_OutlineListStyle_191"/>
    <w:rsid w:val="008D0E7B"/>
    <w:pPr>
      <w:numPr>
        <w:numId w:val="264"/>
      </w:numPr>
    </w:pPr>
  </w:style>
  <w:style w:type="numbering" w:customStyle="1" w:styleId="WWOutlineListStyle93">
    <w:name w:val="WW_OutlineListStyle_93"/>
    <w:rsid w:val="008D0E7B"/>
    <w:pPr>
      <w:numPr>
        <w:numId w:val="265"/>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7"/>
      </w:numPr>
    </w:pPr>
  </w:style>
  <w:style w:type="numbering" w:customStyle="1" w:styleId="WWOutlineListStyle242">
    <w:name w:val="WW_OutlineListStyle_242"/>
    <w:rsid w:val="008D0E7B"/>
    <w:pPr>
      <w:numPr>
        <w:numId w:val="35"/>
      </w:numPr>
    </w:pPr>
  </w:style>
  <w:style w:type="numbering" w:customStyle="1" w:styleId="WWOutlineListStyle991">
    <w:name w:val="WW_OutlineListStyle_991"/>
    <w:rsid w:val="008D0E7B"/>
    <w:pPr>
      <w:numPr>
        <w:numId w:val="36"/>
      </w:numPr>
    </w:pPr>
  </w:style>
  <w:style w:type="numbering" w:customStyle="1" w:styleId="WWOutlineListStyle612">
    <w:name w:val="WW_OutlineListStyle_612"/>
    <w:rsid w:val="008D0E7B"/>
    <w:pPr>
      <w:numPr>
        <w:numId w:val="37"/>
      </w:numPr>
    </w:pPr>
  </w:style>
  <w:style w:type="numbering" w:customStyle="1" w:styleId="WWOutlineListStyle642">
    <w:name w:val="WW_OutlineListStyle_642"/>
    <w:rsid w:val="008D0E7B"/>
    <w:pPr>
      <w:numPr>
        <w:numId w:val="38"/>
      </w:numPr>
    </w:pPr>
  </w:style>
  <w:style w:type="numbering" w:customStyle="1" w:styleId="WWOutlineListStyle118">
    <w:name w:val="WW_OutlineListStyle_118"/>
    <w:rsid w:val="008D0E7B"/>
    <w:pPr>
      <w:numPr>
        <w:numId w:val="39"/>
      </w:numPr>
    </w:pPr>
  </w:style>
  <w:style w:type="numbering" w:customStyle="1" w:styleId="WWOutlineListStyle372">
    <w:name w:val="WW_OutlineListStyle_372"/>
    <w:rsid w:val="008D0E7B"/>
    <w:pPr>
      <w:numPr>
        <w:numId w:val="40"/>
      </w:numPr>
    </w:pPr>
  </w:style>
  <w:style w:type="numbering" w:customStyle="1" w:styleId="WWOutlineListStyle822">
    <w:name w:val="WW_OutlineListStyle_822"/>
    <w:rsid w:val="008D0E7B"/>
    <w:pPr>
      <w:numPr>
        <w:numId w:val="41"/>
      </w:numPr>
    </w:pPr>
  </w:style>
  <w:style w:type="numbering" w:customStyle="1" w:styleId="WWOutlineListStyle682">
    <w:name w:val="WW_OutlineListStyle_682"/>
    <w:rsid w:val="008D0E7B"/>
    <w:pPr>
      <w:numPr>
        <w:numId w:val="42"/>
      </w:numPr>
    </w:pPr>
  </w:style>
  <w:style w:type="numbering" w:customStyle="1" w:styleId="WWOutlineListStyle412">
    <w:name w:val="WW_OutlineListStyle_412"/>
    <w:rsid w:val="008D0E7B"/>
    <w:pPr>
      <w:numPr>
        <w:numId w:val="43"/>
      </w:numPr>
    </w:pPr>
  </w:style>
  <w:style w:type="numbering" w:customStyle="1" w:styleId="WWOutlineListStyle222">
    <w:name w:val="WW_OutlineListStyle_222"/>
    <w:rsid w:val="008D0E7B"/>
    <w:pPr>
      <w:numPr>
        <w:numId w:val="44"/>
      </w:numPr>
    </w:pPr>
  </w:style>
  <w:style w:type="numbering" w:customStyle="1" w:styleId="WWOutlineListStyle872">
    <w:name w:val="WW_OutlineListStyle_872"/>
    <w:rsid w:val="008D0E7B"/>
    <w:pPr>
      <w:numPr>
        <w:numId w:val="45"/>
      </w:numPr>
    </w:pPr>
  </w:style>
  <w:style w:type="numbering" w:customStyle="1" w:styleId="WWOutlineListStyle1021">
    <w:name w:val="WW_OutlineListStyle_1021"/>
    <w:rsid w:val="008D0E7B"/>
    <w:pPr>
      <w:numPr>
        <w:numId w:val="46"/>
      </w:numPr>
    </w:pPr>
  </w:style>
  <w:style w:type="numbering" w:customStyle="1" w:styleId="WWOutlineListStyle1001">
    <w:name w:val="WW_OutlineListStyle_1001"/>
    <w:rsid w:val="008D0E7B"/>
    <w:pPr>
      <w:numPr>
        <w:numId w:val="47"/>
      </w:numPr>
    </w:pPr>
  </w:style>
  <w:style w:type="numbering" w:customStyle="1" w:styleId="WWOutlineListStyle1061">
    <w:name w:val="WW_OutlineListStyle_1061"/>
    <w:rsid w:val="008D0E7B"/>
    <w:pPr>
      <w:numPr>
        <w:numId w:val="48"/>
      </w:numPr>
    </w:pPr>
  </w:style>
  <w:style w:type="numbering" w:customStyle="1" w:styleId="WWOutlineListStyle961">
    <w:name w:val="WW_OutlineListStyle_961"/>
    <w:rsid w:val="008D0E7B"/>
    <w:pPr>
      <w:numPr>
        <w:numId w:val="49"/>
      </w:numPr>
    </w:pPr>
  </w:style>
  <w:style w:type="numbering" w:customStyle="1" w:styleId="WWOutlineListStyle632">
    <w:name w:val="WW_OutlineListStyle_632"/>
    <w:rsid w:val="008D0E7B"/>
    <w:pPr>
      <w:numPr>
        <w:numId w:val="50"/>
      </w:numPr>
    </w:pPr>
  </w:style>
  <w:style w:type="numbering" w:customStyle="1" w:styleId="WWOutlineListStyle1031">
    <w:name w:val="WW_OutlineListStyle_1031"/>
    <w:rsid w:val="008D0E7B"/>
    <w:pPr>
      <w:numPr>
        <w:numId w:val="51"/>
      </w:numPr>
    </w:pPr>
  </w:style>
  <w:style w:type="numbering" w:customStyle="1" w:styleId="WWOutlineListStyle892">
    <w:name w:val="WW_OutlineListStyle_892"/>
    <w:rsid w:val="008D0E7B"/>
    <w:pPr>
      <w:numPr>
        <w:numId w:val="52"/>
      </w:numPr>
    </w:pPr>
  </w:style>
  <w:style w:type="numbering" w:customStyle="1" w:styleId="WWOutlineListStyle1051">
    <w:name w:val="WW_OutlineListStyle_1051"/>
    <w:rsid w:val="008D0E7B"/>
    <w:pPr>
      <w:numPr>
        <w:numId w:val="53"/>
      </w:numPr>
    </w:pPr>
  </w:style>
  <w:style w:type="numbering" w:customStyle="1" w:styleId="WWOutlineListStyle1041">
    <w:name w:val="WW_OutlineListStyle_1041"/>
    <w:rsid w:val="008D0E7B"/>
    <w:pPr>
      <w:numPr>
        <w:numId w:val="54"/>
      </w:numPr>
    </w:pPr>
  </w:style>
  <w:style w:type="numbering" w:customStyle="1" w:styleId="WWOutlineListStyle812">
    <w:name w:val="WW_OutlineListStyle_812"/>
    <w:rsid w:val="008D0E7B"/>
    <w:pPr>
      <w:numPr>
        <w:numId w:val="55"/>
      </w:numPr>
    </w:pPr>
  </w:style>
  <w:style w:type="numbering" w:customStyle="1" w:styleId="WWOutlineListStyle492">
    <w:name w:val="WW_OutlineListStyle_492"/>
    <w:rsid w:val="008D0E7B"/>
    <w:pPr>
      <w:numPr>
        <w:numId w:val="56"/>
      </w:numPr>
    </w:pPr>
  </w:style>
  <w:style w:type="numbering" w:customStyle="1" w:styleId="WWOutlineListStyle792">
    <w:name w:val="WW_OutlineListStyle_792"/>
    <w:rsid w:val="008D0E7B"/>
    <w:pPr>
      <w:numPr>
        <w:numId w:val="57"/>
      </w:numPr>
    </w:pPr>
  </w:style>
  <w:style w:type="numbering" w:customStyle="1" w:styleId="WWOutlineListStyle442">
    <w:name w:val="WW_OutlineListStyle_442"/>
    <w:rsid w:val="008D0E7B"/>
    <w:pPr>
      <w:numPr>
        <w:numId w:val="58"/>
      </w:numPr>
    </w:pPr>
  </w:style>
  <w:style w:type="numbering" w:customStyle="1" w:styleId="WWOutlineListStyle1151">
    <w:name w:val="WW_OutlineListStyle_1151"/>
    <w:rsid w:val="008D0E7B"/>
    <w:pPr>
      <w:numPr>
        <w:numId w:val="59"/>
      </w:numPr>
    </w:pPr>
  </w:style>
  <w:style w:type="numbering" w:customStyle="1" w:styleId="WWOutlineListStyle262">
    <w:name w:val="WW_OutlineListStyle_262"/>
    <w:rsid w:val="008D0E7B"/>
    <w:pPr>
      <w:numPr>
        <w:numId w:val="60"/>
      </w:numPr>
    </w:pPr>
  </w:style>
  <w:style w:type="numbering" w:customStyle="1" w:styleId="WWOutlineListStyle622">
    <w:name w:val="WW_OutlineListStyle_622"/>
    <w:rsid w:val="008D0E7B"/>
    <w:pPr>
      <w:numPr>
        <w:numId w:val="61"/>
      </w:numPr>
    </w:pPr>
  </w:style>
  <w:style w:type="numbering" w:customStyle="1" w:styleId="WWOutlineListStyle322">
    <w:name w:val="WW_OutlineListStyle_322"/>
    <w:rsid w:val="008D0E7B"/>
    <w:pPr>
      <w:numPr>
        <w:numId w:val="62"/>
      </w:numPr>
    </w:pPr>
  </w:style>
  <w:style w:type="numbering" w:customStyle="1" w:styleId="WWOutlineListStyle472">
    <w:name w:val="WW_OutlineListStyle_472"/>
    <w:rsid w:val="008D0E7B"/>
    <w:pPr>
      <w:numPr>
        <w:numId w:val="63"/>
      </w:numPr>
    </w:pPr>
  </w:style>
  <w:style w:type="numbering" w:customStyle="1" w:styleId="WWOutlineListStyle613">
    <w:name w:val="WW_OutlineListStyle_613"/>
    <w:rsid w:val="008D0E7B"/>
    <w:pPr>
      <w:numPr>
        <w:numId w:val="64"/>
      </w:numPr>
    </w:pPr>
  </w:style>
  <w:style w:type="numbering" w:customStyle="1" w:styleId="WWOutlineListStyle522">
    <w:name w:val="WW_OutlineListStyle_522"/>
    <w:rsid w:val="008D0E7B"/>
    <w:pPr>
      <w:numPr>
        <w:numId w:val="65"/>
      </w:numPr>
    </w:pPr>
  </w:style>
  <w:style w:type="numbering" w:customStyle="1" w:styleId="WWOutlineListStyle212">
    <w:name w:val="WW_OutlineListStyle_212"/>
    <w:rsid w:val="008D0E7B"/>
    <w:pPr>
      <w:numPr>
        <w:numId w:val="66"/>
      </w:numPr>
    </w:pPr>
  </w:style>
  <w:style w:type="numbering" w:customStyle="1" w:styleId="WWOutlineListStyle292">
    <w:name w:val="WW_OutlineListStyle_292"/>
    <w:rsid w:val="008D0E7B"/>
    <w:pPr>
      <w:numPr>
        <w:numId w:val="67"/>
      </w:numPr>
    </w:pPr>
  </w:style>
  <w:style w:type="numbering" w:customStyle="1" w:styleId="WWOutlineListStyle941">
    <w:name w:val="WW_OutlineListStyle_941"/>
    <w:rsid w:val="008D0E7B"/>
    <w:pPr>
      <w:numPr>
        <w:numId w:val="68"/>
      </w:numPr>
    </w:pPr>
  </w:style>
  <w:style w:type="numbering" w:customStyle="1" w:styleId="WWOutlineListStyle342">
    <w:name w:val="WW_OutlineListStyle_342"/>
    <w:rsid w:val="008D0E7B"/>
    <w:pPr>
      <w:numPr>
        <w:numId w:val="69"/>
      </w:numPr>
    </w:pPr>
  </w:style>
  <w:style w:type="numbering" w:customStyle="1" w:styleId="WWOutlineListStyle901">
    <w:name w:val="WW_OutlineListStyle_901"/>
    <w:rsid w:val="008D0E7B"/>
    <w:pPr>
      <w:numPr>
        <w:numId w:val="70"/>
      </w:numPr>
    </w:pPr>
  </w:style>
  <w:style w:type="numbering" w:customStyle="1" w:styleId="WWOutlineListStyle332">
    <w:name w:val="WW_OutlineListStyle_332"/>
    <w:rsid w:val="008D0E7B"/>
    <w:pPr>
      <w:numPr>
        <w:numId w:val="71"/>
      </w:numPr>
    </w:pPr>
  </w:style>
  <w:style w:type="numbering" w:customStyle="1" w:styleId="WWOutlineListStyle1081">
    <w:name w:val="WW_OutlineListStyle_1081"/>
    <w:rsid w:val="008D0E7B"/>
    <w:pPr>
      <w:numPr>
        <w:numId w:val="72"/>
      </w:numPr>
    </w:pPr>
  </w:style>
  <w:style w:type="numbering" w:customStyle="1" w:styleId="WWOutlineListStyle852">
    <w:name w:val="WW_OutlineListStyle_852"/>
    <w:rsid w:val="008D0E7B"/>
    <w:pPr>
      <w:numPr>
        <w:numId w:val="73"/>
      </w:numPr>
    </w:pPr>
  </w:style>
  <w:style w:type="numbering" w:customStyle="1" w:styleId="WWOutlineListStyle951">
    <w:name w:val="WW_OutlineListStyle_951"/>
    <w:rsid w:val="008D0E7B"/>
    <w:pPr>
      <w:numPr>
        <w:numId w:val="74"/>
      </w:numPr>
    </w:pPr>
  </w:style>
  <w:style w:type="numbering" w:customStyle="1" w:styleId="WWOutlineListStyle981">
    <w:name w:val="WW_OutlineListStyle_981"/>
    <w:rsid w:val="008D0E7B"/>
    <w:pPr>
      <w:numPr>
        <w:numId w:val="75"/>
      </w:numPr>
    </w:pPr>
  </w:style>
  <w:style w:type="numbering" w:customStyle="1" w:styleId="WWOutlineListStyle1141">
    <w:name w:val="WW_OutlineListStyle_1141"/>
    <w:rsid w:val="008D0E7B"/>
    <w:pPr>
      <w:numPr>
        <w:numId w:val="76"/>
      </w:numPr>
    </w:pPr>
  </w:style>
  <w:style w:type="numbering" w:customStyle="1" w:styleId="WWOutlineListStyle652">
    <w:name w:val="WW_OutlineListStyle_652"/>
    <w:rsid w:val="008D0E7B"/>
    <w:pPr>
      <w:numPr>
        <w:numId w:val="77"/>
      </w:numPr>
    </w:pPr>
  </w:style>
  <w:style w:type="numbering" w:customStyle="1" w:styleId="WWOutlineListStyle142">
    <w:name w:val="WW_OutlineListStyle_142"/>
    <w:rsid w:val="008D0E7B"/>
    <w:pPr>
      <w:numPr>
        <w:numId w:val="78"/>
      </w:numPr>
    </w:pPr>
  </w:style>
  <w:style w:type="numbering" w:customStyle="1" w:styleId="WWOutlineListStyle722">
    <w:name w:val="WW_OutlineListStyle_722"/>
    <w:rsid w:val="008D0E7B"/>
    <w:pPr>
      <w:numPr>
        <w:numId w:val="79"/>
      </w:numPr>
    </w:pPr>
  </w:style>
  <w:style w:type="numbering" w:customStyle="1" w:styleId="WWOutlineListStyle1010">
    <w:name w:val="WW_OutlineListStyle_1010"/>
    <w:rsid w:val="008D0E7B"/>
    <w:pPr>
      <w:numPr>
        <w:numId w:val="80"/>
      </w:numPr>
    </w:pPr>
  </w:style>
  <w:style w:type="numbering" w:customStyle="1" w:styleId="WWOutlineListStyle921">
    <w:name w:val="WW_OutlineListStyle_921"/>
    <w:rsid w:val="008D0E7B"/>
    <w:pPr>
      <w:numPr>
        <w:numId w:val="81"/>
      </w:numPr>
    </w:pPr>
  </w:style>
  <w:style w:type="numbering" w:customStyle="1" w:styleId="WWOutlineListStyle832">
    <w:name w:val="WW_OutlineListStyle_832"/>
    <w:rsid w:val="008D0E7B"/>
    <w:pPr>
      <w:numPr>
        <w:numId w:val="82"/>
      </w:numPr>
    </w:pPr>
  </w:style>
  <w:style w:type="numbering" w:customStyle="1" w:styleId="WWOutlineListStyle692">
    <w:name w:val="WW_OutlineListStyle_692"/>
    <w:rsid w:val="008D0E7B"/>
    <w:pPr>
      <w:numPr>
        <w:numId w:val="83"/>
      </w:numPr>
    </w:pPr>
  </w:style>
  <w:style w:type="numbering" w:customStyle="1" w:styleId="WWOutlineListStyle352">
    <w:name w:val="WW_OutlineListStyle_352"/>
    <w:rsid w:val="008D0E7B"/>
    <w:pPr>
      <w:numPr>
        <w:numId w:val="84"/>
      </w:numPr>
    </w:pPr>
  </w:style>
  <w:style w:type="numbering" w:customStyle="1" w:styleId="WWOutlineListStyle512">
    <w:name w:val="WW_OutlineListStyle_512"/>
    <w:rsid w:val="008D0E7B"/>
    <w:pPr>
      <w:numPr>
        <w:numId w:val="85"/>
      </w:numPr>
    </w:pPr>
  </w:style>
  <w:style w:type="numbering" w:customStyle="1" w:styleId="WWOutlineListStyle413">
    <w:name w:val="WW_OutlineListStyle_413"/>
    <w:rsid w:val="008D0E7B"/>
    <w:pPr>
      <w:numPr>
        <w:numId w:val="86"/>
      </w:numPr>
    </w:pPr>
  </w:style>
  <w:style w:type="numbering" w:customStyle="1" w:styleId="WWOutlineListStyle422">
    <w:name w:val="WW_OutlineListStyle_422"/>
    <w:rsid w:val="008D0E7B"/>
    <w:pPr>
      <w:numPr>
        <w:numId w:val="87"/>
      </w:numPr>
    </w:pPr>
  </w:style>
  <w:style w:type="numbering" w:customStyle="1" w:styleId="WWOutlineListStyle482">
    <w:name w:val="WW_OutlineListStyle_482"/>
    <w:rsid w:val="008D0E7B"/>
    <w:pPr>
      <w:numPr>
        <w:numId w:val="88"/>
      </w:numPr>
    </w:pPr>
  </w:style>
  <w:style w:type="numbering" w:customStyle="1" w:styleId="WWOutlineListStyle910">
    <w:name w:val="WW_OutlineListStyle_910"/>
    <w:rsid w:val="008D0E7B"/>
    <w:pPr>
      <w:numPr>
        <w:numId w:val="89"/>
      </w:numPr>
    </w:pPr>
  </w:style>
  <w:style w:type="numbering" w:customStyle="1" w:styleId="WWOutlineListStyle552">
    <w:name w:val="WW_OutlineListStyle_552"/>
    <w:rsid w:val="008D0E7B"/>
    <w:pPr>
      <w:numPr>
        <w:numId w:val="90"/>
      </w:numPr>
    </w:pPr>
  </w:style>
  <w:style w:type="numbering" w:customStyle="1" w:styleId="WWOutlineListStyle502">
    <w:name w:val="WW_OutlineListStyle_502"/>
    <w:rsid w:val="008D0E7B"/>
    <w:pPr>
      <w:numPr>
        <w:numId w:val="91"/>
      </w:numPr>
    </w:pPr>
  </w:style>
  <w:style w:type="numbering" w:customStyle="1" w:styleId="WWOutlineListStyle912">
    <w:name w:val="WW_OutlineListStyle_912"/>
    <w:rsid w:val="008D0E7B"/>
    <w:pPr>
      <w:numPr>
        <w:numId w:val="92"/>
      </w:numPr>
    </w:pPr>
  </w:style>
  <w:style w:type="numbering" w:customStyle="1" w:styleId="WWOutlineListStyle1112">
    <w:name w:val="WW_OutlineListStyle_1112"/>
    <w:rsid w:val="008D0E7B"/>
    <w:pPr>
      <w:numPr>
        <w:numId w:val="93"/>
      </w:numPr>
    </w:pPr>
  </w:style>
  <w:style w:type="numbering" w:customStyle="1" w:styleId="WWOutlineListStyle1012">
    <w:name w:val="WW_OutlineListStyle_1012"/>
    <w:rsid w:val="008D0E7B"/>
    <w:pPr>
      <w:numPr>
        <w:numId w:val="94"/>
      </w:numPr>
    </w:pPr>
  </w:style>
  <w:style w:type="numbering" w:customStyle="1" w:styleId="WWOutlineListStyle132">
    <w:name w:val="WW_OutlineListStyle_132"/>
    <w:rsid w:val="008D0E7B"/>
    <w:pPr>
      <w:numPr>
        <w:numId w:val="95"/>
      </w:numPr>
    </w:pPr>
  </w:style>
  <w:style w:type="numbering" w:customStyle="1" w:styleId="WWOutlineListStyle752">
    <w:name w:val="WW_OutlineListStyle_752"/>
    <w:rsid w:val="008D0E7B"/>
    <w:pPr>
      <w:numPr>
        <w:numId w:val="96"/>
      </w:numPr>
    </w:pPr>
  </w:style>
  <w:style w:type="numbering" w:customStyle="1" w:styleId="WWOutlineListStyle302">
    <w:name w:val="WW_OutlineListStyle_302"/>
    <w:rsid w:val="008D0E7B"/>
    <w:pPr>
      <w:numPr>
        <w:numId w:val="97"/>
      </w:numPr>
    </w:pPr>
  </w:style>
  <w:style w:type="numbering" w:customStyle="1" w:styleId="WWOutlineListStyle2">
    <w:name w:val="WW_OutlineListStyle2"/>
    <w:rsid w:val="008D0E7B"/>
    <w:pPr>
      <w:numPr>
        <w:numId w:val="98"/>
      </w:numPr>
    </w:pPr>
  </w:style>
  <w:style w:type="numbering" w:customStyle="1" w:styleId="WWOutlineListStyle702">
    <w:name w:val="WW_OutlineListStyle_702"/>
    <w:rsid w:val="008D0E7B"/>
    <w:pPr>
      <w:numPr>
        <w:numId w:val="99"/>
      </w:numPr>
    </w:pPr>
  </w:style>
  <w:style w:type="numbering" w:customStyle="1" w:styleId="WWOutlineListStyle572">
    <w:name w:val="WW_OutlineListStyle_572"/>
    <w:rsid w:val="008D0E7B"/>
    <w:pPr>
      <w:numPr>
        <w:numId w:val="100"/>
      </w:numPr>
    </w:pPr>
  </w:style>
  <w:style w:type="numbering" w:customStyle="1" w:styleId="WWOutlineListStyle662">
    <w:name w:val="WW_OutlineListStyle_662"/>
    <w:rsid w:val="008D0E7B"/>
    <w:pPr>
      <w:numPr>
        <w:numId w:val="101"/>
      </w:numPr>
    </w:pPr>
  </w:style>
  <w:style w:type="numbering" w:customStyle="1" w:styleId="WWOutlineListStyle513">
    <w:name w:val="WW_OutlineListStyle_513"/>
    <w:rsid w:val="008D0E7B"/>
    <w:pPr>
      <w:numPr>
        <w:numId w:val="102"/>
      </w:numPr>
    </w:pPr>
  </w:style>
  <w:style w:type="numbering" w:customStyle="1" w:styleId="WWOutlineListStyle382">
    <w:name w:val="WW_OutlineListStyle_382"/>
    <w:rsid w:val="008D0E7B"/>
    <w:pPr>
      <w:numPr>
        <w:numId w:val="103"/>
      </w:numPr>
    </w:pPr>
  </w:style>
  <w:style w:type="numbering" w:customStyle="1" w:styleId="WWOutlineListStyle1071">
    <w:name w:val="WW_OutlineListStyle_1071"/>
    <w:rsid w:val="008D0E7B"/>
    <w:pPr>
      <w:numPr>
        <w:numId w:val="104"/>
      </w:numPr>
    </w:pPr>
  </w:style>
  <w:style w:type="numbering" w:customStyle="1" w:styleId="WWOutlineListStyle862">
    <w:name w:val="WW_OutlineListStyle_862"/>
    <w:rsid w:val="008D0E7B"/>
    <w:pPr>
      <w:numPr>
        <w:numId w:val="105"/>
      </w:numPr>
    </w:pPr>
  </w:style>
  <w:style w:type="numbering" w:customStyle="1" w:styleId="WWOutlineListStyle172">
    <w:name w:val="WW_OutlineListStyle_172"/>
    <w:rsid w:val="008D0E7B"/>
    <w:pPr>
      <w:numPr>
        <w:numId w:val="106"/>
      </w:numPr>
    </w:pPr>
  </w:style>
  <w:style w:type="numbering" w:customStyle="1" w:styleId="WWOutlineListStyle202">
    <w:name w:val="WW_OutlineListStyle_202"/>
    <w:rsid w:val="008D0E7B"/>
    <w:pPr>
      <w:numPr>
        <w:numId w:val="107"/>
      </w:numPr>
    </w:pPr>
  </w:style>
  <w:style w:type="numbering" w:customStyle="1" w:styleId="WWOutlineListStyle742">
    <w:name w:val="WW_OutlineListStyle_742"/>
    <w:rsid w:val="008D0E7B"/>
    <w:pPr>
      <w:numPr>
        <w:numId w:val="108"/>
      </w:numPr>
    </w:pPr>
  </w:style>
  <w:style w:type="numbering" w:customStyle="1" w:styleId="WWOutlineListStyle392">
    <w:name w:val="WW_OutlineListStyle_392"/>
    <w:rsid w:val="008D0E7B"/>
    <w:pPr>
      <w:numPr>
        <w:numId w:val="109"/>
      </w:numPr>
    </w:pPr>
  </w:style>
  <w:style w:type="numbering" w:customStyle="1" w:styleId="WWOutlineListStyle282">
    <w:name w:val="WW_OutlineListStyle_282"/>
    <w:rsid w:val="008D0E7B"/>
    <w:pPr>
      <w:numPr>
        <w:numId w:val="110"/>
      </w:numPr>
    </w:pPr>
  </w:style>
  <w:style w:type="numbering" w:customStyle="1" w:styleId="WWOutlineListStyle462">
    <w:name w:val="WW_OutlineListStyle_462"/>
    <w:rsid w:val="008D0E7B"/>
    <w:pPr>
      <w:numPr>
        <w:numId w:val="111"/>
      </w:numPr>
    </w:pPr>
  </w:style>
  <w:style w:type="numbering" w:customStyle="1" w:styleId="WWOutlineListStyle532">
    <w:name w:val="WW_OutlineListStyle_532"/>
    <w:rsid w:val="008D0E7B"/>
    <w:pPr>
      <w:numPr>
        <w:numId w:val="112"/>
      </w:numPr>
    </w:pPr>
  </w:style>
  <w:style w:type="numbering" w:customStyle="1" w:styleId="WWOutlineListStyle732">
    <w:name w:val="WW_OutlineListStyle_732"/>
    <w:rsid w:val="008D0E7B"/>
    <w:pPr>
      <w:numPr>
        <w:numId w:val="113"/>
      </w:numPr>
    </w:pPr>
  </w:style>
  <w:style w:type="numbering" w:customStyle="1" w:styleId="WWOutlineListStyle312">
    <w:name w:val="WW_OutlineListStyle_312"/>
    <w:rsid w:val="008D0E7B"/>
    <w:pPr>
      <w:numPr>
        <w:numId w:val="114"/>
      </w:numPr>
    </w:pPr>
  </w:style>
  <w:style w:type="numbering" w:customStyle="1" w:styleId="WWOutlineListStyle582">
    <w:name w:val="WW_OutlineListStyle_582"/>
    <w:rsid w:val="008D0E7B"/>
    <w:pPr>
      <w:numPr>
        <w:numId w:val="115"/>
      </w:numPr>
    </w:pPr>
  </w:style>
  <w:style w:type="numbering" w:customStyle="1" w:styleId="WWOutlineListStyle119">
    <w:name w:val="WW_OutlineListStyle_119"/>
    <w:rsid w:val="008D0E7B"/>
    <w:pPr>
      <w:numPr>
        <w:numId w:val="116"/>
      </w:numPr>
    </w:pPr>
  </w:style>
  <w:style w:type="numbering" w:customStyle="1" w:styleId="WWOutlineListStyle182">
    <w:name w:val="WW_OutlineListStyle_182"/>
    <w:rsid w:val="008D0E7B"/>
    <w:pPr>
      <w:numPr>
        <w:numId w:val="117"/>
      </w:numPr>
    </w:pPr>
  </w:style>
  <w:style w:type="numbering" w:customStyle="1" w:styleId="WWOutlineListStyle232">
    <w:name w:val="WW_OutlineListStyle_232"/>
    <w:rsid w:val="008D0E7B"/>
    <w:pPr>
      <w:numPr>
        <w:numId w:val="118"/>
      </w:numPr>
    </w:pPr>
  </w:style>
  <w:style w:type="numbering" w:customStyle="1" w:styleId="WWOutlineListStyle802">
    <w:name w:val="WW_OutlineListStyle_802"/>
    <w:rsid w:val="008D0E7B"/>
    <w:pPr>
      <w:numPr>
        <w:numId w:val="119"/>
      </w:numPr>
    </w:pPr>
  </w:style>
  <w:style w:type="numbering" w:customStyle="1" w:styleId="WWOutlineListStyle213">
    <w:name w:val="WW_OutlineListStyle_213"/>
    <w:rsid w:val="008D0E7B"/>
    <w:pPr>
      <w:numPr>
        <w:numId w:val="120"/>
      </w:numPr>
    </w:pPr>
  </w:style>
  <w:style w:type="numbering" w:customStyle="1" w:styleId="WWOutlineListStyle562">
    <w:name w:val="WW_OutlineListStyle_562"/>
    <w:rsid w:val="008D0E7B"/>
    <w:pPr>
      <w:numPr>
        <w:numId w:val="121"/>
      </w:numPr>
    </w:pPr>
  </w:style>
  <w:style w:type="numbering" w:customStyle="1" w:styleId="WWOutlineListStyle272">
    <w:name w:val="WW_OutlineListStyle_272"/>
    <w:rsid w:val="008D0E7B"/>
    <w:pPr>
      <w:numPr>
        <w:numId w:val="122"/>
      </w:numPr>
    </w:pPr>
  </w:style>
  <w:style w:type="numbering" w:customStyle="1" w:styleId="WWOutlineListStyle122">
    <w:name w:val="WW_OutlineListStyle_122"/>
    <w:rsid w:val="008D0E7B"/>
    <w:pPr>
      <w:numPr>
        <w:numId w:val="123"/>
      </w:numPr>
    </w:pPr>
  </w:style>
  <w:style w:type="numbering" w:customStyle="1" w:styleId="WWOutlineListStyle162">
    <w:name w:val="WW_OutlineListStyle_162"/>
    <w:rsid w:val="008D0E7B"/>
    <w:pPr>
      <w:numPr>
        <w:numId w:val="124"/>
      </w:numPr>
    </w:pPr>
  </w:style>
  <w:style w:type="numbering" w:customStyle="1" w:styleId="WWOutlineListStyle362">
    <w:name w:val="WW_OutlineListStyle_362"/>
    <w:rsid w:val="008D0E7B"/>
    <w:pPr>
      <w:numPr>
        <w:numId w:val="125"/>
      </w:numPr>
    </w:pPr>
  </w:style>
  <w:style w:type="numbering" w:customStyle="1" w:styleId="WWOutlineListStyle432">
    <w:name w:val="WW_OutlineListStyle_432"/>
    <w:rsid w:val="008D0E7B"/>
    <w:pPr>
      <w:numPr>
        <w:numId w:val="126"/>
      </w:numPr>
    </w:pPr>
  </w:style>
  <w:style w:type="numbering" w:customStyle="1" w:styleId="WWOutlineListStyle602">
    <w:name w:val="WW_OutlineListStyle_602"/>
    <w:rsid w:val="008D0E7B"/>
    <w:pPr>
      <w:numPr>
        <w:numId w:val="127"/>
      </w:numPr>
    </w:pPr>
  </w:style>
  <w:style w:type="numbering" w:customStyle="1" w:styleId="WWOutlineListStyle712">
    <w:name w:val="WW_OutlineListStyle_712"/>
    <w:rsid w:val="008D0E7B"/>
    <w:pPr>
      <w:numPr>
        <w:numId w:val="128"/>
      </w:numPr>
    </w:pPr>
  </w:style>
  <w:style w:type="numbering" w:customStyle="1" w:styleId="WWOutlineListStyle452">
    <w:name w:val="WW_OutlineListStyle_452"/>
    <w:rsid w:val="008D0E7B"/>
    <w:pPr>
      <w:numPr>
        <w:numId w:val="129"/>
      </w:numPr>
    </w:pPr>
  </w:style>
  <w:style w:type="numbering" w:customStyle="1" w:styleId="WWOutlineListStyle882">
    <w:name w:val="WW_OutlineListStyle_882"/>
    <w:rsid w:val="008D0E7B"/>
    <w:pPr>
      <w:numPr>
        <w:numId w:val="130"/>
      </w:numPr>
    </w:pPr>
  </w:style>
  <w:style w:type="numbering" w:customStyle="1" w:styleId="WWOutlineListStyle313">
    <w:name w:val="WW_OutlineListStyle_313"/>
    <w:rsid w:val="008D0E7B"/>
    <w:pPr>
      <w:numPr>
        <w:numId w:val="131"/>
      </w:numPr>
    </w:pPr>
  </w:style>
  <w:style w:type="numbering" w:customStyle="1" w:styleId="WWOutlineListStyle971">
    <w:name w:val="WW_OutlineListStyle_971"/>
    <w:rsid w:val="008D0E7B"/>
    <w:pPr>
      <w:numPr>
        <w:numId w:val="132"/>
      </w:numPr>
    </w:pPr>
  </w:style>
  <w:style w:type="numbering" w:customStyle="1" w:styleId="WWOutlineListStyle813">
    <w:name w:val="WW_OutlineListStyle_813"/>
    <w:rsid w:val="008D0E7B"/>
    <w:pPr>
      <w:numPr>
        <w:numId w:val="133"/>
      </w:numPr>
    </w:pPr>
  </w:style>
  <w:style w:type="numbering" w:customStyle="1" w:styleId="WWOutlineListStyle713">
    <w:name w:val="WW_OutlineListStyle_713"/>
    <w:rsid w:val="008D0E7B"/>
    <w:pPr>
      <w:numPr>
        <w:numId w:val="134"/>
      </w:numPr>
    </w:pPr>
  </w:style>
  <w:style w:type="numbering" w:customStyle="1" w:styleId="WWOutlineListStyle672">
    <w:name w:val="WW_OutlineListStyle_672"/>
    <w:rsid w:val="008D0E7B"/>
    <w:pPr>
      <w:numPr>
        <w:numId w:val="135"/>
      </w:numPr>
    </w:pPr>
  </w:style>
  <w:style w:type="numbering" w:customStyle="1" w:styleId="WWOutlineListStyle1131">
    <w:name w:val="WW_OutlineListStyle_1131"/>
    <w:rsid w:val="008D0E7B"/>
    <w:pPr>
      <w:numPr>
        <w:numId w:val="136"/>
      </w:numPr>
    </w:pPr>
  </w:style>
  <w:style w:type="numbering" w:customStyle="1" w:styleId="WWOutlineListStyle762">
    <w:name w:val="WW_OutlineListStyle_762"/>
    <w:rsid w:val="008D0E7B"/>
    <w:pPr>
      <w:numPr>
        <w:numId w:val="268"/>
      </w:numPr>
    </w:pPr>
  </w:style>
  <w:style w:type="numbering" w:customStyle="1" w:styleId="WWOutlineListStyle1091">
    <w:name w:val="WW_OutlineListStyle_1091"/>
    <w:rsid w:val="008D0E7B"/>
    <w:pPr>
      <w:numPr>
        <w:numId w:val="269"/>
      </w:numPr>
    </w:pPr>
  </w:style>
  <w:style w:type="numbering" w:customStyle="1" w:styleId="WWOutlineListStyle1102">
    <w:name w:val="WW_OutlineListStyle_1102"/>
    <w:rsid w:val="008D0E7B"/>
    <w:pPr>
      <w:numPr>
        <w:numId w:val="137"/>
      </w:numPr>
    </w:pPr>
  </w:style>
  <w:style w:type="numbering" w:customStyle="1" w:styleId="WWOutlineListStyle252">
    <w:name w:val="WW_OutlineListStyle_252"/>
    <w:rsid w:val="008D0E7B"/>
    <w:pPr>
      <w:numPr>
        <w:numId w:val="138"/>
      </w:numPr>
    </w:pPr>
  </w:style>
  <w:style w:type="numbering" w:customStyle="1" w:styleId="WWOutlineListStyle592">
    <w:name w:val="WW_OutlineListStyle_592"/>
    <w:rsid w:val="008D0E7B"/>
    <w:pPr>
      <w:numPr>
        <w:numId w:val="139"/>
      </w:numPr>
    </w:pPr>
  </w:style>
  <w:style w:type="numbering" w:customStyle="1" w:styleId="WWOutlineListStyle842">
    <w:name w:val="WW_OutlineListStyle_842"/>
    <w:rsid w:val="008D0E7B"/>
    <w:pPr>
      <w:numPr>
        <w:numId w:val="140"/>
      </w:numPr>
    </w:pPr>
  </w:style>
  <w:style w:type="numbering" w:customStyle="1" w:styleId="WWOutlineListStyle152">
    <w:name w:val="WW_OutlineListStyle_152"/>
    <w:rsid w:val="008D0E7B"/>
    <w:pPr>
      <w:numPr>
        <w:numId w:val="141"/>
      </w:numPr>
    </w:pPr>
  </w:style>
  <w:style w:type="numbering" w:customStyle="1" w:styleId="WWOutlineListStyle772">
    <w:name w:val="WW_OutlineListStyle_772"/>
    <w:rsid w:val="008D0E7B"/>
    <w:pPr>
      <w:numPr>
        <w:numId w:val="142"/>
      </w:numPr>
    </w:pPr>
  </w:style>
  <w:style w:type="numbering" w:customStyle="1" w:styleId="WWOutlineListStyle542">
    <w:name w:val="WW_OutlineListStyle_542"/>
    <w:rsid w:val="008D0E7B"/>
    <w:pPr>
      <w:numPr>
        <w:numId w:val="143"/>
      </w:numPr>
    </w:pPr>
  </w:style>
  <w:style w:type="numbering" w:customStyle="1" w:styleId="WWOutlineListStyle1121">
    <w:name w:val="WW_OutlineListStyle_1121"/>
    <w:rsid w:val="008D0E7B"/>
    <w:pPr>
      <w:numPr>
        <w:numId w:val="270"/>
      </w:numPr>
    </w:pPr>
  </w:style>
  <w:style w:type="numbering" w:customStyle="1" w:styleId="WWOutlineListStyle1161">
    <w:name w:val="WW_OutlineListStyle_1161"/>
    <w:rsid w:val="008D0E7B"/>
    <w:pPr>
      <w:numPr>
        <w:numId w:val="144"/>
      </w:numPr>
    </w:pPr>
  </w:style>
  <w:style w:type="numbering" w:customStyle="1" w:styleId="WWOutlineListStyle782">
    <w:name w:val="WW_OutlineListStyle_782"/>
    <w:rsid w:val="008D0E7B"/>
    <w:pPr>
      <w:numPr>
        <w:numId w:val="145"/>
      </w:numPr>
    </w:pPr>
  </w:style>
  <w:style w:type="numbering" w:customStyle="1" w:styleId="WWOutlineListStyle402">
    <w:name w:val="WW_OutlineListStyle_402"/>
    <w:rsid w:val="008D0E7B"/>
    <w:pPr>
      <w:numPr>
        <w:numId w:val="266"/>
      </w:numPr>
    </w:pPr>
  </w:style>
  <w:style w:type="numbering" w:customStyle="1" w:styleId="WWOutlineListStyle192">
    <w:name w:val="WW_OutlineListStyle_192"/>
    <w:rsid w:val="008D0E7B"/>
    <w:pPr>
      <w:numPr>
        <w:numId w:val="146"/>
      </w:numPr>
    </w:pPr>
  </w:style>
  <w:style w:type="numbering" w:customStyle="1" w:styleId="WWOutlineListStyle931">
    <w:name w:val="WW_OutlineListStyle_931"/>
    <w:rsid w:val="008D0E7B"/>
    <w:pPr>
      <w:numPr>
        <w:numId w:val="147"/>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7E747C"/>
    <w:rPr>
      <w:sz w:val="24"/>
      <w:szCs w:val="24"/>
    </w:rPr>
  </w:style>
  <w:style w:type="character" w:customStyle="1" w:styleId="BezodstpwZnak">
    <w:name w:val="Bez odstępów Znak"/>
    <w:basedOn w:val="Domylnaczcionkaakapitu"/>
    <w:link w:val="Bezodstpw"/>
    <w:uiPriority w:val="1"/>
    <w:rsid w:val="00993F29"/>
    <w:rPr>
      <w:rFonts w:ascii="Calibri" w:hAnsi="Calibri"/>
      <w:sz w:val="22"/>
      <w:szCs w:val="22"/>
    </w:rPr>
  </w:style>
  <w:style w:type="paragraph" w:styleId="Zwykytekst">
    <w:name w:val="Plain Text"/>
    <w:basedOn w:val="Normalny"/>
    <w:link w:val="ZwykytekstZnak"/>
    <w:unhideWhenUsed/>
    <w:rsid w:val="00993F29"/>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993F29"/>
    <w:rPr>
      <w:rFonts w:ascii="Calibri" w:eastAsia="Calibri" w:hAnsi="Calibri"/>
      <w:sz w:val="22"/>
      <w:szCs w:val="21"/>
      <w:lang w:eastAsia="en-US"/>
    </w:rPr>
  </w:style>
  <w:style w:type="character" w:styleId="Nierozpoznanawzmianka">
    <w:name w:val="Unresolved Mention"/>
    <w:basedOn w:val="Domylnaczcionkaakapitu"/>
    <w:uiPriority w:val="99"/>
    <w:semiHidden/>
    <w:unhideWhenUsed/>
    <w:rsid w:val="00DA71E4"/>
    <w:rPr>
      <w:color w:val="605E5C"/>
      <w:shd w:val="clear" w:color="auto" w:fill="E1DFDD"/>
    </w:rPr>
  </w:style>
  <w:style w:type="table" w:customStyle="1" w:styleId="TableNormal">
    <w:name w:val="Table Normal"/>
    <w:uiPriority w:val="2"/>
    <w:semiHidden/>
    <w:unhideWhenUsed/>
    <w:qFormat/>
    <w:rsid w:val="006D5F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6D5F49"/>
    <w:pPr>
      <w:widowControl w:val="0"/>
      <w:suppressAutoHyphens w:val="0"/>
      <w:autoSpaceDE w:val="0"/>
      <w:autoSpaceDN w:val="0"/>
    </w:pPr>
    <w:rPr>
      <w:rFonts w:ascii="Arial" w:eastAsia="Arial" w:hAnsi="Arial" w:cs="Arial"/>
      <w:sz w:val="22"/>
      <w:szCs w:val="22"/>
      <w:lang w:eastAsia="pl-PL" w:bidi="pl-PL"/>
    </w:rPr>
  </w:style>
  <w:style w:type="numbering" w:customStyle="1" w:styleId="Biecalista1">
    <w:name w:val="Bieżąca lista1"/>
    <w:uiPriority w:val="99"/>
    <w:rsid w:val="008F568D"/>
    <w:pPr>
      <w:numPr>
        <w:numId w:val="3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25005996">
      <w:bodyDiv w:val="1"/>
      <w:marLeft w:val="0"/>
      <w:marRight w:val="0"/>
      <w:marTop w:val="0"/>
      <w:marBottom w:val="0"/>
      <w:divBdr>
        <w:top w:val="none" w:sz="0" w:space="0" w:color="auto"/>
        <w:left w:val="none" w:sz="0" w:space="0" w:color="auto"/>
        <w:bottom w:val="none" w:sz="0" w:space="0" w:color="auto"/>
        <w:right w:val="none" w:sz="0" w:space="0" w:color="auto"/>
      </w:divBdr>
      <w:divsChild>
        <w:div w:id="1311062480">
          <w:marLeft w:val="360"/>
          <w:marRight w:val="0"/>
          <w:marTop w:val="72"/>
          <w:marBottom w:val="72"/>
          <w:divBdr>
            <w:top w:val="none" w:sz="0" w:space="0" w:color="auto"/>
            <w:left w:val="none" w:sz="0" w:space="0" w:color="auto"/>
            <w:bottom w:val="none" w:sz="0" w:space="0" w:color="auto"/>
            <w:right w:val="none" w:sz="0" w:space="0" w:color="auto"/>
          </w:divBdr>
          <w:divsChild>
            <w:div w:id="432015352">
              <w:marLeft w:val="0"/>
              <w:marRight w:val="0"/>
              <w:marTop w:val="0"/>
              <w:marBottom w:val="0"/>
              <w:divBdr>
                <w:top w:val="none" w:sz="0" w:space="0" w:color="auto"/>
                <w:left w:val="none" w:sz="0" w:space="0" w:color="auto"/>
                <w:bottom w:val="none" w:sz="0" w:space="0" w:color="auto"/>
                <w:right w:val="none" w:sz="0" w:space="0" w:color="auto"/>
              </w:divBdr>
            </w:div>
          </w:divsChild>
        </w:div>
        <w:div w:id="1556233002">
          <w:marLeft w:val="360"/>
          <w:marRight w:val="0"/>
          <w:marTop w:val="0"/>
          <w:marBottom w:val="72"/>
          <w:divBdr>
            <w:top w:val="none" w:sz="0" w:space="0" w:color="auto"/>
            <w:left w:val="none" w:sz="0" w:space="0" w:color="auto"/>
            <w:bottom w:val="none" w:sz="0" w:space="0" w:color="auto"/>
            <w:right w:val="none" w:sz="0" w:space="0" w:color="auto"/>
          </w:divBdr>
          <w:divsChild>
            <w:div w:id="1873422852">
              <w:marLeft w:val="0"/>
              <w:marRight w:val="0"/>
              <w:marTop w:val="0"/>
              <w:marBottom w:val="0"/>
              <w:divBdr>
                <w:top w:val="none" w:sz="0" w:space="0" w:color="auto"/>
                <w:left w:val="none" w:sz="0" w:space="0" w:color="auto"/>
                <w:bottom w:val="none" w:sz="0" w:space="0" w:color="auto"/>
                <w:right w:val="none" w:sz="0" w:space="0" w:color="auto"/>
              </w:divBdr>
            </w:div>
          </w:divsChild>
        </w:div>
        <w:div w:id="1923641495">
          <w:marLeft w:val="360"/>
          <w:marRight w:val="0"/>
          <w:marTop w:val="0"/>
          <w:marBottom w:val="72"/>
          <w:divBdr>
            <w:top w:val="none" w:sz="0" w:space="0" w:color="auto"/>
            <w:left w:val="none" w:sz="0" w:space="0" w:color="auto"/>
            <w:bottom w:val="none" w:sz="0" w:space="0" w:color="auto"/>
            <w:right w:val="none" w:sz="0" w:space="0" w:color="auto"/>
          </w:divBdr>
          <w:divsChild>
            <w:div w:id="1196114651">
              <w:marLeft w:val="0"/>
              <w:marRight w:val="0"/>
              <w:marTop w:val="0"/>
              <w:marBottom w:val="0"/>
              <w:divBdr>
                <w:top w:val="none" w:sz="0" w:space="0" w:color="auto"/>
                <w:left w:val="none" w:sz="0" w:space="0" w:color="auto"/>
                <w:bottom w:val="none" w:sz="0" w:space="0" w:color="auto"/>
                <w:right w:val="none" w:sz="0" w:space="0" w:color="auto"/>
              </w:divBdr>
            </w:div>
          </w:divsChild>
        </w:div>
        <w:div w:id="450828934">
          <w:marLeft w:val="360"/>
          <w:marRight w:val="0"/>
          <w:marTop w:val="0"/>
          <w:marBottom w:val="72"/>
          <w:divBdr>
            <w:top w:val="none" w:sz="0" w:space="0" w:color="auto"/>
            <w:left w:val="none" w:sz="0" w:space="0" w:color="auto"/>
            <w:bottom w:val="none" w:sz="0" w:space="0" w:color="auto"/>
            <w:right w:val="none" w:sz="0" w:space="0" w:color="auto"/>
          </w:divBdr>
          <w:divsChild>
            <w:div w:id="19766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055322">
      <w:bodyDiv w:val="1"/>
      <w:marLeft w:val="0"/>
      <w:marRight w:val="0"/>
      <w:marTop w:val="0"/>
      <w:marBottom w:val="0"/>
      <w:divBdr>
        <w:top w:val="none" w:sz="0" w:space="0" w:color="auto"/>
        <w:left w:val="none" w:sz="0" w:space="0" w:color="auto"/>
        <w:bottom w:val="none" w:sz="0" w:space="0" w:color="auto"/>
        <w:right w:val="none" w:sz="0" w:space="0" w:color="auto"/>
      </w:divBdr>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5975">
      <w:bodyDiv w:val="1"/>
      <w:marLeft w:val="0"/>
      <w:marRight w:val="0"/>
      <w:marTop w:val="0"/>
      <w:marBottom w:val="0"/>
      <w:divBdr>
        <w:top w:val="none" w:sz="0" w:space="0" w:color="auto"/>
        <w:left w:val="none" w:sz="0" w:space="0" w:color="auto"/>
        <w:bottom w:val="none" w:sz="0" w:space="0" w:color="auto"/>
        <w:right w:val="none" w:sz="0" w:space="0" w:color="auto"/>
      </w:divBdr>
      <w:divsChild>
        <w:div w:id="1719741478">
          <w:marLeft w:val="0"/>
          <w:marRight w:val="0"/>
          <w:marTop w:val="0"/>
          <w:marBottom w:val="0"/>
          <w:divBdr>
            <w:top w:val="none" w:sz="0" w:space="0" w:color="auto"/>
            <w:left w:val="none" w:sz="0" w:space="0" w:color="auto"/>
            <w:bottom w:val="none" w:sz="0" w:space="0" w:color="auto"/>
            <w:right w:val="none" w:sz="0" w:space="0" w:color="auto"/>
          </w:divBdr>
          <w:divsChild>
            <w:div w:id="22229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fo.coig.biz/"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https://efo.coig.biz/" TargetMode="External"/><Relationship Id="rId2" Type="http://schemas.openxmlformats.org/officeDocument/2006/relationships/numbering" Target="numbering.xml"/><Relationship Id="rId16" Type="http://schemas.openxmlformats.org/officeDocument/2006/relationships/hyperlink" Target="mailto:m.fabianczyk@weglokokskraj.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glokokskraj.pl/dostawcy/profil-nabywcy" TargetMode="External"/><Relationship Id="rId5" Type="http://schemas.openxmlformats.org/officeDocument/2006/relationships/webSettings" Target="webSettings.xml"/><Relationship Id="rId15" Type="http://schemas.openxmlformats.org/officeDocument/2006/relationships/hyperlink" Target="https://efo.coig.biz/" TargetMode="External"/><Relationship Id="rId10" Type="http://schemas.openxmlformats.org/officeDocument/2006/relationships/hyperlink" Target="http://www.weglokokskraj.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ekretariat@weglokokskraj.pl" TargetMode="External"/><Relationship Id="rId14" Type="http://schemas.openxmlformats.org/officeDocument/2006/relationships/hyperlink" Target="https://efo.coig.biz/"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94043-4589-42E3-866C-5B9554706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50</Pages>
  <Words>21780</Words>
  <Characters>146805</Characters>
  <Application>Microsoft Office Word</Application>
  <DocSecurity>0</DocSecurity>
  <Lines>1223</Lines>
  <Paragraphs>336</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168249</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Marek Fabiańczyk</cp:lastModifiedBy>
  <cp:revision>54</cp:revision>
  <cp:lastPrinted>2025-10-21T10:21:00Z</cp:lastPrinted>
  <dcterms:created xsi:type="dcterms:W3CDTF">2023-08-18T05:07:00Z</dcterms:created>
  <dcterms:modified xsi:type="dcterms:W3CDTF">2025-10-24T10:17:00Z</dcterms:modified>
</cp:coreProperties>
</file>